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A347BB" w:rsidRPr="000B77B6" w14:paraId="0D0AD374" w14:textId="77777777" w:rsidTr="002237FD">
        <w:trPr>
          <w:jc w:val="center"/>
        </w:trPr>
        <w:tc>
          <w:tcPr>
            <w:tcW w:w="613" w:type="pct"/>
            <w:shd w:val="clear" w:color="auto" w:fill="auto"/>
          </w:tcPr>
          <w:p w14:paraId="67B17FF5" w14:textId="06265CBE" w:rsidR="00A347BB" w:rsidRPr="000B77B6" w:rsidRDefault="00A347BB" w:rsidP="004302B6">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NÚMERO</w:t>
            </w:r>
          </w:p>
        </w:tc>
        <w:tc>
          <w:tcPr>
            <w:tcW w:w="628" w:type="pct"/>
            <w:shd w:val="clear" w:color="auto" w:fill="auto"/>
          </w:tcPr>
          <w:p w14:paraId="1F86C2AE" w14:textId="77777777" w:rsidR="00A347BB" w:rsidRPr="000B77B6" w:rsidRDefault="00A347BB" w:rsidP="002237FD">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GENERO</w:t>
            </w:r>
          </w:p>
        </w:tc>
        <w:tc>
          <w:tcPr>
            <w:tcW w:w="881" w:type="pct"/>
            <w:shd w:val="clear" w:color="auto" w:fill="auto"/>
          </w:tcPr>
          <w:p w14:paraId="0FE75D8A" w14:textId="77777777" w:rsidR="00A347BB" w:rsidRPr="000B77B6" w:rsidRDefault="00A347BB" w:rsidP="002237FD">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GRUPO</w:t>
            </w:r>
          </w:p>
        </w:tc>
        <w:tc>
          <w:tcPr>
            <w:tcW w:w="1289" w:type="pct"/>
            <w:shd w:val="clear" w:color="auto" w:fill="auto"/>
          </w:tcPr>
          <w:p w14:paraId="39FC1FD2" w14:textId="77777777" w:rsidR="00A347BB" w:rsidRPr="000B77B6" w:rsidRDefault="00A347BB" w:rsidP="002237FD">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RUBRO</w:t>
            </w:r>
          </w:p>
        </w:tc>
        <w:tc>
          <w:tcPr>
            <w:tcW w:w="856" w:type="pct"/>
            <w:shd w:val="clear" w:color="auto" w:fill="auto"/>
          </w:tcPr>
          <w:p w14:paraId="185D86F8" w14:textId="77777777" w:rsidR="00A347BB" w:rsidRPr="000B77B6" w:rsidRDefault="00A347BB" w:rsidP="002237FD">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CUENTA</w:t>
            </w:r>
          </w:p>
        </w:tc>
        <w:tc>
          <w:tcPr>
            <w:tcW w:w="732" w:type="pct"/>
            <w:shd w:val="clear" w:color="auto" w:fill="auto"/>
          </w:tcPr>
          <w:p w14:paraId="570F9D1A" w14:textId="77777777" w:rsidR="00A347BB" w:rsidRPr="000B77B6" w:rsidRDefault="00A347BB" w:rsidP="002237FD">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NATURALEZA</w:t>
            </w:r>
          </w:p>
        </w:tc>
      </w:tr>
      <w:tr w:rsidR="00A347BB" w:rsidRPr="000B77B6" w14:paraId="2F122A54" w14:textId="77777777" w:rsidTr="002237FD">
        <w:trPr>
          <w:jc w:val="center"/>
        </w:trPr>
        <w:tc>
          <w:tcPr>
            <w:tcW w:w="613" w:type="pct"/>
            <w:shd w:val="clear" w:color="auto" w:fill="auto"/>
            <w:vAlign w:val="center"/>
          </w:tcPr>
          <w:p w14:paraId="735EB6EB" w14:textId="77777777" w:rsidR="00A347BB" w:rsidRPr="000B77B6" w:rsidRDefault="00A347BB" w:rsidP="002237FD">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1.1.1.1</w:t>
            </w:r>
          </w:p>
        </w:tc>
        <w:tc>
          <w:tcPr>
            <w:tcW w:w="628" w:type="pct"/>
            <w:shd w:val="clear" w:color="auto" w:fill="auto"/>
            <w:vAlign w:val="center"/>
          </w:tcPr>
          <w:p w14:paraId="139C54E7" w14:textId="77777777" w:rsidR="00A347BB" w:rsidRPr="000B77B6" w:rsidRDefault="00A347BB" w:rsidP="002237FD">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w:t>
            </w:r>
          </w:p>
        </w:tc>
        <w:tc>
          <w:tcPr>
            <w:tcW w:w="881" w:type="pct"/>
            <w:shd w:val="clear" w:color="auto" w:fill="auto"/>
            <w:vAlign w:val="center"/>
          </w:tcPr>
          <w:p w14:paraId="6F71DB63" w14:textId="77777777" w:rsidR="00A347BB" w:rsidRPr="000B77B6" w:rsidRDefault="00A347BB" w:rsidP="002237FD">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 CIRCULANTE</w:t>
            </w:r>
          </w:p>
        </w:tc>
        <w:tc>
          <w:tcPr>
            <w:tcW w:w="1289" w:type="pct"/>
            <w:shd w:val="clear" w:color="auto" w:fill="auto"/>
            <w:vAlign w:val="center"/>
          </w:tcPr>
          <w:p w14:paraId="7DFA4B04" w14:textId="77777777" w:rsidR="00A347BB" w:rsidRPr="000B77B6" w:rsidRDefault="00A347BB" w:rsidP="002237FD">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EFECTIVO Y EQUIVALENTES</w:t>
            </w:r>
          </w:p>
        </w:tc>
        <w:tc>
          <w:tcPr>
            <w:tcW w:w="856" w:type="pct"/>
            <w:shd w:val="clear" w:color="auto" w:fill="auto"/>
            <w:vAlign w:val="center"/>
          </w:tcPr>
          <w:p w14:paraId="061CC195" w14:textId="77777777" w:rsidR="00A347BB" w:rsidRPr="000B77B6" w:rsidRDefault="00A347BB" w:rsidP="002237FD">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EFECTIVO</w:t>
            </w:r>
          </w:p>
        </w:tc>
        <w:tc>
          <w:tcPr>
            <w:tcW w:w="732" w:type="pct"/>
            <w:shd w:val="clear" w:color="auto" w:fill="auto"/>
            <w:vAlign w:val="center"/>
          </w:tcPr>
          <w:p w14:paraId="183B1E9D" w14:textId="77777777" w:rsidR="00A347BB" w:rsidRPr="000B77B6" w:rsidRDefault="00A347BB" w:rsidP="002237FD">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DEUDORA</w:t>
            </w:r>
          </w:p>
        </w:tc>
      </w:tr>
    </w:tbl>
    <w:p w14:paraId="66EEA251" w14:textId="77777777" w:rsidR="00A347BB" w:rsidRPr="000B77B6" w:rsidRDefault="00A347BB" w:rsidP="0065506D">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A347BB" w:rsidRPr="000B77B6" w14:paraId="30F6632A" w14:textId="77777777" w:rsidTr="008C7C86">
        <w:trPr>
          <w:tblHeader/>
        </w:trPr>
        <w:tc>
          <w:tcPr>
            <w:tcW w:w="246" w:type="pct"/>
            <w:shd w:val="clear" w:color="auto" w:fill="D9D9D9"/>
            <w:vAlign w:val="center"/>
          </w:tcPr>
          <w:p w14:paraId="6BD5FA67" w14:textId="77777777" w:rsidR="00A347BB" w:rsidRPr="000B77B6" w:rsidRDefault="00A347BB" w:rsidP="007E328E">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317" w:type="pct"/>
            <w:shd w:val="clear" w:color="auto" w:fill="D9D9D9"/>
            <w:vAlign w:val="center"/>
          </w:tcPr>
          <w:p w14:paraId="0AF440BA" w14:textId="77777777" w:rsidR="00A347BB" w:rsidRPr="000B77B6" w:rsidRDefault="00A347BB" w:rsidP="007E328E">
            <w:pPr>
              <w:spacing w:after="120"/>
              <w:ind w:right="567"/>
              <w:jc w:val="center"/>
              <w:rPr>
                <w:rFonts w:ascii="Noto Sans Light" w:hAnsi="Noto Sans Light" w:cs="Noto Sans Light"/>
                <w:b/>
                <w:spacing w:val="20"/>
                <w:sz w:val="16"/>
              </w:rPr>
            </w:pPr>
            <w:r w:rsidRPr="000B77B6">
              <w:rPr>
                <w:rFonts w:ascii="Noto Sans Light" w:hAnsi="Noto Sans Light" w:cs="Noto Sans Light"/>
                <w:b/>
                <w:spacing w:val="20"/>
                <w:sz w:val="16"/>
              </w:rPr>
              <w:t>CARGO</w:t>
            </w:r>
          </w:p>
        </w:tc>
        <w:tc>
          <w:tcPr>
            <w:tcW w:w="254" w:type="pct"/>
            <w:shd w:val="clear" w:color="auto" w:fill="D9D9D9"/>
            <w:vAlign w:val="center"/>
          </w:tcPr>
          <w:p w14:paraId="5763C40F" w14:textId="77777777" w:rsidR="00A347BB" w:rsidRPr="000B77B6" w:rsidRDefault="00A347BB" w:rsidP="007E328E">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183" w:type="pct"/>
            <w:shd w:val="clear" w:color="auto" w:fill="D9D9D9"/>
            <w:vAlign w:val="center"/>
          </w:tcPr>
          <w:p w14:paraId="29655EE6" w14:textId="77777777" w:rsidR="00A347BB" w:rsidRPr="000B77B6" w:rsidRDefault="00A347BB" w:rsidP="007E328E">
            <w:pPr>
              <w:spacing w:after="120"/>
              <w:ind w:right="34"/>
              <w:jc w:val="center"/>
              <w:rPr>
                <w:rFonts w:ascii="Noto Sans Light" w:hAnsi="Noto Sans Light" w:cs="Noto Sans Light"/>
                <w:b/>
                <w:spacing w:val="20"/>
                <w:sz w:val="16"/>
              </w:rPr>
            </w:pPr>
            <w:r w:rsidRPr="000B77B6">
              <w:rPr>
                <w:rFonts w:ascii="Noto Sans Light" w:hAnsi="Noto Sans Light" w:cs="Noto Sans Light"/>
                <w:b/>
                <w:spacing w:val="20"/>
                <w:sz w:val="16"/>
              </w:rPr>
              <w:t>ABONO</w:t>
            </w:r>
          </w:p>
        </w:tc>
      </w:tr>
      <w:tr w:rsidR="00E054B3" w:rsidRPr="000B77B6" w14:paraId="0F4B6289" w14:textId="77777777" w:rsidTr="008C7C86">
        <w:tc>
          <w:tcPr>
            <w:tcW w:w="246" w:type="pct"/>
            <w:shd w:val="clear" w:color="auto" w:fill="auto"/>
            <w:vAlign w:val="center"/>
          </w:tcPr>
          <w:p w14:paraId="77471247" w14:textId="77777777" w:rsidR="00E054B3" w:rsidRPr="000B77B6" w:rsidRDefault="00E054B3" w:rsidP="00E054B3">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317" w:type="pct"/>
            <w:shd w:val="clear" w:color="auto" w:fill="auto"/>
          </w:tcPr>
          <w:p w14:paraId="7C952DB1" w14:textId="77777777" w:rsidR="00E054B3" w:rsidRPr="000B77B6" w:rsidRDefault="00E054B3" w:rsidP="00E054B3">
            <w:pPr>
              <w:jc w:val="both"/>
              <w:rPr>
                <w:rFonts w:ascii="Noto Sans Light" w:hAnsi="Noto Sans Light" w:cs="Noto Sans Light"/>
                <w:sz w:val="16"/>
                <w:szCs w:val="16"/>
              </w:rPr>
            </w:pPr>
            <w:r w:rsidRPr="000B77B6">
              <w:rPr>
                <w:rFonts w:ascii="Noto Sans Light" w:hAnsi="Noto Sans Light" w:cs="Noto Sans Light"/>
                <w:sz w:val="16"/>
                <w:szCs w:val="16"/>
              </w:rPr>
              <w:t>Por la apertura de libros por el traspaso de saldos de las cuentas del ejercicio inmediato anterior.</w:t>
            </w:r>
          </w:p>
        </w:tc>
        <w:tc>
          <w:tcPr>
            <w:tcW w:w="254" w:type="pct"/>
            <w:shd w:val="clear" w:color="auto" w:fill="auto"/>
            <w:vAlign w:val="center"/>
          </w:tcPr>
          <w:p w14:paraId="0206E1E8" w14:textId="77777777" w:rsidR="00E054B3" w:rsidRPr="000B77B6" w:rsidRDefault="00E054B3" w:rsidP="00E054B3">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183" w:type="pct"/>
            <w:shd w:val="clear" w:color="auto" w:fill="auto"/>
          </w:tcPr>
          <w:p w14:paraId="5D152578" w14:textId="7EDDB42C" w:rsidR="00E054B3" w:rsidRPr="000B77B6" w:rsidRDefault="00E054B3" w:rsidP="00E054B3">
            <w:pPr>
              <w:jc w:val="both"/>
              <w:rPr>
                <w:rFonts w:ascii="Noto Sans Light" w:hAnsi="Noto Sans Light" w:cs="Noto Sans Light"/>
                <w:sz w:val="16"/>
                <w:szCs w:val="16"/>
              </w:rPr>
            </w:pPr>
            <w:r w:rsidRPr="000B77B6">
              <w:rPr>
                <w:rFonts w:ascii="Noto Sans Light" w:hAnsi="Noto Sans Light" w:cs="Noto Sans Light"/>
                <w:sz w:val="16"/>
                <w:szCs w:val="16"/>
              </w:rPr>
              <w:t>Por el depósito del efectivo o cheques recibidos en caja por los ingresos por la prestación de servicios.</w:t>
            </w:r>
          </w:p>
        </w:tc>
      </w:tr>
      <w:tr w:rsidR="00E054B3" w:rsidRPr="000B77B6" w14:paraId="5CE5F5F6" w14:textId="77777777" w:rsidTr="008C7C86">
        <w:tc>
          <w:tcPr>
            <w:tcW w:w="246" w:type="pct"/>
            <w:shd w:val="clear" w:color="auto" w:fill="auto"/>
            <w:vAlign w:val="center"/>
          </w:tcPr>
          <w:p w14:paraId="5A0FE880" w14:textId="77777777" w:rsidR="00E054B3" w:rsidRPr="000B77B6" w:rsidRDefault="00E054B3" w:rsidP="00E054B3">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317" w:type="pct"/>
            <w:shd w:val="clear" w:color="auto" w:fill="auto"/>
          </w:tcPr>
          <w:p w14:paraId="2F576253" w14:textId="77777777" w:rsidR="00E054B3" w:rsidRPr="000B77B6" w:rsidRDefault="00E054B3" w:rsidP="00E054B3">
            <w:pPr>
              <w:jc w:val="both"/>
              <w:rPr>
                <w:rFonts w:ascii="Noto Sans Light" w:hAnsi="Noto Sans Light" w:cs="Noto Sans Light"/>
                <w:sz w:val="16"/>
                <w:szCs w:val="16"/>
              </w:rPr>
            </w:pPr>
            <w:r w:rsidRPr="000B77B6">
              <w:rPr>
                <w:rFonts w:ascii="Noto Sans Light" w:hAnsi="Noto Sans Light" w:cs="Noto Sans Light"/>
                <w:sz w:val="16"/>
                <w:szCs w:val="16"/>
              </w:rPr>
              <w:t>Por el cobro de la prestación de servicios.</w:t>
            </w:r>
          </w:p>
        </w:tc>
        <w:tc>
          <w:tcPr>
            <w:tcW w:w="254" w:type="pct"/>
            <w:shd w:val="clear" w:color="auto" w:fill="auto"/>
            <w:vAlign w:val="center"/>
          </w:tcPr>
          <w:p w14:paraId="4663CC3D" w14:textId="77777777" w:rsidR="00E054B3" w:rsidRPr="000B77B6" w:rsidRDefault="00E054B3" w:rsidP="00E054B3">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183" w:type="pct"/>
            <w:shd w:val="clear" w:color="auto" w:fill="auto"/>
          </w:tcPr>
          <w:p w14:paraId="7D9F21F0" w14:textId="71847A7D" w:rsidR="00E054B3" w:rsidRPr="000B77B6" w:rsidRDefault="00E054B3" w:rsidP="00E054B3">
            <w:pPr>
              <w:jc w:val="both"/>
              <w:rPr>
                <w:rFonts w:ascii="Noto Sans Light" w:hAnsi="Noto Sans Light" w:cs="Noto Sans Light"/>
                <w:sz w:val="16"/>
                <w:szCs w:val="16"/>
              </w:rPr>
            </w:pPr>
            <w:r w:rsidRPr="000B77B6">
              <w:rPr>
                <w:rFonts w:ascii="Noto Sans Light" w:hAnsi="Noto Sans Light" w:cs="Noto Sans Light"/>
                <w:sz w:val="16"/>
                <w:szCs w:val="16"/>
              </w:rPr>
              <w:t>Por el depósito del efectivo o cheques recibidos en caja por los ingresos derivado de la venta de bienes (comercialización o producción).</w:t>
            </w:r>
          </w:p>
        </w:tc>
      </w:tr>
      <w:tr w:rsidR="00E054B3" w:rsidRPr="000B77B6" w14:paraId="0AA0F667" w14:textId="77777777" w:rsidTr="008C7C86">
        <w:tc>
          <w:tcPr>
            <w:tcW w:w="246" w:type="pct"/>
            <w:shd w:val="clear" w:color="auto" w:fill="auto"/>
            <w:vAlign w:val="center"/>
          </w:tcPr>
          <w:p w14:paraId="7D19CF48" w14:textId="77777777" w:rsidR="00E054B3" w:rsidRPr="000B77B6" w:rsidRDefault="00E054B3" w:rsidP="00E054B3">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2317" w:type="pct"/>
            <w:shd w:val="clear" w:color="auto" w:fill="auto"/>
          </w:tcPr>
          <w:p w14:paraId="6231F317" w14:textId="77777777" w:rsidR="00E054B3" w:rsidRPr="000B77B6" w:rsidRDefault="00E054B3" w:rsidP="00E054B3">
            <w:pPr>
              <w:jc w:val="both"/>
              <w:rPr>
                <w:rFonts w:ascii="Noto Sans Light" w:hAnsi="Noto Sans Light" w:cs="Noto Sans Light"/>
                <w:sz w:val="16"/>
                <w:szCs w:val="16"/>
              </w:rPr>
            </w:pPr>
            <w:r w:rsidRPr="000B77B6">
              <w:rPr>
                <w:rFonts w:ascii="Noto Sans Light" w:hAnsi="Noto Sans Light" w:cs="Noto Sans Light"/>
                <w:sz w:val="16"/>
                <w:szCs w:val="16"/>
              </w:rPr>
              <w:t>Por los anticipos derivado de la venta de bienes objeto de la Entidad (comercialización o producción)</w:t>
            </w:r>
          </w:p>
        </w:tc>
        <w:tc>
          <w:tcPr>
            <w:tcW w:w="254" w:type="pct"/>
            <w:shd w:val="clear" w:color="auto" w:fill="auto"/>
            <w:vAlign w:val="center"/>
          </w:tcPr>
          <w:p w14:paraId="3147B5F6" w14:textId="77777777" w:rsidR="00E054B3" w:rsidRPr="000B77B6" w:rsidRDefault="00E054B3" w:rsidP="00E054B3">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2183" w:type="pct"/>
            <w:shd w:val="clear" w:color="auto" w:fill="auto"/>
          </w:tcPr>
          <w:p w14:paraId="271C7AD5" w14:textId="199CD5E1" w:rsidR="00E054B3" w:rsidRPr="000B77B6" w:rsidRDefault="00E054B3" w:rsidP="00E054B3">
            <w:pPr>
              <w:rPr>
                <w:rFonts w:ascii="Noto Sans Light" w:hAnsi="Noto Sans Light" w:cs="Noto Sans Light"/>
                <w:sz w:val="16"/>
                <w:szCs w:val="16"/>
              </w:rPr>
            </w:pPr>
            <w:r w:rsidRPr="000B77B6">
              <w:rPr>
                <w:rFonts w:ascii="Noto Sans Light" w:hAnsi="Noto Sans Light" w:cs="Noto Sans Light"/>
                <w:sz w:val="16"/>
                <w:szCs w:val="16"/>
              </w:rPr>
              <w:t xml:space="preserve">Por la devolución en efectivo de los ingresos recibidos </w:t>
            </w:r>
            <w:r>
              <w:rPr>
                <w:rFonts w:ascii="Noto Sans Light" w:hAnsi="Noto Sans Light" w:cs="Noto Sans Light"/>
                <w:sz w:val="16"/>
                <w:szCs w:val="16"/>
              </w:rPr>
              <w:t xml:space="preserve"> </w:t>
            </w:r>
            <w:r w:rsidRPr="000B77B6">
              <w:rPr>
                <w:rFonts w:ascii="Noto Sans Light" w:hAnsi="Noto Sans Light" w:cs="Noto Sans Light"/>
                <w:sz w:val="16"/>
                <w:szCs w:val="16"/>
              </w:rPr>
              <w:t>por la venta de bienes y servicios dentro del ejercicio presupuestario.</w:t>
            </w:r>
          </w:p>
        </w:tc>
      </w:tr>
      <w:tr w:rsidR="00E054B3" w:rsidRPr="000B77B6" w14:paraId="13B170BC" w14:textId="77777777" w:rsidTr="008C7C86">
        <w:tc>
          <w:tcPr>
            <w:tcW w:w="246" w:type="pct"/>
            <w:shd w:val="clear" w:color="auto" w:fill="auto"/>
            <w:vAlign w:val="center"/>
          </w:tcPr>
          <w:p w14:paraId="32E868B3" w14:textId="5B05776F" w:rsidR="00E054B3" w:rsidRPr="000B77B6" w:rsidRDefault="00E054B3" w:rsidP="00E054B3">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2317" w:type="pct"/>
            <w:shd w:val="clear" w:color="auto" w:fill="auto"/>
          </w:tcPr>
          <w:p w14:paraId="190567D5" w14:textId="7BC3CF23" w:rsidR="00E054B3" w:rsidRPr="000B77B6" w:rsidRDefault="00E054B3" w:rsidP="00E054B3">
            <w:pPr>
              <w:jc w:val="both"/>
              <w:rPr>
                <w:rFonts w:ascii="Noto Sans Light" w:hAnsi="Noto Sans Light" w:cs="Noto Sans Light"/>
                <w:sz w:val="16"/>
                <w:szCs w:val="16"/>
              </w:rPr>
            </w:pPr>
            <w:r w:rsidRPr="000B77B6">
              <w:rPr>
                <w:rFonts w:ascii="Noto Sans Light" w:hAnsi="Noto Sans Light" w:cs="Noto Sans Light"/>
                <w:sz w:val="16"/>
                <w:szCs w:val="16"/>
              </w:rPr>
              <w:t>Por el cobro en la venta de bienes (comercialización o producción).</w:t>
            </w:r>
          </w:p>
        </w:tc>
        <w:tc>
          <w:tcPr>
            <w:tcW w:w="254" w:type="pct"/>
            <w:shd w:val="clear" w:color="auto" w:fill="auto"/>
            <w:vAlign w:val="center"/>
          </w:tcPr>
          <w:p w14:paraId="7F6D10D2" w14:textId="1929F284" w:rsidR="00E054B3" w:rsidRPr="000B77B6" w:rsidRDefault="00E054B3" w:rsidP="00E054B3">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2183" w:type="pct"/>
            <w:shd w:val="clear" w:color="auto" w:fill="auto"/>
          </w:tcPr>
          <w:p w14:paraId="162B3C35" w14:textId="1F791D42" w:rsidR="00E054B3" w:rsidRPr="000B77B6" w:rsidRDefault="00E054B3" w:rsidP="00E054B3">
            <w:r w:rsidRPr="000B77B6">
              <w:rPr>
                <w:rFonts w:ascii="Noto Sans Light" w:hAnsi="Noto Sans Light" w:cs="Noto Sans Light"/>
                <w:sz w:val="16"/>
                <w:szCs w:val="16"/>
              </w:rPr>
              <w:t>Por los faltantes de recursos en caja.</w:t>
            </w:r>
          </w:p>
        </w:tc>
      </w:tr>
      <w:tr w:rsidR="00E054B3" w:rsidRPr="000B77B6" w14:paraId="22A51AD4" w14:textId="77777777" w:rsidTr="008519BC">
        <w:tc>
          <w:tcPr>
            <w:tcW w:w="246" w:type="pct"/>
            <w:tcBorders>
              <w:bottom w:val="single" w:sz="4" w:space="0" w:color="auto"/>
            </w:tcBorders>
            <w:shd w:val="clear" w:color="auto" w:fill="auto"/>
            <w:vAlign w:val="center"/>
          </w:tcPr>
          <w:p w14:paraId="5C1989A9" w14:textId="5313BC03" w:rsidR="00E054B3" w:rsidRPr="000B77B6" w:rsidRDefault="00E054B3" w:rsidP="00E054B3">
            <w:pPr>
              <w:jc w:val="center"/>
              <w:rPr>
                <w:rFonts w:ascii="Noto Sans Light" w:hAnsi="Noto Sans Light" w:cs="Noto Sans Light"/>
                <w:sz w:val="16"/>
                <w:szCs w:val="16"/>
              </w:rPr>
            </w:pPr>
            <w:r w:rsidRPr="000B77B6">
              <w:rPr>
                <w:rFonts w:ascii="Noto Sans Light" w:hAnsi="Noto Sans Light" w:cs="Noto Sans Light"/>
                <w:sz w:val="16"/>
                <w:szCs w:val="16"/>
              </w:rPr>
              <w:t>5</w:t>
            </w:r>
          </w:p>
        </w:tc>
        <w:tc>
          <w:tcPr>
            <w:tcW w:w="2317" w:type="pct"/>
            <w:tcBorders>
              <w:bottom w:val="single" w:sz="4" w:space="0" w:color="auto"/>
            </w:tcBorders>
            <w:shd w:val="clear" w:color="auto" w:fill="auto"/>
          </w:tcPr>
          <w:p w14:paraId="5AC2F3BB" w14:textId="79A8C7D8" w:rsidR="00E054B3" w:rsidRPr="000B77B6" w:rsidRDefault="00E054B3" w:rsidP="00E054B3">
            <w:pPr>
              <w:jc w:val="both"/>
              <w:rPr>
                <w:rFonts w:ascii="Noto Sans Light" w:hAnsi="Noto Sans Light" w:cs="Noto Sans Light"/>
                <w:sz w:val="16"/>
                <w:szCs w:val="16"/>
              </w:rPr>
            </w:pPr>
            <w:r w:rsidRPr="000B77B6">
              <w:rPr>
                <w:rFonts w:ascii="Noto Sans Light" w:hAnsi="Noto Sans Light" w:cs="Noto Sans Light"/>
                <w:sz w:val="16"/>
                <w:szCs w:val="16"/>
              </w:rPr>
              <w:t>Por la prestación de servicios y venta de bienes cobrados en una sola exhibición.</w:t>
            </w:r>
            <w:r w:rsidRPr="000B77B6">
              <w:rPr>
                <w:rFonts w:ascii="Noto Sans Light" w:hAnsi="Noto Sans Light" w:cs="Noto Sans Light"/>
                <w:sz w:val="16"/>
                <w:szCs w:val="16"/>
              </w:rPr>
              <w:tab/>
            </w:r>
          </w:p>
        </w:tc>
        <w:tc>
          <w:tcPr>
            <w:tcW w:w="254" w:type="pct"/>
            <w:tcBorders>
              <w:bottom w:val="single" w:sz="4" w:space="0" w:color="auto"/>
            </w:tcBorders>
            <w:shd w:val="clear" w:color="auto" w:fill="auto"/>
            <w:vAlign w:val="center"/>
          </w:tcPr>
          <w:p w14:paraId="040D36E3" w14:textId="4ABB46EC" w:rsidR="00E054B3" w:rsidRPr="000B77B6" w:rsidRDefault="00E054B3" w:rsidP="00E054B3">
            <w:pPr>
              <w:jc w:val="center"/>
              <w:rPr>
                <w:rFonts w:ascii="Noto Sans Light" w:hAnsi="Noto Sans Light" w:cs="Noto Sans Light"/>
                <w:sz w:val="16"/>
                <w:szCs w:val="16"/>
              </w:rPr>
            </w:pPr>
            <w:r w:rsidRPr="000B77B6">
              <w:rPr>
                <w:rFonts w:ascii="Noto Sans Light" w:hAnsi="Noto Sans Light" w:cs="Noto Sans Light"/>
                <w:sz w:val="16"/>
                <w:szCs w:val="16"/>
              </w:rPr>
              <w:t>5</w:t>
            </w:r>
          </w:p>
        </w:tc>
        <w:tc>
          <w:tcPr>
            <w:tcW w:w="2183" w:type="pct"/>
            <w:tcBorders>
              <w:bottom w:val="single" w:sz="4" w:space="0" w:color="auto"/>
            </w:tcBorders>
            <w:shd w:val="clear" w:color="auto" w:fill="auto"/>
          </w:tcPr>
          <w:p w14:paraId="09FF4FCD" w14:textId="1206DF41" w:rsidR="00E054B3" w:rsidRPr="000B77B6" w:rsidRDefault="00E054B3" w:rsidP="00E054B3">
            <w:pPr>
              <w:jc w:val="both"/>
              <w:rPr>
                <w:rFonts w:ascii="Noto Sans Light" w:hAnsi="Noto Sans Light" w:cs="Noto Sans Light"/>
                <w:sz w:val="16"/>
                <w:szCs w:val="16"/>
              </w:rPr>
            </w:pPr>
            <w:r w:rsidRPr="000B77B6">
              <w:rPr>
                <w:rFonts w:ascii="Noto Sans Light" w:hAnsi="Noto Sans Light" w:cs="Noto Sans Light"/>
                <w:sz w:val="16"/>
                <w:szCs w:val="16"/>
              </w:rPr>
              <w:t>Por la comprobación de gastos realizados con el Fondo Fijo de Caja, con afectación presupuestaria.</w:t>
            </w:r>
          </w:p>
        </w:tc>
      </w:tr>
      <w:tr w:rsidR="00E054B3" w:rsidRPr="000B77B6" w14:paraId="6125B01D" w14:textId="77777777" w:rsidTr="008519BC">
        <w:tc>
          <w:tcPr>
            <w:tcW w:w="246" w:type="pct"/>
            <w:tcBorders>
              <w:top w:val="single" w:sz="4" w:space="0" w:color="auto"/>
              <w:left w:val="single" w:sz="4" w:space="0" w:color="auto"/>
              <w:bottom w:val="single" w:sz="4" w:space="0" w:color="auto"/>
            </w:tcBorders>
            <w:shd w:val="clear" w:color="auto" w:fill="auto"/>
            <w:vAlign w:val="center"/>
          </w:tcPr>
          <w:p w14:paraId="33030910" w14:textId="4EC5EB83" w:rsidR="00E054B3" w:rsidRPr="000B77B6" w:rsidRDefault="00E054B3" w:rsidP="00E054B3">
            <w:pPr>
              <w:jc w:val="center"/>
              <w:rPr>
                <w:rFonts w:ascii="Noto Sans Light" w:hAnsi="Noto Sans Light" w:cs="Noto Sans Light"/>
                <w:sz w:val="16"/>
                <w:szCs w:val="16"/>
              </w:rPr>
            </w:pPr>
            <w:r w:rsidRPr="000B77B6">
              <w:rPr>
                <w:rFonts w:ascii="Noto Sans Light" w:hAnsi="Noto Sans Light" w:cs="Noto Sans Light"/>
                <w:sz w:val="16"/>
                <w:szCs w:val="16"/>
              </w:rPr>
              <w:t>6</w:t>
            </w:r>
          </w:p>
        </w:tc>
        <w:tc>
          <w:tcPr>
            <w:tcW w:w="2317" w:type="pct"/>
            <w:tcBorders>
              <w:top w:val="single" w:sz="4" w:space="0" w:color="auto"/>
              <w:bottom w:val="single" w:sz="4" w:space="0" w:color="auto"/>
            </w:tcBorders>
            <w:shd w:val="clear" w:color="auto" w:fill="auto"/>
          </w:tcPr>
          <w:p w14:paraId="167F80AF" w14:textId="148F2575" w:rsidR="00E054B3" w:rsidRPr="000B77B6" w:rsidRDefault="00E054B3" w:rsidP="00E054B3">
            <w:pPr>
              <w:tabs>
                <w:tab w:val="left" w:pos="1189"/>
              </w:tabs>
              <w:jc w:val="both"/>
              <w:rPr>
                <w:rFonts w:ascii="Noto Sans Light" w:hAnsi="Noto Sans Light" w:cs="Noto Sans Light"/>
                <w:sz w:val="16"/>
                <w:szCs w:val="16"/>
              </w:rPr>
            </w:pPr>
            <w:r w:rsidRPr="000B77B6">
              <w:rPr>
                <w:rFonts w:ascii="Noto Sans Light" w:hAnsi="Noto Sans Light" w:cs="Noto Sans Light"/>
                <w:sz w:val="16"/>
                <w:szCs w:val="16"/>
              </w:rPr>
              <w:t>Por el cobro de los faltantes en caja.</w:t>
            </w:r>
          </w:p>
        </w:tc>
        <w:tc>
          <w:tcPr>
            <w:tcW w:w="254" w:type="pct"/>
            <w:tcBorders>
              <w:top w:val="single" w:sz="4" w:space="0" w:color="auto"/>
              <w:bottom w:val="single" w:sz="4" w:space="0" w:color="auto"/>
            </w:tcBorders>
            <w:shd w:val="clear" w:color="auto" w:fill="auto"/>
            <w:vAlign w:val="center"/>
          </w:tcPr>
          <w:p w14:paraId="34787332" w14:textId="6451585F" w:rsidR="00E054B3" w:rsidRPr="000B77B6" w:rsidRDefault="00E054B3" w:rsidP="00E054B3">
            <w:pPr>
              <w:jc w:val="center"/>
              <w:rPr>
                <w:rFonts w:ascii="Noto Sans Light" w:hAnsi="Noto Sans Light" w:cs="Noto Sans Light"/>
                <w:sz w:val="16"/>
                <w:szCs w:val="16"/>
              </w:rPr>
            </w:pPr>
            <w:r w:rsidRPr="000B77B6">
              <w:rPr>
                <w:rFonts w:ascii="Noto Sans Light" w:hAnsi="Noto Sans Light" w:cs="Noto Sans Light"/>
                <w:sz w:val="16"/>
                <w:szCs w:val="16"/>
              </w:rPr>
              <w:t>6</w:t>
            </w:r>
          </w:p>
        </w:tc>
        <w:tc>
          <w:tcPr>
            <w:tcW w:w="2183" w:type="pct"/>
            <w:tcBorders>
              <w:top w:val="single" w:sz="4" w:space="0" w:color="auto"/>
              <w:bottom w:val="single" w:sz="4" w:space="0" w:color="auto"/>
              <w:right w:val="single" w:sz="4" w:space="0" w:color="auto"/>
            </w:tcBorders>
          </w:tcPr>
          <w:p w14:paraId="0BE812CB" w14:textId="617E4E1B" w:rsidR="00E054B3" w:rsidRPr="000B77B6" w:rsidRDefault="00E054B3" w:rsidP="00E054B3">
            <w:pPr>
              <w:jc w:val="both"/>
              <w:rPr>
                <w:rFonts w:ascii="Noto Sans Light" w:hAnsi="Noto Sans Light" w:cs="Noto Sans Light"/>
                <w:sz w:val="16"/>
                <w:szCs w:val="16"/>
              </w:rPr>
            </w:pPr>
            <w:r w:rsidRPr="000B77B6">
              <w:rPr>
                <w:rFonts w:ascii="Noto Sans Light" w:hAnsi="Noto Sans Light" w:cs="Noto Sans Light"/>
                <w:sz w:val="16"/>
                <w:szCs w:val="16"/>
              </w:rPr>
              <w:t>Por la devolución del Fondo Fijo de Caja a la cuenta general del ente público.</w:t>
            </w:r>
          </w:p>
        </w:tc>
      </w:tr>
      <w:tr w:rsidR="00E054B3" w:rsidRPr="000B77B6" w14:paraId="6643F00E" w14:textId="77777777" w:rsidTr="008519BC">
        <w:tc>
          <w:tcPr>
            <w:tcW w:w="246" w:type="pct"/>
            <w:tcBorders>
              <w:top w:val="single" w:sz="4" w:space="0" w:color="auto"/>
            </w:tcBorders>
            <w:shd w:val="clear" w:color="auto" w:fill="auto"/>
            <w:vAlign w:val="center"/>
          </w:tcPr>
          <w:p w14:paraId="7DE2357A" w14:textId="5E9F569F" w:rsidR="00E054B3" w:rsidRPr="000B77B6" w:rsidRDefault="00E054B3" w:rsidP="00E054B3">
            <w:pPr>
              <w:jc w:val="center"/>
              <w:rPr>
                <w:rFonts w:ascii="Noto Sans Light" w:hAnsi="Noto Sans Light" w:cs="Noto Sans Light"/>
                <w:sz w:val="16"/>
                <w:szCs w:val="16"/>
              </w:rPr>
            </w:pPr>
            <w:r w:rsidRPr="000B77B6">
              <w:rPr>
                <w:rFonts w:ascii="Noto Sans Light" w:hAnsi="Noto Sans Light" w:cs="Noto Sans Light"/>
                <w:sz w:val="16"/>
                <w:szCs w:val="16"/>
              </w:rPr>
              <w:t>7</w:t>
            </w:r>
          </w:p>
        </w:tc>
        <w:tc>
          <w:tcPr>
            <w:tcW w:w="2317" w:type="pct"/>
            <w:tcBorders>
              <w:top w:val="single" w:sz="4" w:space="0" w:color="auto"/>
            </w:tcBorders>
            <w:shd w:val="clear" w:color="auto" w:fill="auto"/>
          </w:tcPr>
          <w:p w14:paraId="6A2A8D91" w14:textId="0521320E" w:rsidR="00E054B3" w:rsidRPr="000B77B6" w:rsidRDefault="00E054B3" w:rsidP="00E054B3">
            <w:pPr>
              <w:jc w:val="both"/>
              <w:rPr>
                <w:rFonts w:ascii="Noto Sans Light" w:hAnsi="Noto Sans Light" w:cs="Noto Sans Light"/>
                <w:sz w:val="16"/>
                <w:szCs w:val="16"/>
              </w:rPr>
            </w:pPr>
            <w:r w:rsidRPr="000B77B6">
              <w:rPr>
                <w:rFonts w:ascii="Noto Sans Light" w:hAnsi="Noto Sans Light" w:cs="Noto Sans Light"/>
                <w:sz w:val="16"/>
                <w:szCs w:val="16"/>
              </w:rPr>
              <w:t>Por el registro de la constitución del Fondo Fijo de Caja.</w:t>
            </w:r>
          </w:p>
        </w:tc>
        <w:tc>
          <w:tcPr>
            <w:tcW w:w="254" w:type="pct"/>
            <w:tcBorders>
              <w:top w:val="single" w:sz="4" w:space="0" w:color="auto"/>
            </w:tcBorders>
            <w:shd w:val="clear" w:color="auto" w:fill="auto"/>
            <w:vAlign w:val="center"/>
          </w:tcPr>
          <w:p w14:paraId="7D85E470" w14:textId="150CE651" w:rsidR="00E054B3" w:rsidRPr="000B77B6" w:rsidRDefault="00E054B3" w:rsidP="00E054B3">
            <w:pPr>
              <w:jc w:val="center"/>
              <w:rPr>
                <w:rFonts w:ascii="Noto Sans Light" w:hAnsi="Noto Sans Light" w:cs="Noto Sans Light"/>
                <w:sz w:val="16"/>
                <w:szCs w:val="16"/>
              </w:rPr>
            </w:pPr>
            <w:r w:rsidRPr="000B77B6">
              <w:rPr>
                <w:rFonts w:ascii="Noto Sans Light" w:hAnsi="Noto Sans Light" w:cs="Noto Sans Light"/>
                <w:sz w:val="16"/>
                <w:szCs w:val="16"/>
              </w:rPr>
              <w:t>7</w:t>
            </w:r>
          </w:p>
        </w:tc>
        <w:tc>
          <w:tcPr>
            <w:tcW w:w="2183" w:type="pct"/>
            <w:tcBorders>
              <w:top w:val="single" w:sz="4" w:space="0" w:color="auto"/>
            </w:tcBorders>
            <w:shd w:val="clear" w:color="auto" w:fill="auto"/>
          </w:tcPr>
          <w:p w14:paraId="1499AB0E" w14:textId="047A8C91" w:rsidR="00E054B3" w:rsidRPr="000B77B6" w:rsidRDefault="00E054B3" w:rsidP="00E054B3">
            <w:pPr>
              <w:jc w:val="both"/>
              <w:rPr>
                <w:rFonts w:ascii="Noto Sans Light" w:hAnsi="Noto Sans Light" w:cs="Noto Sans Light"/>
                <w:sz w:val="16"/>
                <w:szCs w:val="16"/>
              </w:rPr>
            </w:pPr>
            <w:r w:rsidRPr="000B77B6">
              <w:rPr>
                <w:rFonts w:ascii="Noto Sans Light" w:hAnsi="Noto Sans Light" w:cs="Noto Sans Light"/>
                <w:sz w:val="16"/>
                <w:szCs w:val="16"/>
              </w:rPr>
              <w:t xml:space="preserve">Por las denuncias ante el Ministerio Público Federal, cuando no sea posible determinar responsable, derivadas del extravío o robo de </w:t>
            </w:r>
            <w:r w:rsidR="005F3D5C">
              <w:rPr>
                <w:rFonts w:ascii="Noto Sans Light" w:hAnsi="Noto Sans Light" w:cs="Noto Sans Light"/>
                <w:sz w:val="16"/>
                <w:szCs w:val="16"/>
              </w:rPr>
              <w:t>fondos</w:t>
            </w:r>
            <w:r w:rsidRPr="000B77B6">
              <w:rPr>
                <w:rFonts w:ascii="Noto Sans Light" w:hAnsi="Noto Sans Light" w:cs="Noto Sans Light"/>
                <w:sz w:val="16"/>
                <w:szCs w:val="16"/>
              </w:rPr>
              <w:t xml:space="preserve"> de la Entidad y los pliegos de responsabilidades fincados.</w:t>
            </w:r>
          </w:p>
        </w:tc>
      </w:tr>
      <w:tr w:rsidR="00E054B3" w:rsidRPr="000B77B6" w14:paraId="0F1277B5" w14:textId="77777777" w:rsidTr="008C7C86">
        <w:tc>
          <w:tcPr>
            <w:tcW w:w="246" w:type="pct"/>
            <w:shd w:val="clear" w:color="auto" w:fill="auto"/>
            <w:vAlign w:val="center"/>
          </w:tcPr>
          <w:p w14:paraId="575D3D39" w14:textId="78B0A4E3" w:rsidR="00E054B3" w:rsidRPr="000B77B6" w:rsidRDefault="00E054B3" w:rsidP="00E054B3">
            <w:pPr>
              <w:jc w:val="center"/>
              <w:rPr>
                <w:rFonts w:ascii="Noto Sans Light" w:hAnsi="Noto Sans Light" w:cs="Noto Sans Light"/>
                <w:sz w:val="16"/>
                <w:szCs w:val="16"/>
              </w:rPr>
            </w:pPr>
            <w:r w:rsidRPr="000B77B6">
              <w:rPr>
                <w:rFonts w:ascii="Noto Sans Light" w:hAnsi="Noto Sans Light" w:cs="Noto Sans Light"/>
                <w:sz w:val="16"/>
                <w:szCs w:val="16"/>
              </w:rPr>
              <w:t>8</w:t>
            </w:r>
          </w:p>
        </w:tc>
        <w:tc>
          <w:tcPr>
            <w:tcW w:w="2317" w:type="pct"/>
            <w:shd w:val="clear" w:color="auto" w:fill="auto"/>
          </w:tcPr>
          <w:p w14:paraId="2F02A261" w14:textId="7C195B24" w:rsidR="00E054B3" w:rsidRPr="000B77B6" w:rsidRDefault="00E054B3" w:rsidP="00E054B3">
            <w:pPr>
              <w:jc w:val="both"/>
              <w:rPr>
                <w:rFonts w:ascii="Noto Sans Light" w:hAnsi="Noto Sans Light" w:cs="Noto Sans Light"/>
                <w:sz w:val="16"/>
                <w:szCs w:val="16"/>
              </w:rPr>
            </w:pPr>
            <w:r w:rsidRPr="000B77B6">
              <w:rPr>
                <w:rFonts w:ascii="Noto Sans Light" w:hAnsi="Noto Sans Light" w:cs="Noto Sans Light"/>
                <w:sz w:val="16"/>
                <w:szCs w:val="16"/>
              </w:rPr>
              <w:t>Por la reposición del Fondo Fijo de Caja.</w:t>
            </w:r>
          </w:p>
        </w:tc>
        <w:tc>
          <w:tcPr>
            <w:tcW w:w="254" w:type="pct"/>
            <w:shd w:val="clear" w:color="auto" w:fill="auto"/>
            <w:vAlign w:val="center"/>
          </w:tcPr>
          <w:p w14:paraId="131C2195" w14:textId="29CC68E3" w:rsidR="00E054B3" w:rsidRPr="000B77B6" w:rsidRDefault="00E054B3" w:rsidP="00E054B3">
            <w:pPr>
              <w:jc w:val="center"/>
              <w:rPr>
                <w:rFonts w:ascii="Noto Sans Light" w:hAnsi="Noto Sans Light" w:cs="Noto Sans Light"/>
                <w:sz w:val="16"/>
                <w:szCs w:val="16"/>
              </w:rPr>
            </w:pPr>
            <w:r w:rsidRPr="000B77B6">
              <w:rPr>
                <w:rFonts w:ascii="Noto Sans Light" w:hAnsi="Noto Sans Light" w:cs="Noto Sans Light"/>
                <w:sz w:val="16"/>
                <w:szCs w:val="16"/>
              </w:rPr>
              <w:t>8</w:t>
            </w:r>
          </w:p>
        </w:tc>
        <w:tc>
          <w:tcPr>
            <w:tcW w:w="2183" w:type="pct"/>
            <w:shd w:val="clear" w:color="auto" w:fill="auto"/>
          </w:tcPr>
          <w:p w14:paraId="39410967" w14:textId="3A62B1A8" w:rsidR="00E054B3" w:rsidRPr="000B77B6" w:rsidRDefault="00911C0C" w:rsidP="00E054B3">
            <w:pPr>
              <w:jc w:val="both"/>
              <w:rPr>
                <w:rFonts w:ascii="Noto Sans Light" w:hAnsi="Noto Sans Light" w:cs="Noto Sans Light"/>
                <w:sz w:val="16"/>
                <w:szCs w:val="16"/>
              </w:rPr>
            </w:pPr>
            <w:r w:rsidRPr="00260E72">
              <w:rPr>
                <w:rFonts w:ascii="Noto Sans Light" w:hAnsi="Noto Sans Light" w:cs="Noto Sans Light"/>
                <w:sz w:val="16"/>
                <w:szCs w:val="16"/>
              </w:rPr>
              <w:t>Por el saldo de las subcuentas de activo en proceso o pendientes de depurar, para su control hasta su total cancelación.</w:t>
            </w:r>
          </w:p>
        </w:tc>
      </w:tr>
      <w:tr w:rsidR="00E054B3" w:rsidRPr="000B77B6" w14:paraId="44A17544" w14:textId="77777777" w:rsidTr="008C7C86">
        <w:tc>
          <w:tcPr>
            <w:tcW w:w="246" w:type="pct"/>
            <w:shd w:val="clear" w:color="auto" w:fill="auto"/>
            <w:vAlign w:val="center"/>
          </w:tcPr>
          <w:p w14:paraId="52871293" w14:textId="36C7F7E7" w:rsidR="00E054B3" w:rsidRPr="000B77B6" w:rsidRDefault="00E054B3" w:rsidP="00E054B3">
            <w:pPr>
              <w:jc w:val="center"/>
              <w:rPr>
                <w:rFonts w:ascii="Noto Sans Light" w:hAnsi="Noto Sans Light" w:cs="Noto Sans Light"/>
                <w:sz w:val="16"/>
                <w:szCs w:val="16"/>
              </w:rPr>
            </w:pPr>
            <w:r w:rsidRPr="000B77B6">
              <w:rPr>
                <w:rFonts w:ascii="Noto Sans Light" w:hAnsi="Noto Sans Light" w:cs="Noto Sans Light"/>
                <w:sz w:val="16"/>
                <w:szCs w:val="16"/>
              </w:rPr>
              <w:t>9</w:t>
            </w:r>
          </w:p>
        </w:tc>
        <w:tc>
          <w:tcPr>
            <w:tcW w:w="2317" w:type="pct"/>
            <w:shd w:val="clear" w:color="auto" w:fill="auto"/>
          </w:tcPr>
          <w:p w14:paraId="22E0779B" w14:textId="3F2355A9" w:rsidR="00E054B3" w:rsidRPr="000B77B6" w:rsidRDefault="00E054B3" w:rsidP="00E054B3">
            <w:pPr>
              <w:jc w:val="both"/>
              <w:rPr>
                <w:rFonts w:ascii="Noto Sans Light" w:hAnsi="Noto Sans Light" w:cs="Noto Sans Light"/>
                <w:sz w:val="16"/>
                <w:szCs w:val="16"/>
              </w:rPr>
            </w:pPr>
            <w:r w:rsidRPr="000B77B6">
              <w:rPr>
                <w:rFonts w:ascii="Noto Sans Light" w:hAnsi="Noto Sans Light" w:cs="Noto Sans Light"/>
                <w:sz w:val="16"/>
                <w:szCs w:val="16"/>
              </w:rPr>
              <w:t>Por la restitución o reposición de bienes de consumo o muebles en reposición de los extraviados</w:t>
            </w:r>
            <w:r>
              <w:rPr>
                <w:rFonts w:ascii="Noto Sans Light" w:hAnsi="Noto Sans Light" w:cs="Noto Sans Light"/>
                <w:sz w:val="16"/>
                <w:szCs w:val="16"/>
              </w:rPr>
              <w:t xml:space="preserve"> </w:t>
            </w:r>
            <w:r w:rsidRPr="000B77B6">
              <w:rPr>
                <w:rFonts w:ascii="Noto Sans Light" w:hAnsi="Noto Sans Light" w:cs="Noto Sans Light"/>
                <w:sz w:val="16"/>
                <w:szCs w:val="16"/>
              </w:rPr>
              <w:t>Activo Circulante</w:t>
            </w:r>
          </w:p>
        </w:tc>
        <w:tc>
          <w:tcPr>
            <w:tcW w:w="254" w:type="pct"/>
            <w:shd w:val="clear" w:color="auto" w:fill="auto"/>
            <w:vAlign w:val="center"/>
          </w:tcPr>
          <w:p w14:paraId="185945DC" w14:textId="74A58655" w:rsidR="00E054B3" w:rsidRPr="000B77B6" w:rsidRDefault="00E054B3" w:rsidP="00E054B3">
            <w:pPr>
              <w:jc w:val="center"/>
              <w:rPr>
                <w:rFonts w:ascii="Noto Sans Light" w:hAnsi="Noto Sans Light" w:cs="Noto Sans Light"/>
                <w:sz w:val="16"/>
                <w:szCs w:val="16"/>
              </w:rPr>
            </w:pPr>
            <w:r w:rsidRPr="000B77B6">
              <w:rPr>
                <w:rFonts w:ascii="Noto Sans Light" w:hAnsi="Noto Sans Light" w:cs="Noto Sans Light"/>
                <w:sz w:val="16"/>
                <w:szCs w:val="16"/>
              </w:rPr>
              <w:t>9</w:t>
            </w:r>
          </w:p>
        </w:tc>
        <w:tc>
          <w:tcPr>
            <w:tcW w:w="2183" w:type="pct"/>
            <w:shd w:val="clear" w:color="auto" w:fill="auto"/>
          </w:tcPr>
          <w:p w14:paraId="33D9C684" w14:textId="5B184630" w:rsidR="00E054B3" w:rsidRPr="000B77B6" w:rsidRDefault="006C00E7" w:rsidP="00E054B3">
            <w:pPr>
              <w:jc w:val="both"/>
              <w:rPr>
                <w:rFonts w:ascii="Noto Sans Light" w:hAnsi="Noto Sans Light" w:cs="Noto Sans Light"/>
                <w:sz w:val="16"/>
                <w:szCs w:val="16"/>
              </w:rPr>
            </w:pPr>
            <w:r w:rsidRPr="00FC3DFB">
              <w:rPr>
                <w:rFonts w:ascii="Noto Sans Light" w:hAnsi="Noto Sans Light" w:cs="Noto Sans Light"/>
                <w:sz w:val="16"/>
                <w:szCs w:val="16"/>
              </w:rPr>
              <w:t>Por el cierre de libros al final del ejercicio</w:t>
            </w:r>
          </w:p>
        </w:tc>
      </w:tr>
      <w:tr w:rsidR="008519BC" w:rsidRPr="000B77B6" w14:paraId="70715CF3" w14:textId="77777777" w:rsidTr="008C7C86">
        <w:tc>
          <w:tcPr>
            <w:tcW w:w="5000" w:type="pct"/>
            <w:gridSpan w:val="4"/>
            <w:shd w:val="clear" w:color="auto" w:fill="auto"/>
            <w:vAlign w:val="center"/>
          </w:tcPr>
          <w:p w14:paraId="6DB0D8EE" w14:textId="77777777" w:rsidR="008519BC" w:rsidRPr="000B77B6" w:rsidRDefault="008519BC" w:rsidP="008519BC">
            <w:pPr>
              <w:rPr>
                <w:rFonts w:ascii="Noto Sans Light" w:hAnsi="Noto Sans Light" w:cs="Noto Sans Light"/>
                <w:b/>
                <w:sz w:val="16"/>
                <w:szCs w:val="16"/>
              </w:rPr>
            </w:pPr>
            <w:r w:rsidRPr="000B77B6">
              <w:rPr>
                <w:rFonts w:ascii="Noto Sans Light" w:hAnsi="Noto Sans Light" w:cs="Noto Sans Light"/>
                <w:b/>
                <w:sz w:val="16"/>
                <w:szCs w:val="16"/>
              </w:rPr>
              <w:t>SU SALDO REPRESENTA:</w:t>
            </w:r>
          </w:p>
          <w:p w14:paraId="5083EEEA" w14:textId="347F1B06" w:rsidR="008519BC" w:rsidRPr="000B77B6" w:rsidRDefault="008519BC" w:rsidP="008519BC">
            <w:pPr>
              <w:rPr>
                <w:rFonts w:ascii="Noto Sans Light" w:hAnsi="Noto Sans Light" w:cs="Noto Sans Light"/>
                <w:sz w:val="16"/>
                <w:szCs w:val="16"/>
              </w:rPr>
            </w:pPr>
            <w:r w:rsidRPr="000B77B6">
              <w:rPr>
                <w:rFonts w:ascii="Noto Sans Light" w:hAnsi="Noto Sans Light" w:cs="Noto Sans Light"/>
                <w:sz w:val="16"/>
                <w:szCs w:val="16"/>
              </w:rPr>
              <w:t>Representa el monto de los recursos monetarios propiedad de la Entidad Paraestatal Federal recibidos en caja y que están a su cuidado y administración.</w:t>
            </w:r>
          </w:p>
        </w:tc>
      </w:tr>
      <w:tr w:rsidR="008519BC" w:rsidRPr="000B77B6" w14:paraId="6F6E1D09" w14:textId="77777777" w:rsidTr="008C7C86">
        <w:tc>
          <w:tcPr>
            <w:tcW w:w="5000" w:type="pct"/>
            <w:gridSpan w:val="4"/>
            <w:shd w:val="clear" w:color="auto" w:fill="auto"/>
            <w:vAlign w:val="center"/>
          </w:tcPr>
          <w:p w14:paraId="783BA76F" w14:textId="101F0C74" w:rsidR="008519BC" w:rsidRPr="000B77B6" w:rsidRDefault="008519BC" w:rsidP="008519BC">
            <w:pPr>
              <w:rPr>
                <w:rFonts w:ascii="Noto Sans Light" w:hAnsi="Noto Sans Light" w:cs="Noto Sans Light"/>
                <w:b/>
                <w:sz w:val="16"/>
                <w:szCs w:val="16"/>
              </w:rPr>
            </w:pPr>
            <w:r>
              <w:rPr>
                <w:rFonts w:ascii="Noto Sans Light" w:hAnsi="Noto Sans Light" w:cs="Noto Sans Light"/>
                <w:b/>
                <w:sz w:val="16"/>
                <w:szCs w:val="16"/>
              </w:rPr>
              <w:t>OBSERVACIONES:</w:t>
            </w:r>
          </w:p>
          <w:p w14:paraId="6BF34A16" w14:textId="179FAE9F" w:rsidR="008519BC" w:rsidRPr="000B77B6" w:rsidRDefault="008519BC" w:rsidP="008519BC">
            <w:pPr>
              <w:rPr>
                <w:rFonts w:ascii="Noto Sans Light" w:hAnsi="Noto Sans Light" w:cs="Noto Sans Light"/>
                <w:sz w:val="16"/>
                <w:szCs w:val="16"/>
              </w:rPr>
            </w:pPr>
          </w:p>
        </w:tc>
      </w:tr>
    </w:tbl>
    <w:p w14:paraId="77C8C2FC" w14:textId="6747838D" w:rsidR="00DC09B6" w:rsidRDefault="00DC09B6" w:rsidP="00911C0C">
      <w:pPr>
        <w:rPr>
          <w:rFonts w:ascii="Noto Sans" w:hAnsi="Noto Sans" w:cs="Noto Sans"/>
          <w:b/>
          <w:color w:val="621333"/>
          <w:sz w:val="28"/>
          <w:szCs w:val="28"/>
        </w:rPr>
      </w:pPr>
    </w:p>
    <w:p w14:paraId="3D8E9582" w14:textId="2513D371" w:rsidR="00FE6CE4" w:rsidRDefault="00FE6CE4" w:rsidP="00911C0C">
      <w:pPr>
        <w:rPr>
          <w:rFonts w:ascii="Noto Sans" w:hAnsi="Noto Sans" w:cs="Noto Sans"/>
          <w:b/>
          <w:color w:val="621333"/>
          <w:sz w:val="28"/>
          <w:szCs w:val="28"/>
        </w:rPr>
      </w:pPr>
    </w:p>
    <w:p w14:paraId="04A3536C" w14:textId="6B12A5DF" w:rsidR="005F3D5C" w:rsidRDefault="005F3D5C" w:rsidP="00911C0C">
      <w:pPr>
        <w:rPr>
          <w:rFonts w:ascii="Noto Sans" w:hAnsi="Noto Sans" w:cs="Noto Sans"/>
          <w:b/>
          <w:color w:val="621333"/>
          <w:sz w:val="28"/>
          <w:szCs w:val="28"/>
        </w:rPr>
      </w:pPr>
    </w:p>
    <w:p w14:paraId="35DB961B" w14:textId="280FFFFA" w:rsidR="005F3D5C" w:rsidRPr="00CE03E2" w:rsidRDefault="00CE03E2" w:rsidP="00911C0C">
      <w:pPr>
        <w:rPr>
          <w:rFonts w:ascii="Noto Sans" w:hAnsi="Noto Sans" w:cs="Noto Sans"/>
          <w:b/>
          <w:color w:val="621333"/>
          <w:sz w:val="10"/>
          <w:szCs w:val="10"/>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DC09B6" w:rsidRPr="000B77B6" w14:paraId="7845FD2B" w14:textId="77777777" w:rsidTr="002237FD">
        <w:trPr>
          <w:jc w:val="center"/>
        </w:trPr>
        <w:tc>
          <w:tcPr>
            <w:tcW w:w="613" w:type="pct"/>
            <w:shd w:val="clear" w:color="auto" w:fill="auto"/>
          </w:tcPr>
          <w:p w14:paraId="6BED27DE" w14:textId="77777777" w:rsidR="00DC09B6" w:rsidRPr="000B77B6" w:rsidRDefault="00DC09B6" w:rsidP="002237FD">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NÚMERO</w:t>
            </w:r>
          </w:p>
        </w:tc>
        <w:tc>
          <w:tcPr>
            <w:tcW w:w="628" w:type="pct"/>
            <w:shd w:val="clear" w:color="auto" w:fill="auto"/>
          </w:tcPr>
          <w:p w14:paraId="041F6644" w14:textId="77777777" w:rsidR="00DC09B6" w:rsidRPr="000B77B6" w:rsidRDefault="00DC09B6" w:rsidP="002237FD">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GENERO</w:t>
            </w:r>
          </w:p>
        </w:tc>
        <w:tc>
          <w:tcPr>
            <w:tcW w:w="881" w:type="pct"/>
            <w:shd w:val="clear" w:color="auto" w:fill="auto"/>
          </w:tcPr>
          <w:p w14:paraId="43A2E07F" w14:textId="77777777" w:rsidR="00DC09B6" w:rsidRPr="000B77B6" w:rsidRDefault="00DC09B6" w:rsidP="002237FD">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GRUPO</w:t>
            </w:r>
          </w:p>
        </w:tc>
        <w:tc>
          <w:tcPr>
            <w:tcW w:w="1289" w:type="pct"/>
            <w:shd w:val="clear" w:color="auto" w:fill="auto"/>
          </w:tcPr>
          <w:p w14:paraId="5A8B3EE7" w14:textId="77777777" w:rsidR="00DC09B6" w:rsidRPr="000B77B6" w:rsidRDefault="00DC09B6" w:rsidP="002237FD">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RUBRO</w:t>
            </w:r>
          </w:p>
        </w:tc>
        <w:tc>
          <w:tcPr>
            <w:tcW w:w="856" w:type="pct"/>
            <w:shd w:val="clear" w:color="auto" w:fill="auto"/>
          </w:tcPr>
          <w:p w14:paraId="2AF90ACC" w14:textId="77777777" w:rsidR="00DC09B6" w:rsidRPr="000B77B6" w:rsidRDefault="00DC09B6" w:rsidP="002237FD">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CUENTA</w:t>
            </w:r>
          </w:p>
        </w:tc>
        <w:tc>
          <w:tcPr>
            <w:tcW w:w="732" w:type="pct"/>
            <w:shd w:val="clear" w:color="auto" w:fill="auto"/>
          </w:tcPr>
          <w:p w14:paraId="2F1FF6A6" w14:textId="77777777" w:rsidR="00DC09B6" w:rsidRPr="000B77B6" w:rsidRDefault="00DC09B6" w:rsidP="002237FD">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NATURALEZA</w:t>
            </w:r>
          </w:p>
        </w:tc>
      </w:tr>
      <w:tr w:rsidR="002237FD" w:rsidRPr="000B77B6" w14:paraId="49AB56D4" w14:textId="77777777" w:rsidTr="002237FD">
        <w:trPr>
          <w:jc w:val="center"/>
        </w:trPr>
        <w:tc>
          <w:tcPr>
            <w:tcW w:w="613" w:type="pct"/>
            <w:shd w:val="clear" w:color="auto" w:fill="auto"/>
            <w:vAlign w:val="center"/>
          </w:tcPr>
          <w:p w14:paraId="300E43AC" w14:textId="77777777" w:rsidR="002237FD" w:rsidRPr="000B77B6" w:rsidRDefault="002237FD" w:rsidP="002237FD">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1.1.1.2</w:t>
            </w:r>
          </w:p>
        </w:tc>
        <w:tc>
          <w:tcPr>
            <w:tcW w:w="628" w:type="pct"/>
            <w:shd w:val="clear" w:color="auto" w:fill="auto"/>
            <w:vAlign w:val="center"/>
          </w:tcPr>
          <w:p w14:paraId="2E46EA70" w14:textId="77777777" w:rsidR="002237FD" w:rsidRPr="000B77B6" w:rsidRDefault="002237FD" w:rsidP="002237FD">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w:t>
            </w:r>
          </w:p>
        </w:tc>
        <w:tc>
          <w:tcPr>
            <w:tcW w:w="881" w:type="pct"/>
            <w:shd w:val="clear" w:color="auto" w:fill="auto"/>
            <w:vAlign w:val="center"/>
          </w:tcPr>
          <w:p w14:paraId="719C9311" w14:textId="77777777" w:rsidR="002237FD" w:rsidRPr="000B77B6" w:rsidRDefault="002237FD" w:rsidP="002237FD">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 CIRCULANTE</w:t>
            </w:r>
          </w:p>
        </w:tc>
        <w:tc>
          <w:tcPr>
            <w:tcW w:w="1289" w:type="pct"/>
            <w:shd w:val="clear" w:color="auto" w:fill="auto"/>
            <w:vAlign w:val="center"/>
          </w:tcPr>
          <w:p w14:paraId="1EC2DEDA" w14:textId="77777777" w:rsidR="002237FD" w:rsidRPr="000B77B6" w:rsidRDefault="002237FD" w:rsidP="002237FD">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EFECTIVO Y EQUIVALENTES</w:t>
            </w:r>
          </w:p>
        </w:tc>
        <w:tc>
          <w:tcPr>
            <w:tcW w:w="856" w:type="pct"/>
            <w:shd w:val="clear" w:color="auto" w:fill="auto"/>
            <w:vAlign w:val="center"/>
          </w:tcPr>
          <w:p w14:paraId="34EC056C" w14:textId="77777777" w:rsidR="002237FD" w:rsidRPr="000B77B6" w:rsidRDefault="002237FD" w:rsidP="002237FD">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18"/>
              </w:rPr>
              <w:t>BANCOS / TESORERÍA</w:t>
            </w:r>
          </w:p>
        </w:tc>
        <w:tc>
          <w:tcPr>
            <w:tcW w:w="732" w:type="pct"/>
            <w:shd w:val="clear" w:color="auto" w:fill="auto"/>
            <w:vAlign w:val="center"/>
          </w:tcPr>
          <w:p w14:paraId="5D98CADD" w14:textId="77777777" w:rsidR="002237FD" w:rsidRPr="000B77B6" w:rsidRDefault="002237FD" w:rsidP="002237FD">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DEUDORA</w:t>
            </w:r>
          </w:p>
        </w:tc>
      </w:tr>
    </w:tbl>
    <w:p w14:paraId="4D2ED4FD" w14:textId="77777777" w:rsidR="00DC09B6" w:rsidRPr="000B77B6" w:rsidRDefault="00DC09B6" w:rsidP="00DC09B6">
      <w:pPr>
        <w:jc w:val="center"/>
        <w:rPr>
          <w:rFonts w:ascii="Noto Sans Light" w:hAnsi="Noto Sans Light" w:cs="Noto Sans Light"/>
          <w:color w:val="621333"/>
          <w:sz w:val="12"/>
          <w:szCs w:val="12"/>
        </w:rPr>
      </w:pPr>
    </w:p>
    <w:tbl>
      <w:tblPr>
        <w:tblW w:w="48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
        <w:gridCol w:w="6492"/>
        <w:gridCol w:w="709"/>
        <w:gridCol w:w="6125"/>
      </w:tblGrid>
      <w:tr w:rsidR="00DC09B6" w:rsidRPr="000B77B6" w14:paraId="41D7CE93" w14:textId="77777777" w:rsidTr="006A6838">
        <w:trPr>
          <w:tblHeader/>
        </w:trPr>
        <w:tc>
          <w:tcPr>
            <w:tcW w:w="246" w:type="pct"/>
            <w:shd w:val="clear" w:color="auto" w:fill="D9D9D9"/>
            <w:vAlign w:val="center"/>
          </w:tcPr>
          <w:p w14:paraId="18ADBCD0" w14:textId="77777777" w:rsidR="00DC09B6" w:rsidRPr="000B77B6" w:rsidRDefault="00DC09B6" w:rsidP="002237FD">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316" w:type="pct"/>
            <w:shd w:val="clear" w:color="auto" w:fill="D9D9D9"/>
            <w:vAlign w:val="center"/>
          </w:tcPr>
          <w:p w14:paraId="5C31354D" w14:textId="77777777" w:rsidR="00DC09B6" w:rsidRPr="000B77B6" w:rsidRDefault="00DC09B6" w:rsidP="002237FD">
            <w:pPr>
              <w:spacing w:after="120"/>
              <w:ind w:right="567"/>
              <w:jc w:val="center"/>
              <w:rPr>
                <w:rFonts w:ascii="Noto Sans Light" w:hAnsi="Noto Sans Light" w:cs="Noto Sans Light"/>
                <w:b/>
                <w:spacing w:val="20"/>
                <w:sz w:val="16"/>
              </w:rPr>
            </w:pPr>
            <w:r w:rsidRPr="000B77B6">
              <w:rPr>
                <w:rFonts w:ascii="Noto Sans Light" w:hAnsi="Noto Sans Light" w:cs="Noto Sans Light"/>
                <w:b/>
                <w:spacing w:val="20"/>
                <w:sz w:val="16"/>
              </w:rPr>
              <w:t>CARGO</w:t>
            </w:r>
          </w:p>
        </w:tc>
        <w:tc>
          <w:tcPr>
            <w:tcW w:w="253" w:type="pct"/>
            <w:shd w:val="clear" w:color="auto" w:fill="D9D9D9"/>
            <w:vAlign w:val="center"/>
          </w:tcPr>
          <w:p w14:paraId="66D6BE96" w14:textId="77777777" w:rsidR="00DC09B6" w:rsidRPr="000B77B6" w:rsidRDefault="00DC09B6" w:rsidP="002237FD">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185" w:type="pct"/>
            <w:shd w:val="clear" w:color="auto" w:fill="D9D9D9"/>
            <w:vAlign w:val="center"/>
          </w:tcPr>
          <w:p w14:paraId="575A64BF" w14:textId="77777777" w:rsidR="00DC09B6" w:rsidRPr="000B77B6" w:rsidRDefault="00DC09B6" w:rsidP="002237FD">
            <w:pPr>
              <w:spacing w:after="120"/>
              <w:ind w:right="34"/>
              <w:jc w:val="center"/>
              <w:rPr>
                <w:rFonts w:ascii="Noto Sans Light" w:hAnsi="Noto Sans Light" w:cs="Noto Sans Light"/>
                <w:b/>
                <w:spacing w:val="20"/>
                <w:sz w:val="16"/>
              </w:rPr>
            </w:pPr>
            <w:r w:rsidRPr="000B77B6">
              <w:rPr>
                <w:rFonts w:ascii="Noto Sans Light" w:hAnsi="Noto Sans Light" w:cs="Noto Sans Light"/>
                <w:b/>
                <w:spacing w:val="20"/>
                <w:sz w:val="16"/>
              </w:rPr>
              <w:t>ABONO</w:t>
            </w:r>
          </w:p>
        </w:tc>
      </w:tr>
      <w:tr w:rsidR="006A6838" w:rsidRPr="000B77B6" w14:paraId="1B784005" w14:textId="77777777" w:rsidTr="006A6838">
        <w:tc>
          <w:tcPr>
            <w:tcW w:w="246" w:type="pct"/>
            <w:shd w:val="clear" w:color="auto" w:fill="auto"/>
            <w:vAlign w:val="center"/>
          </w:tcPr>
          <w:p w14:paraId="0F1CB96B" w14:textId="77777777" w:rsidR="006A6838" w:rsidRPr="000B77B6" w:rsidRDefault="006A6838" w:rsidP="002237FD">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316" w:type="pct"/>
            <w:shd w:val="clear" w:color="auto" w:fill="auto"/>
          </w:tcPr>
          <w:p w14:paraId="5C01F372" w14:textId="77777777" w:rsidR="006A6838" w:rsidRPr="000B77B6" w:rsidRDefault="006A6838" w:rsidP="002237FD">
            <w:pPr>
              <w:jc w:val="both"/>
              <w:rPr>
                <w:rFonts w:ascii="Noto Sans Light" w:hAnsi="Noto Sans Light" w:cs="Noto Sans Light"/>
                <w:sz w:val="16"/>
                <w:szCs w:val="16"/>
              </w:rPr>
            </w:pPr>
            <w:r w:rsidRPr="000B77B6">
              <w:rPr>
                <w:rFonts w:ascii="Noto Sans Light" w:hAnsi="Noto Sans Light" w:cs="Noto Sans Light"/>
                <w:sz w:val="16"/>
                <w:szCs w:val="16"/>
              </w:rPr>
              <w:t>Por la apertura de libros por el traspaso de saldos de las cuentas del ejercicio inmediato anterior.</w:t>
            </w:r>
          </w:p>
        </w:tc>
        <w:tc>
          <w:tcPr>
            <w:tcW w:w="253" w:type="pct"/>
            <w:shd w:val="clear" w:color="auto" w:fill="auto"/>
            <w:vAlign w:val="center"/>
          </w:tcPr>
          <w:p w14:paraId="51E53162" w14:textId="77777777" w:rsidR="006A6838" w:rsidRPr="000B77B6" w:rsidRDefault="006A6838" w:rsidP="002237FD">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185" w:type="pct"/>
            <w:shd w:val="clear" w:color="auto" w:fill="auto"/>
          </w:tcPr>
          <w:p w14:paraId="76952DAE" w14:textId="77777777" w:rsidR="006A6838" w:rsidRPr="000B77B6" w:rsidRDefault="006A6838" w:rsidP="00E20276">
            <w:r w:rsidRPr="000B77B6">
              <w:rPr>
                <w:rFonts w:ascii="Noto Sans Light" w:hAnsi="Noto Sans Light" w:cs="Noto Sans Light"/>
                <w:sz w:val="16"/>
                <w:szCs w:val="16"/>
              </w:rPr>
              <w:t>Por la devolución en efectivo de los ingresos recibidos por la venta de bienes</w:t>
            </w:r>
          </w:p>
          <w:p w14:paraId="60A455B1" w14:textId="54066FA2" w:rsidR="006A6838" w:rsidRPr="000B77B6" w:rsidRDefault="006A6838" w:rsidP="002237FD">
            <w:pPr>
              <w:jc w:val="both"/>
              <w:rPr>
                <w:rFonts w:ascii="Noto Sans Light" w:hAnsi="Noto Sans Light" w:cs="Noto Sans Light"/>
                <w:sz w:val="16"/>
                <w:szCs w:val="16"/>
              </w:rPr>
            </w:pPr>
            <w:r w:rsidRPr="000B77B6">
              <w:rPr>
                <w:rFonts w:ascii="Noto Sans Light" w:hAnsi="Noto Sans Light" w:cs="Noto Sans Light"/>
                <w:sz w:val="16"/>
                <w:szCs w:val="16"/>
              </w:rPr>
              <w:t>y servicios dentro del ejercicio presupuestario.</w:t>
            </w:r>
          </w:p>
        </w:tc>
      </w:tr>
      <w:tr w:rsidR="006A6838" w:rsidRPr="000B77B6" w14:paraId="248D9B85" w14:textId="77777777" w:rsidTr="006A6838">
        <w:tc>
          <w:tcPr>
            <w:tcW w:w="246" w:type="pct"/>
            <w:shd w:val="clear" w:color="auto" w:fill="auto"/>
            <w:vAlign w:val="center"/>
          </w:tcPr>
          <w:p w14:paraId="6F3CB5B0" w14:textId="77777777" w:rsidR="006A6838" w:rsidRPr="000B77B6" w:rsidRDefault="006A6838" w:rsidP="002237FD">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316" w:type="pct"/>
            <w:shd w:val="clear" w:color="auto" w:fill="auto"/>
          </w:tcPr>
          <w:p w14:paraId="071311C9" w14:textId="77777777" w:rsidR="006A6838" w:rsidRPr="000B77B6" w:rsidRDefault="006A6838" w:rsidP="002237FD">
            <w:pPr>
              <w:jc w:val="both"/>
              <w:rPr>
                <w:rFonts w:ascii="Noto Sans Light" w:hAnsi="Noto Sans Light" w:cs="Noto Sans Light"/>
                <w:sz w:val="16"/>
                <w:szCs w:val="16"/>
              </w:rPr>
            </w:pPr>
            <w:r w:rsidRPr="000B77B6">
              <w:rPr>
                <w:rFonts w:ascii="Noto Sans Light" w:hAnsi="Noto Sans Light" w:cs="Noto Sans Light"/>
                <w:sz w:val="16"/>
                <w:szCs w:val="16"/>
              </w:rPr>
              <w:t>Por los anticipos por la prestación de servicios.</w:t>
            </w:r>
          </w:p>
        </w:tc>
        <w:tc>
          <w:tcPr>
            <w:tcW w:w="253" w:type="pct"/>
            <w:shd w:val="clear" w:color="auto" w:fill="auto"/>
            <w:vAlign w:val="center"/>
          </w:tcPr>
          <w:p w14:paraId="019DEE6A" w14:textId="77777777" w:rsidR="006A6838" w:rsidRPr="000B77B6" w:rsidRDefault="006A6838" w:rsidP="002237FD">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185" w:type="pct"/>
            <w:shd w:val="clear" w:color="auto" w:fill="auto"/>
          </w:tcPr>
          <w:p w14:paraId="22D01A4C" w14:textId="07D97725" w:rsidR="006A6838" w:rsidRPr="000B77B6" w:rsidRDefault="006A6838" w:rsidP="002237FD">
            <w:pPr>
              <w:jc w:val="both"/>
              <w:rPr>
                <w:rFonts w:ascii="Noto Sans Light" w:hAnsi="Noto Sans Light" w:cs="Noto Sans Light"/>
                <w:sz w:val="16"/>
                <w:szCs w:val="16"/>
              </w:rPr>
            </w:pPr>
            <w:r w:rsidRPr="000B77B6">
              <w:rPr>
                <w:rFonts w:ascii="Noto Sans Light" w:hAnsi="Noto Sans Light" w:cs="Noto Sans Light"/>
                <w:sz w:val="16"/>
                <w:szCs w:val="16"/>
              </w:rPr>
              <w:t>Por el traspaso de recursos entre cuentas bancarias.</w:t>
            </w:r>
          </w:p>
        </w:tc>
      </w:tr>
      <w:tr w:rsidR="006A6838" w:rsidRPr="000B77B6" w14:paraId="2ADCA985" w14:textId="77777777" w:rsidTr="006A6838">
        <w:tc>
          <w:tcPr>
            <w:tcW w:w="246" w:type="pct"/>
            <w:shd w:val="clear" w:color="auto" w:fill="auto"/>
            <w:vAlign w:val="center"/>
          </w:tcPr>
          <w:p w14:paraId="67940E59" w14:textId="77777777" w:rsidR="006A6838" w:rsidRPr="000B77B6" w:rsidRDefault="006A6838" w:rsidP="00095574">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2316" w:type="pct"/>
            <w:tcBorders>
              <w:top w:val="nil"/>
              <w:bottom w:val="nil"/>
            </w:tcBorders>
          </w:tcPr>
          <w:p w14:paraId="35F76A66" w14:textId="77777777" w:rsidR="006A6838" w:rsidRPr="000B77B6" w:rsidRDefault="006A6838" w:rsidP="00095574">
            <w:pPr>
              <w:jc w:val="both"/>
              <w:rPr>
                <w:rFonts w:ascii="Noto Sans Light" w:hAnsi="Noto Sans Light" w:cs="Noto Sans Light"/>
                <w:sz w:val="16"/>
                <w:szCs w:val="16"/>
              </w:rPr>
            </w:pPr>
            <w:r w:rsidRPr="000B77B6">
              <w:rPr>
                <w:rFonts w:ascii="Noto Sans Light" w:hAnsi="Noto Sans Light" w:cs="Noto Sans Light"/>
                <w:sz w:val="16"/>
                <w:szCs w:val="16"/>
              </w:rPr>
              <w:t>Por el cobro de la prestación de servicios.</w:t>
            </w:r>
          </w:p>
        </w:tc>
        <w:tc>
          <w:tcPr>
            <w:tcW w:w="253" w:type="pct"/>
            <w:shd w:val="clear" w:color="auto" w:fill="auto"/>
            <w:vAlign w:val="center"/>
          </w:tcPr>
          <w:p w14:paraId="6FB9A929" w14:textId="77777777" w:rsidR="006A6838" w:rsidRPr="000B77B6" w:rsidRDefault="006A6838" w:rsidP="00095574">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2185" w:type="pct"/>
            <w:shd w:val="clear" w:color="auto" w:fill="auto"/>
          </w:tcPr>
          <w:p w14:paraId="409B8F7E" w14:textId="250E4483" w:rsidR="006A6838" w:rsidRPr="000B77B6" w:rsidRDefault="006A6838" w:rsidP="00095574">
            <w:pPr>
              <w:jc w:val="both"/>
              <w:rPr>
                <w:rFonts w:ascii="Noto Sans Light" w:hAnsi="Noto Sans Light" w:cs="Noto Sans Light"/>
                <w:sz w:val="16"/>
                <w:szCs w:val="16"/>
              </w:rPr>
            </w:pPr>
            <w:r w:rsidRPr="000B77B6">
              <w:rPr>
                <w:rFonts w:ascii="Noto Sans Light" w:hAnsi="Noto Sans Light" w:cs="Noto Sans Light"/>
                <w:sz w:val="16"/>
                <w:szCs w:val="16"/>
              </w:rPr>
              <w:t>Por el entero a la TESOFE de las transferencias, subsidios y aportaciones del Gobierno Federal no ejercidas.</w:t>
            </w:r>
          </w:p>
        </w:tc>
      </w:tr>
      <w:tr w:rsidR="006A6838" w:rsidRPr="000B77B6" w14:paraId="5ABA6C8D" w14:textId="77777777" w:rsidTr="006A6838">
        <w:tc>
          <w:tcPr>
            <w:tcW w:w="246" w:type="pct"/>
            <w:shd w:val="clear" w:color="auto" w:fill="auto"/>
            <w:vAlign w:val="center"/>
          </w:tcPr>
          <w:p w14:paraId="6E601780" w14:textId="77777777" w:rsidR="006A6838" w:rsidRPr="000B77B6" w:rsidRDefault="006A6838" w:rsidP="00095574">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2316" w:type="pct"/>
            <w:shd w:val="clear" w:color="auto" w:fill="auto"/>
          </w:tcPr>
          <w:p w14:paraId="77726E93" w14:textId="77777777" w:rsidR="006A6838" w:rsidRPr="000B77B6" w:rsidRDefault="006A6838" w:rsidP="00095574">
            <w:pPr>
              <w:jc w:val="both"/>
              <w:rPr>
                <w:rFonts w:ascii="Noto Sans Light" w:hAnsi="Noto Sans Light" w:cs="Noto Sans Light"/>
                <w:sz w:val="16"/>
                <w:szCs w:val="16"/>
              </w:rPr>
            </w:pPr>
            <w:r w:rsidRPr="000B77B6">
              <w:rPr>
                <w:rFonts w:ascii="Noto Sans Light" w:hAnsi="Noto Sans Light" w:cs="Noto Sans Light"/>
                <w:sz w:val="16"/>
                <w:szCs w:val="16"/>
              </w:rPr>
              <w:t>Por el depósito del efectivo o cheques recibidos en caja por los ingresos por la prestación de servicios.</w:t>
            </w:r>
          </w:p>
        </w:tc>
        <w:tc>
          <w:tcPr>
            <w:tcW w:w="253" w:type="pct"/>
            <w:shd w:val="clear" w:color="auto" w:fill="auto"/>
            <w:vAlign w:val="center"/>
          </w:tcPr>
          <w:p w14:paraId="7C08FEF3" w14:textId="77777777" w:rsidR="006A6838" w:rsidRPr="000B77B6" w:rsidRDefault="006A6838" w:rsidP="00095574">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2185" w:type="pct"/>
            <w:shd w:val="clear" w:color="auto" w:fill="auto"/>
          </w:tcPr>
          <w:p w14:paraId="0029B2BB" w14:textId="20E48B0E" w:rsidR="006A6838" w:rsidRPr="000B77B6" w:rsidRDefault="006A6838" w:rsidP="00095574">
            <w:pPr>
              <w:jc w:val="both"/>
              <w:rPr>
                <w:rFonts w:ascii="Noto Sans Light" w:hAnsi="Noto Sans Light" w:cs="Noto Sans Light"/>
                <w:sz w:val="16"/>
                <w:szCs w:val="16"/>
              </w:rPr>
            </w:pPr>
            <w:r w:rsidRPr="000B77B6">
              <w:rPr>
                <w:rFonts w:ascii="Noto Sans Light" w:hAnsi="Noto Sans Light" w:cs="Noto Sans Light"/>
                <w:sz w:val="16"/>
                <w:szCs w:val="16"/>
              </w:rPr>
              <w:t>Por el pago de los subsidios y ayudas sociales a personas, instituciones y diversos sectores de la población.</w:t>
            </w:r>
          </w:p>
        </w:tc>
      </w:tr>
      <w:tr w:rsidR="006A6838" w:rsidRPr="000B77B6" w14:paraId="7146E278" w14:textId="77777777" w:rsidTr="006A6838">
        <w:tc>
          <w:tcPr>
            <w:tcW w:w="246" w:type="pct"/>
            <w:shd w:val="clear" w:color="auto" w:fill="auto"/>
            <w:vAlign w:val="center"/>
          </w:tcPr>
          <w:p w14:paraId="3CE3350A" w14:textId="77777777" w:rsidR="006A6838" w:rsidRPr="000B77B6" w:rsidRDefault="006A6838" w:rsidP="00095574">
            <w:pPr>
              <w:jc w:val="center"/>
              <w:rPr>
                <w:rFonts w:ascii="Noto Sans Light" w:hAnsi="Noto Sans Light" w:cs="Noto Sans Light"/>
                <w:sz w:val="16"/>
                <w:szCs w:val="16"/>
              </w:rPr>
            </w:pPr>
            <w:r w:rsidRPr="000B77B6">
              <w:rPr>
                <w:rFonts w:ascii="Noto Sans Light" w:hAnsi="Noto Sans Light" w:cs="Noto Sans Light"/>
                <w:sz w:val="16"/>
                <w:szCs w:val="16"/>
              </w:rPr>
              <w:t>5</w:t>
            </w:r>
          </w:p>
        </w:tc>
        <w:tc>
          <w:tcPr>
            <w:tcW w:w="2316" w:type="pct"/>
            <w:shd w:val="clear" w:color="auto" w:fill="auto"/>
          </w:tcPr>
          <w:p w14:paraId="7376A45C" w14:textId="77777777" w:rsidR="006A6838" w:rsidRPr="000B77B6" w:rsidRDefault="006A6838" w:rsidP="00095574">
            <w:pPr>
              <w:jc w:val="both"/>
              <w:rPr>
                <w:rFonts w:ascii="Noto Sans Light" w:hAnsi="Noto Sans Light" w:cs="Noto Sans Light"/>
                <w:sz w:val="16"/>
                <w:szCs w:val="16"/>
              </w:rPr>
            </w:pPr>
            <w:r w:rsidRPr="000B77B6">
              <w:rPr>
                <w:rFonts w:ascii="Noto Sans Light" w:hAnsi="Noto Sans Light" w:cs="Noto Sans Light"/>
                <w:sz w:val="16"/>
                <w:szCs w:val="16"/>
              </w:rPr>
              <w:t>Por los anticipos derivado de la venta de bienes objeto de la Entidad (comercialización o producción)</w:t>
            </w:r>
          </w:p>
        </w:tc>
        <w:tc>
          <w:tcPr>
            <w:tcW w:w="253" w:type="pct"/>
            <w:shd w:val="clear" w:color="auto" w:fill="auto"/>
            <w:vAlign w:val="center"/>
          </w:tcPr>
          <w:p w14:paraId="298C548F" w14:textId="77777777" w:rsidR="006A6838" w:rsidRPr="000B77B6" w:rsidRDefault="006A6838" w:rsidP="00095574">
            <w:pPr>
              <w:jc w:val="center"/>
              <w:rPr>
                <w:rFonts w:ascii="Noto Sans Light" w:hAnsi="Noto Sans Light" w:cs="Noto Sans Light"/>
                <w:sz w:val="16"/>
                <w:szCs w:val="16"/>
              </w:rPr>
            </w:pPr>
            <w:r w:rsidRPr="000B77B6">
              <w:rPr>
                <w:rFonts w:ascii="Noto Sans Light" w:hAnsi="Noto Sans Light" w:cs="Noto Sans Light"/>
                <w:sz w:val="16"/>
                <w:szCs w:val="16"/>
              </w:rPr>
              <w:t>5</w:t>
            </w:r>
          </w:p>
        </w:tc>
        <w:tc>
          <w:tcPr>
            <w:tcW w:w="2185" w:type="pct"/>
            <w:tcBorders>
              <w:top w:val="nil"/>
              <w:bottom w:val="nil"/>
            </w:tcBorders>
          </w:tcPr>
          <w:p w14:paraId="0794C499" w14:textId="6622563D" w:rsidR="006A6838" w:rsidRPr="000B77B6" w:rsidRDefault="006A6838" w:rsidP="00095574">
            <w:pPr>
              <w:jc w:val="both"/>
              <w:rPr>
                <w:rFonts w:ascii="Noto Sans Light" w:hAnsi="Noto Sans Light" w:cs="Noto Sans Light"/>
                <w:sz w:val="16"/>
                <w:szCs w:val="16"/>
              </w:rPr>
            </w:pPr>
            <w:r w:rsidRPr="000B77B6">
              <w:rPr>
                <w:rFonts w:ascii="Noto Sans Light" w:hAnsi="Noto Sans Light" w:cs="Noto Sans Light"/>
                <w:sz w:val="16"/>
                <w:szCs w:val="16"/>
              </w:rPr>
              <w:t>Por los recursos destinados al fondo rotatorio.</w:t>
            </w:r>
          </w:p>
        </w:tc>
      </w:tr>
      <w:tr w:rsidR="006A6838" w:rsidRPr="000B77B6" w14:paraId="0265505A" w14:textId="77777777" w:rsidTr="006A6838">
        <w:tc>
          <w:tcPr>
            <w:tcW w:w="246" w:type="pct"/>
            <w:shd w:val="clear" w:color="auto" w:fill="auto"/>
            <w:vAlign w:val="center"/>
          </w:tcPr>
          <w:p w14:paraId="476AFAF9" w14:textId="77777777" w:rsidR="006A6838" w:rsidRPr="000B77B6" w:rsidRDefault="006A6838" w:rsidP="00BC1D9F">
            <w:pPr>
              <w:jc w:val="center"/>
              <w:rPr>
                <w:rFonts w:ascii="Noto Sans Light" w:hAnsi="Noto Sans Light" w:cs="Noto Sans Light"/>
                <w:sz w:val="16"/>
                <w:szCs w:val="16"/>
              </w:rPr>
            </w:pPr>
            <w:r w:rsidRPr="000B77B6">
              <w:rPr>
                <w:rFonts w:ascii="Noto Sans Light" w:hAnsi="Noto Sans Light" w:cs="Noto Sans Light"/>
                <w:sz w:val="16"/>
                <w:szCs w:val="16"/>
              </w:rPr>
              <w:t>6</w:t>
            </w:r>
          </w:p>
        </w:tc>
        <w:tc>
          <w:tcPr>
            <w:tcW w:w="2316" w:type="pct"/>
            <w:shd w:val="clear" w:color="auto" w:fill="auto"/>
          </w:tcPr>
          <w:p w14:paraId="6E2AF327" w14:textId="77777777" w:rsidR="006A6838" w:rsidRPr="000B77B6" w:rsidRDefault="006A6838" w:rsidP="00BC1D9F">
            <w:pPr>
              <w:jc w:val="both"/>
              <w:rPr>
                <w:rFonts w:ascii="Noto Sans Light" w:hAnsi="Noto Sans Light" w:cs="Noto Sans Light"/>
                <w:sz w:val="16"/>
                <w:szCs w:val="16"/>
              </w:rPr>
            </w:pPr>
            <w:r w:rsidRPr="000B77B6">
              <w:rPr>
                <w:rFonts w:ascii="Noto Sans Light" w:hAnsi="Noto Sans Light" w:cs="Noto Sans Light"/>
                <w:sz w:val="16"/>
                <w:szCs w:val="16"/>
              </w:rPr>
              <w:t>Por el cobro en la venta de bienes (comercialización o producción).</w:t>
            </w:r>
          </w:p>
        </w:tc>
        <w:tc>
          <w:tcPr>
            <w:tcW w:w="253" w:type="pct"/>
            <w:shd w:val="clear" w:color="auto" w:fill="auto"/>
            <w:vAlign w:val="center"/>
          </w:tcPr>
          <w:p w14:paraId="00BF1110" w14:textId="77777777" w:rsidR="006A6838" w:rsidRPr="000B77B6" w:rsidRDefault="006A6838" w:rsidP="00BC1D9F">
            <w:pPr>
              <w:jc w:val="center"/>
              <w:rPr>
                <w:rFonts w:ascii="Noto Sans Light" w:hAnsi="Noto Sans Light" w:cs="Noto Sans Light"/>
                <w:sz w:val="16"/>
                <w:szCs w:val="16"/>
              </w:rPr>
            </w:pPr>
            <w:r w:rsidRPr="000B77B6">
              <w:rPr>
                <w:rFonts w:ascii="Noto Sans Light" w:hAnsi="Noto Sans Light" w:cs="Noto Sans Light"/>
                <w:sz w:val="16"/>
                <w:szCs w:val="16"/>
              </w:rPr>
              <w:t>6</w:t>
            </w:r>
          </w:p>
        </w:tc>
        <w:tc>
          <w:tcPr>
            <w:tcW w:w="2185" w:type="pct"/>
            <w:shd w:val="clear" w:color="auto" w:fill="auto"/>
          </w:tcPr>
          <w:p w14:paraId="3CFE49E3" w14:textId="6E75EC87" w:rsidR="006A6838" w:rsidRPr="000B77B6" w:rsidRDefault="006A6838" w:rsidP="00BC1D9F">
            <w:pPr>
              <w:jc w:val="both"/>
              <w:rPr>
                <w:rFonts w:ascii="Noto Sans Light" w:hAnsi="Noto Sans Light" w:cs="Noto Sans Light"/>
                <w:sz w:val="16"/>
                <w:szCs w:val="16"/>
              </w:rPr>
            </w:pPr>
            <w:r w:rsidRPr="000B77B6">
              <w:rPr>
                <w:rFonts w:ascii="Noto Sans Light" w:hAnsi="Noto Sans Light" w:cs="Noto Sans Light"/>
                <w:sz w:val="16"/>
                <w:szCs w:val="16"/>
              </w:rPr>
              <w:t>Por el reembolso de los recursos al Fondo Rotatorio.</w:t>
            </w:r>
          </w:p>
        </w:tc>
      </w:tr>
      <w:tr w:rsidR="006A6838" w:rsidRPr="000B77B6" w14:paraId="70E34F8F" w14:textId="77777777" w:rsidTr="006A6838">
        <w:tc>
          <w:tcPr>
            <w:tcW w:w="246" w:type="pct"/>
            <w:shd w:val="clear" w:color="auto" w:fill="auto"/>
            <w:vAlign w:val="center"/>
          </w:tcPr>
          <w:p w14:paraId="03C84532" w14:textId="77777777" w:rsidR="006A6838" w:rsidRPr="000B77B6" w:rsidRDefault="006A6838" w:rsidP="00BC1D9F">
            <w:pPr>
              <w:jc w:val="center"/>
              <w:rPr>
                <w:rFonts w:ascii="Noto Sans Light" w:hAnsi="Noto Sans Light" w:cs="Noto Sans Light"/>
                <w:sz w:val="16"/>
                <w:szCs w:val="16"/>
              </w:rPr>
            </w:pPr>
            <w:r w:rsidRPr="000B77B6">
              <w:rPr>
                <w:rFonts w:ascii="Noto Sans Light" w:hAnsi="Noto Sans Light" w:cs="Noto Sans Light"/>
                <w:sz w:val="16"/>
                <w:szCs w:val="16"/>
              </w:rPr>
              <w:t>7</w:t>
            </w:r>
          </w:p>
        </w:tc>
        <w:tc>
          <w:tcPr>
            <w:tcW w:w="2316" w:type="pct"/>
            <w:shd w:val="clear" w:color="auto" w:fill="auto"/>
          </w:tcPr>
          <w:p w14:paraId="351340FF" w14:textId="77777777" w:rsidR="006A6838" w:rsidRPr="000B77B6" w:rsidRDefault="006A6838" w:rsidP="00BC1D9F">
            <w:pPr>
              <w:jc w:val="both"/>
              <w:rPr>
                <w:rFonts w:ascii="Noto Sans Light" w:hAnsi="Noto Sans Light" w:cs="Noto Sans Light"/>
                <w:sz w:val="16"/>
                <w:szCs w:val="16"/>
              </w:rPr>
            </w:pPr>
            <w:r w:rsidRPr="000B77B6">
              <w:rPr>
                <w:rFonts w:ascii="Noto Sans Light" w:hAnsi="Noto Sans Light" w:cs="Noto Sans Light"/>
                <w:sz w:val="16"/>
                <w:szCs w:val="16"/>
              </w:rPr>
              <w:t>Por el depósito del efectivo o cheques recibidos en caja por los ingresos derivado de la venta de bienes (comercialización o producción).</w:t>
            </w:r>
          </w:p>
        </w:tc>
        <w:tc>
          <w:tcPr>
            <w:tcW w:w="253" w:type="pct"/>
            <w:shd w:val="clear" w:color="auto" w:fill="auto"/>
            <w:vAlign w:val="center"/>
          </w:tcPr>
          <w:p w14:paraId="3EB13917" w14:textId="77777777" w:rsidR="006A6838" w:rsidRPr="000B77B6" w:rsidRDefault="006A6838" w:rsidP="00BC1D9F">
            <w:pPr>
              <w:jc w:val="center"/>
              <w:rPr>
                <w:rFonts w:ascii="Noto Sans Light" w:hAnsi="Noto Sans Light" w:cs="Noto Sans Light"/>
                <w:sz w:val="16"/>
                <w:szCs w:val="16"/>
              </w:rPr>
            </w:pPr>
            <w:r w:rsidRPr="000B77B6">
              <w:rPr>
                <w:rFonts w:ascii="Noto Sans Light" w:hAnsi="Noto Sans Light" w:cs="Noto Sans Light"/>
                <w:sz w:val="16"/>
                <w:szCs w:val="16"/>
              </w:rPr>
              <w:t>7</w:t>
            </w:r>
          </w:p>
        </w:tc>
        <w:tc>
          <w:tcPr>
            <w:tcW w:w="2185" w:type="pct"/>
            <w:shd w:val="clear" w:color="auto" w:fill="auto"/>
          </w:tcPr>
          <w:p w14:paraId="2FE7F65E" w14:textId="3DF474BA" w:rsidR="006A6838" w:rsidRPr="000B77B6" w:rsidRDefault="006A6838" w:rsidP="00BC1D9F">
            <w:pPr>
              <w:jc w:val="both"/>
              <w:rPr>
                <w:rFonts w:ascii="Noto Sans Light" w:hAnsi="Noto Sans Light" w:cs="Noto Sans Light"/>
                <w:sz w:val="16"/>
                <w:szCs w:val="16"/>
              </w:rPr>
            </w:pPr>
            <w:r w:rsidRPr="000B77B6">
              <w:rPr>
                <w:rFonts w:ascii="Noto Sans Light" w:hAnsi="Noto Sans Light" w:cs="Noto Sans Light"/>
                <w:sz w:val="16"/>
                <w:szCs w:val="16"/>
              </w:rPr>
              <w:t>Por el entero a la TESOFE del reintegro de los recursos del Fondo Rotatorio y afectación al presupuesto. (Partida 39910).</w:t>
            </w:r>
          </w:p>
        </w:tc>
      </w:tr>
      <w:tr w:rsidR="006A6838" w:rsidRPr="000B77B6" w14:paraId="7FBC8134" w14:textId="77777777" w:rsidTr="006A6838">
        <w:tc>
          <w:tcPr>
            <w:tcW w:w="246" w:type="pct"/>
            <w:shd w:val="clear" w:color="auto" w:fill="auto"/>
            <w:vAlign w:val="center"/>
          </w:tcPr>
          <w:p w14:paraId="5B7011DD" w14:textId="77777777" w:rsidR="006A6838" w:rsidRPr="000B77B6" w:rsidRDefault="006A6838" w:rsidP="00BC1D9F">
            <w:pPr>
              <w:jc w:val="center"/>
              <w:rPr>
                <w:rFonts w:ascii="Noto Sans Light" w:hAnsi="Noto Sans Light" w:cs="Noto Sans Light"/>
                <w:sz w:val="16"/>
                <w:szCs w:val="16"/>
              </w:rPr>
            </w:pPr>
            <w:r w:rsidRPr="000B77B6">
              <w:rPr>
                <w:rFonts w:ascii="Noto Sans Light" w:hAnsi="Noto Sans Light" w:cs="Noto Sans Light"/>
                <w:sz w:val="16"/>
                <w:szCs w:val="16"/>
              </w:rPr>
              <w:t>8</w:t>
            </w:r>
          </w:p>
        </w:tc>
        <w:tc>
          <w:tcPr>
            <w:tcW w:w="2316" w:type="pct"/>
            <w:shd w:val="clear" w:color="auto" w:fill="auto"/>
          </w:tcPr>
          <w:p w14:paraId="756A414B" w14:textId="77777777" w:rsidR="006A6838" w:rsidRPr="000B77B6" w:rsidRDefault="006A6838" w:rsidP="00BC1D9F">
            <w:pPr>
              <w:jc w:val="both"/>
              <w:rPr>
                <w:rFonts w:ascii="Noto Sans Light" w:hAnsi="Noto Sans Light" w:cs="Noto Sans Light"/>
                <w:sz w:val="16"/>
                <w:szCs w:val="16"/>
              </w:rPr>
            </w:pPr>
            <w:r w:rsidRPr="000B77B6">
              <w:rPr>
                <w:rFonts w:ascii="Noto Sans Light" w:hAnsi="Noto Sans Light" w:cs="Noto Sans Light"/>
                <w:sz w:val="16"/>
                <w:szCs w:val="16"/>
              </w:rPr>
              <w:t>Por la prestación de servicios y venta de bienes cobrados en una sola exhibición.</w:t>
            </w:r>
          </w:p>
        </w:tc>
        <w:tc>
          <w:tcPr>
            <w:tcW w:w="253" w:type="pct"/>
            <w:shd w:val="clear" w:color="auto" w:fill="auto"/>
            <w:vAlign w:val="center"/>
          </w:tcPr>
          <w:p w14:paraId="0857DDAD" w14:textId="77777777" w:rsidR="006A6838" w:rsidRPr="000B77B6" w:rsidRDefault="006A6838" w:rsidP="00BC1D9F">
            <w:pPr>
              <w:jc w:val="center"/>
              <w:rPr>
                <w:rFonts w:ascii="Noto Sans Light" w:hAnsi="Noto Sans Light" w:cs="Noto Sans Light"/>
                <w:sz w:val="16"/>
                <w:szCs w:val="16"/>
              </w:rPr>
            </w:pPr>
            <w:r w:rsidRPr="000B77B6">
              <w:rPr>
                <w:rFonts w:ascii="Noto Sans Light" w:hAnsi="Noto Sans Light" w:cs="Noto Sans Light"/>
                <w:sz w:val="16"/>
                <w:szCs w:val="16"/>
              </w:rPr>
              <w:t>8</w:t>
            </w:r>
          </w:p>
        </w:tc>
        <w:tc>
          <w:tcPr>
            <w:tcW w:w="2185" w:type="pct"/>
            <w:shd w:val="clear" w:color="auto" w:fill="auto"/>
          </w:tcPr>
          <w:p w14:paraId="2DDFDA0A" w14:textId="2E8C3B58" w:rsidR="006A6838" w:rsidRPr="000B77B6" w:rsidRDefault="006A6838" w:rsidP="00BC1D9F">
            <w:pPr>
              <w:jc w:val="both"/>
              <w:rPr>
                <w:rFonts w:ascii="Noto Sans Light" w:hAnsi="Noto Sans Light" w:cs="Noto Sans Light"/>
                <w:sz w:val="16"/>
                <w:szCs w:val="16"/>
              </w:rPr>
            </w:pPr>
            <w:r w:rsidRPr="000B77B6">
              <w:rPr>
                <w:rFonts w:ascii="Noto Sans Light" w:hAnsi="Noto Sans Light" w:cs="Noto Sans Light"/>
                <w:sz w:val="16"/>
                <w:szCs w:val="16"/>
              </w:rPr>
              <w:t>Por el registro de la constitución del Fondo Fijo de Caja.</w:t>
            </w:r>
          </w:p>
        </w:tc>
      </w:tr>
      <w:tr w:rsidR="006A6838" w:rsidRPr="000B77B6" w14:paraId="4D6CDBEF" w14:textId="77777777" w:rsidTr="006A6838">
        <w:tc>
          <w:tcPr>
            <w:tcW w:w="246" w:type="pct"/>
            <w:shd w:val="clear" w:color="auto" w:fill="auto"/>
            <w:vAlign w:val="center"/>
          </w:tcPr>
          <w:p w14:paraId="7DB5A458" w14:textId="77777777" w:rsidR="006A6838" w:rsidRPr="000B77B6" w:rsidRDefault="006A6838" w:rsidP="00BC1D9F">
            <w:pPr>
              <w:jc w:val="center"/>
              <w:rPr>
                <w:rFonts w:ascii="Noto Sans Light" w:hAnsi="Noto Sans Light" w:cs="Noto Sans Light"/>
                <w:sz w:val="16"/>
                <w:szCs w:val="16"/>
              </w:rPr>
            </w:pPr>
            <w:r w:rsidRPr="000B77B6">
              <w:rPr>
                <w:rFonts w:ascii="Noto Sans Light" w:hAnsi="Noto Sans Light" w:cs="Noto Sans Light"/>
                <w:sz w:val="16"/>
                <w:szCs w:val="16"/>
              </w:rPr>
              <w:t>9</w:t>
            </w:r>
          </w:p>
        </w:tc>
        <w:tc>
          <w:tcPr>
            <w:tcW w:w="2316" w:type="pct"/>
            <w:shd w:val="clear" w:color="auto" w:fill="auto"/>
          </w:tcPr>
          <w:p w14:paraId="3C6EB8EF" w14:textId="77777777" w:rsidR="006A6838" w:rsidRPr="000B77B6" w:rsidRDefault="006A6838" w:rsidP="00BC1D9F">
            <w:pPr>
              <w:jc w:val="both"/>
              <w:rPr>
                <w:rFonts w:ascii="Noto Sans Light" w:hAnsi="Noto Sans Light" w:cs="Noto Sans Light"/>
                <w:sz w:val="16"/>
                <w:szCs w:val="16"/>
              </w:rPr>
            </w:pPr>
            <w:r w:rsidRPr="000B77B6">
              <w:rPr>
                <w:rFonts w:ascii="Noto Sans Light" w:hAnsi="Noto Sans Light" w:cs="Noto Sans Light"/>
                <w:sz w:val="16"/>
                <w:szCs w:val="16"/>
              </w:rPr>
              <w:t>Por el cobro de los faltantes en caja.</w:t>
            </w:r>
          </w:p>
        </w:tc>
        <w:tc>
          <w:tcPr>
            <w:tcW w:w="253" w:type="pct"/>
            <w:shd w:val="clear" w:color="auto" w:fill="auto"/>
            <w:vAlign w:val="center"/>
          </w:tcPr>
          <w:p w14:paraId="7EB97120" w14:textId="77777777" w:rsidR="006A6838" w:rsidRPr="000B77B6" w:rsidRDefault="006A6838" w:rsidP="00BC1D9F">
            <w:pPr>
              <w:jc w:val="center"/>
              <w:rPr>
                <w:rFonts w:ascii="Noto Sans Light" w:hAnsi="Noto Sans Light" w:cs="Noto Sans Light"/>
                <w:sz w:val="16"/>
                <w:szCs w:val="16"/>
              </w:rPr>
            </w:pPr>
            <w:r w:rsidRPr="000B77B6">
              <w:rPr>
                <w:rFonts w:ascii="Noto Sans Light" w:hAnsi="Noto Sans Light" w:cs="Noto Sans Light"/>
                <w:sz w:val="16"/>
                <w:szCs w:val="16"/>
              </w:rPr>
              <w:t>9</w:t>
            </w:r>
          </w:p>
        </w:tc>
        <w:tc>
          <w:tcPr>
            <w:tcW w:w="2185" w:type="pct"/>
            <w:shd w:val="clear" w:color="auto" w:fill="auto"/>
          </w:tcPr>
          <w:p w14:paraId="2B35E3B2" w14:textId="682D9F8D" w:rsidR="006A6838" w:rsidRPr="000B77B6" w:rsidRDefault="006A6838" w:rsidP="00BC1D9F">
            <w:pPr>
              <w:jc w:val="both"/>
              <w:rPr>
                <w:rFonts w:ascii="Noto Sans Light" w:hAnsi="Noto Sans Light" w:cs="Noto Sans Light"/>
                <w:sz w:val="16"/>
                <w:szCs w:val="16"/>
              </w:rPr>
            </w:pPr>
            <w:r w:rsidRPr="000B77B6">
              <w:rPr>
                <w:rFonts w:ascii="Noto Sans Light" w:hAnsi="Noto Sans Light" w:cs="Noto Sans Light"/>
                <w:sz w:val="16"/>
                <w:szCs w:val="16"/>
              </w:rPr>
              <w:t>Por la reposición del Fondo Fijo de Caja.</w:t>
            </w:r>
          </w:p>
        </w:tc>
      </w:tr>
      <w:tr w:rsidR="006A6838" w:rsidRPr="000B77B6" w14:paraId="71264B58" w14:textId="77777777" w:rsidTr="006A6838">
        <w:tc>
          <w:tcPr>
            <w:tcW w:w="246" w:type="pct"/>
            <w:shd w:val="clear" w:color="auto" w:fill="auto"/>
            <w:vAlign w:val="center"/>
          </w:tcPr>
          <w:p w14:paraId="643E4979" w14:textId="77777777" w:rsidR="006A6838" w:rsidRPr="000B77B6" w:rsidRDefault="006A6838" w:rsidP="00BC1D9F">
            <w:pPr>
              <w:jc w:val="center"/>
              <w:rPr>
                <w:rFonts w:ascii="Noto Sans Light" w:hAnsi="Noto Sans Light" w:cs="Noto Sans Light"/>
                <w:sz w:val="16"/>
                <w:szCs w:val="16"/>
              </w:rPr>
            </w:pPr>
            <w:r w:rsidRPr="000B77B6">
              <w:rPr>
                <w:rFonts w:ascii="Noto Sans Light" w:hAnsi="Noto Sans Light" w:cs="Noto Sans Light"/>
                <w:sz w:val="16"/>
                <w:szCs w:val="16"/>
              </w:rPr>
              <w:t>10</w:t>
            </w:r>
          </w:p>
        </w:tc>
        <w:tc>
          <w:tcPr>
            <w:tcW w:w="2316" w:type="pct"/>
            <w:shd w:val="clear" w:color="auto" w:fill="auto"/>
          </w:tcPr>
          <w:p w14:paraId="44958524" w14:textId="77777777" w:rsidR="006A6838" w:rsidRPr="000B77B6" w:rsidRDefault="006A6838" w:rsidP="00BC1D9F">
            <w:pPr>
              <w:jc w:val="both"/>
              <w:rPr>
                <w:rFonts w:ascii="Noto Sans Light" w:hAnsi="Noto Sans Light" w:cs="Noto Sans Light"/>
                <w:sz w:val="16"/>
                <w:szCs w:val="16"/>
              </w:rPr>
            </w:pPr>
            <w:r w:rsidRPr="000B77B6">
              <w:rPr>
                <w:rFonts w:ascii="Noto Sans Light" w:hAnsi="Noto Sans Light" w:cs="Noto Sans Light"/>
                <w:sz w:val="16"/>
                <w:szCs w:val="16"/>
              </w:rPr>
              <w:t>Por el traspaso de recursos entre cuentas bancarias.</w:t>
            </w:r>
          </w:p>
        </w:tc>
        <w:tc>
          <w:tcPr>
            <w:tcW w:w="253" w:type="pct"/>
            <w:shd w:val="clear" w:color="auto" w:fill="auto"/>
            <w:vAlign w:val="center"/>
          </w:tcPr>
          <w:p w14:paraId="37219C48" w14:textId="77777777" w:rsidR="006A6838" w:rsidRPr="000B77B6" w:rsidRDefault="006A6838" w:rsidP="00BC1D9F">
            <w:pPr>
              <w:jc w:val="center"/>
              <w:rPr>
                <w:rFonts w:ascii="Noto Sans Light" w:hAnsi="Noto Sans Light" w:cs="Noto Sans Light"/>
                <w:sz w:val="16"/>
                <w:szCs w:val="16"/>
              </w:rPr>
            </w:pPr>
            <w:r w:rsidRPr="000B77B6">
              <w:rPr>
                <w:rFonts w:ascii="Noto Sans Light" w:hAnsi="Noto Sans Light" w:cs="Noto Sans Light"/>
                <w:sz w:val="16"/>
                <w:szCs w:val="16"/>
              </w:rPr>
              <w:t>10</w:t>
            </w:r>
          </w:p>
        </w:tc>
        <w:tc>
          <w:tcPr>
            <w:tcW w:w="2185" w:type="pct"/>
            <w:shd w:val="clear" w:color="auto" w:fill="auto"/>
          </w:tcPr>
          <w:p w14:paraId="1F7546B5" w14:textId="21BAE57D" w:rsidR="006A6838" w:rsidRPr="000B77B6" w:rsidRDefault="006A6838" w:rsidP="00BC1D9F">
            <w:pPr>
              <w:jc w:val="both"/>
              <w:rPr>
                <w:rFonts w:ascii="Noto Sans Light" w:hAnsi="Noto Sans Light" w:cs="Noto Sans Light"/>
                <w:sz w:val="16"/>
                <w:szCs w:val="16"/>
              </w:rPr>
            </w:pPr>
            <w:r w:rsidRPr="000B77B6">
              <w:rPr>
                <w:rFonts w:ascii="Noto Sans Light" w:hAnsi="Noto Sans Light" w:cs="Noto Sans Light"/>
                <w:sz w:val="16"/>
                <w:szCs w:val="16"/>
              </w:rPr>
              <w:t>Por el pago al personal de carácter permanente o transitorio por la prestación de servicios</w:t>
            </w:r>
          </w:p>
        </w:tc>
      </w:tr>
      <w:tr w:rsidR="006A6838" w:rsidRPr="000B77B6" w14:paraId="38014533" w14:textId="77777777" w:rsidTr="006A6838">
        <w:tc>
          <w:tcPr>
            <w:tcW w:w="246" w:type="pct"/>
            <w:shd w:val="clear" w:color="auto" w:fill="auto"/>
            <w:vAlign w:val="center"/>
          </w:tcPr>
          <w:p w14:paraId="652554A5" w14:textId="25713B93" w:rsidR="006A6838" w:rsidRPr="000B77B6" w:rsidRDefault="00E62AEC" w:rsidP="00BC1D9F">
            <w:pPr>
              <w:jc w:val="center"/>
              <w:rPr>
                <w:rFonts w:ascii="Noto Sans Light" w:hAnsi="Noto Sans Light" w:cs="Noto Sans Light"/>
                <w:sz w:val="16"/>
                <w:szCs w:val="16"/>
              </w:rPr>
            </w:pPr>
            <w:r>
              <w:rPr>
                <w:rFonts w:ascii="Noto Sans Light" w:hAnsi="Noto Sans Light" w:cs="Noto Sans Light"/>
                <w:sz w:val="16"/>
                <w:szCs w:val="16"/>
              </w:rPr>
              <w:t>11</w:t>
            </w:r>
          </w:p>
        </w:tc>
        <w:tc>
          <w:tcPr>
            <w:tcW w:w="2316" w:type="pct"/>
            <w:tcBorders>
              <w:top w:val="nil"/>
              <w:bottom w:val="nil"/>
            </w:tcBorders>
          </w:tcPr>
          <w:p w14:paraId="642D2A83" w14:textId="6C0EDFDA" w:rsidR="006A6838" w:rsidRPr="000B77B6" w:rsidRDefault="006A6838" w:rsidP="00BC1D9F">
            <w:pPr>
              <w:jc w:val="both"/>
              <w:rPr>
                <w:rFonts w:ascii="Noto Sans Light" w:hAnsi="Noto Sans Light" w:cs="Noto Sans Light"/>
                <w:sz w:val="16"/>
                <w:szCs w:val="16"/>
              </w:rPr>
            </w:pPr>
            <w:r w:rsidRPr="000B77B6">
              <w:rPr>
                <w:rFonts w:ascii="Noto Sans Light" w:hAnsi="Noto Sans Light" w:cs="Noto Sans Light"/>
                <w:sz w:val="16"/>
                <w:szCs w:val="16"/>
              </w:rPr>
              <w:t>Por las transferencias y asignaciones</w:t>
            </w:r>
            <w:r w:rsidR="00620D2D">
              <w:rPr>
                <w:rFonts w:ascii="Noto Sans Light" w:hAnsi="Noto Sans Light" w:cs="Noto Sans Light"/>
                <w:sz w:val="16"/>
                <w:szCs w:val="16"/>
              </w:rPr>
              <w:t xml:space="preserve"> </w:t>
            </w:r>
            <w:r w:rsidRPr="000B77B6">
              <w:rPr>
                <w:rFonts w:ascii="Noto Sans Light" w:hAnsi="Noto Sans Light" w:cs="Noto Sans Light"/>
                <w:sz w:val="16"/>
                <w:szCs w:val="16"/>
              </w:rPr>
              <w:t>recibidas por la Entidad para sufragar gastos inherentes a sus atribuciones.</w:t>
            </w:r>
          </w:p>
        </w:tc>
        <w:tc>
          <w:tcPr>
            <w:tcW w:w="253" w:type="pct"/>
            <w:shd w:val="clear" w:color="auto" w:fill="auto"/>
            <w:vAlign w:val="center"/>
          </w:tcPr>
          <w:p w14:paraId="33C4C4FF" w14:textId="348FD218" w:rsidR="006A6838" w:rsidRPr="000B77B6" w:rsidRDefault="00CE6761" w:rsidP="00BC1D9F">
            <w:pPr>
              <w:jc w:val="center"/>
              <w:rPr>
                <w:rFonts w:ascii="Noto Sans Light" w:hAnsi="Noto Sans Light" w:cs="Noto Sans Light"/>
                <w:sz w:val="16"/>
                <w:szCs w:val="16"/>
              </w:rPr>
            </w:pPr>
            <w:r>
              <w:rPr>
                <w:rFonts w:ascii="Noto Sans Light" w:hAnsi="Noto Sans Light" w:cs="Noto Sans Light"/>
                <w:sz w:val="16"/>
                <w:szCs w:val="16"/>
              </w:rPr>
              <w:t>11</w:t>
            </w:r>
          </w:p>
        </w:tc>
        <w:tc>
          <w:tcPr>
            <w:tcW w:w="2185" w:type="pct"/>
            <w:shd w:val="clear" w:color="auto" w:fill="auto"/>
          </w:tcPr>
          <w:p w14:paraId="1EC64993" w14:textId="747719B5" w:rsidR="006A6838" w:rsidRPr="000B77B6" w:rsidRDefault="006A6838" w:rsidP="00BC1D9F">
            <w:pPr>
              <w:jc w:val="both"/>
              <w:rPr>
                <w:rFonts w:ascii="Noto Sans Light" w:hAnsi="Noto Sans Light" w:cs="Noto Sans Light"/>
                <w:sz w:val="16"/>
                <w:szCs w:val="16"/>
              </w:rPr>
            </w:pPr>
            <w:r w:rsidRPr="000B77B6">
              <w:rPr>
                <w:rFonts w:ascii="Noto Sans Light" w:hAnsi="Noto Sans Light" w:cs="Noto Sans Light"/>
                <w:sz w:val="16"/>
                <w:szCs w:val="16"/>
              </w:rPr>
              <w:t>Por el pago por las retenciones de Ley y de terceros por servicios personales de carácter permanente o transitorio.</w:t>
            </w:r>
          </w:p>
        </w:tc>
      </w:tr>
      <w:tr w:rsidR="006A6838" w:rsidRPr="000B77B6" w14:paraId="41B7E2AA" w14:textId="77777777" w:rsidTr="006A6838">
        <w:tc>
          <w:tcPr>
            <w:tcW w:w="246" w:type="pct"/>
            <w:shd w:val="clear" w:color="auto" w:fill="auto"/>
            <w:vAlign w:val="center"/>
          </w:tcPr>
          <w:p w14:paraId="23C8833B" w14:textId="6701FFC3" w:rsidR="006A6838" w:rsidRPr="000B77B6" w:rsidRDefault="00E62AEC" w:rsidP="00BC1D9F">
            <w:pPr>
              <w:jc w:val="center"/>
              <w:rPr>
                <w:rFonts w:ascii="Noto Sans Light" w:hAnsi="Noto Sans Light" w:cs="Noto Sans Light"/>
                <w:sz w:val="16"/>
                <w:szCs w:val="16"/>
              </w:rPr>
            </w:pPr>
            <w:r>
              <w:rPr>
                <w:rFonts w:ascii="Noto Sans Light" w:hAnsi="Noto Sans Light" w:cs="Noto Sans Light"/>
                <w:sz w:val="16"/>
                <w:szCs w:val="16"/>
              </w:rPr>
              <w:t>12</w:t>
            </w:r>
          </w:p>
        </w:tc>
        <w:tc>
          <w:tcPr>
            <w:tcW w:w="2316" w:type="pct"/>
            <w:shd w:val="clear" w:color="auto" w:fill="auto"/>
          </w:tcPr>
          <w:p w14:paraId="5E5F2FC5" w14:textId="77777777" w:rsidR="006A6838" w:rsidRPr="000B77B6" w:rsidRDefault="006A6838" w:rsidP="00BC1D9F">
            <w:pPr>
              <w:jc w:val="both"/>
              <w:rPr>
                <w:rFonts w:ascii="Noto Sans Light" w:hAnsi="Noto Sans Light" w:cs="Noto Sans Light"/>
                <w:sz w:val="16"/>
                <w:szCs w:val="16"/>
              </w:rPr>
            </w:pPr>
            <w:r w:rsidRPr="000B77B6">
              <w:rPr>
                <w:rFonts w:ascii="Noto Sans Light" w:hAnsi="Noto Sans Light" w:cs="Noto Sans Light"/>
                <w:sz w:val="16"/>
                <w:szCs w:val="16"/>
              </w:rPr>
              <w:t>Por los subsidios recibidos por la Entidad para el desarrollo de actividades prioritarias de interés general.</w:t>
            </w:r>
          </w:p>
        </w:tc>
        <w:tc>
          <w:tcPr>
            <w:tcW w:w="253" w:type="pct"/>
            <w:shd w:val="clear" w:color="auto" w:fill="auto"/>
            <w:vAlign w:val="center"/>
          </w:tcPr>
          <w:p w14:paraId="04B88165" w14:textId="2E193D78" w:rsidR="006A6838" w:rsidRPr="000B77B6" w:rsidRDefault="00CE6761" w:rsidP="00BC1D9F">
            <w:pPr>
              <w:jc w:val="center"/>
              <w:rPr>
                <w:rFonts w:ascii="Noto Sans Light" w:hAnsi="Noto Sans Light" w:cs="Noto Sans Light"/>
                <w:sz w:val="16"/>
                <w:szCs w:val="16"/>
              </w:rPr>
            </w:pPr>
            <w:r>
              <w:rPr>
                <w:rFonts w:ascii="Noto Sans Light" w:hAnsi="Noto Sans Light" w:cs="Noto Sans Light"/>
                <w:sz w:val="16"/>
                <w:szCs w:val="16"/>
              </w:rPr>
              <w:t>12</w:t>
            </w:r>
          </w:p>
        </w:tc>
        <w:tc>
          <w:tcPr>
            <w:tcW w:w="2185" w:type="pct"/>
            <w:shd w:val="clear" w:color="auto" w:fill="auto"/>
          </w:tcPr>
          <w:p w14:paraId="3548B797" w14:textId="72ACD44E" w:rsidR="006A6838" w:rsidRPr="000B77B6" w:rsidRDefault="006A6838" w:rsidP="00BC1D9F">
            <w:pPr>
              <w:jc w:val="both"/>
              <w:rPr>
                <w:rFonts w:ascii="Noto Sans Light" w:hAnsi="Noto Sans Light" w:cs="Noto Sans Light"/>
                <w:sz w:val="16"/>
                <w:szCs w:val="16"/>
              </w:rPr>
            </w:pPr>
            <w:r w:rsidRPr="000B77B6">
              <w:rPr>
                <w:rFonts w:ascii="Noto Sans Light" w:hAnsi="Noto Sans Light" w:cs="Noto Sans Light"/>
                <w:sz w:val="16"/>
                <w:szCs w:val="16"/>
              </w:rPr>
              <w:t>Por el pago de cuotas y aportaciones patronales, así como contribuciones y demás obligaciones derivadas de una relación laboral.</w:t>
            </w:r>
          </w:p>
        </w:tc>
      </w:tr>
      <w:tr w:rsidR="006A6838" w:rsidRPr="000B77B6" w14:paraId="289EC08F" w14:textId="77777777" w:rsidTr="006A6838">
        <w:tc>
          <w:tcPr>
            <w:tcW w:w="246" w:type="pct"/>
            <w:shd w:val="clear" w:color="auto" w:fill="auto"/>
            <w:vAlign w:val="center"/>
          </w:tcPr>
          <w:p w14:paraId="467F602F" w14:textId="6D9E1B22" w:rsidR="006A6838" w:rsidRPr="000B77B6" w:rsidRDefault="00E62AEC" w:rsidP="00BC1D9F">
            <w:pPr>
              <w:jc w:val="center"/>
              <w:rPr>
                <w:rFonts w:ascii="Noto Sans Light" w:hAnsi="Noto Sans Light" w:cs="Noto Sans Light"/>
                <w:sz w:val="16"/>
                <w:szCs w:val="16"/>
              </w:rPr>
            </w:pPr>
            <w:r>
              <w:rPr>
                <w:rFonts w:ascii="Noto Sans Light" w:hAnsi="Noto Sans Light" w:cs="Noto Sans Light"/>
                <w:sz w:val="16"/>
                <w:szCs w:val="16"/>
              </w:rPr>
              <w:t>13</w:t>
            </w:r>
          </w:p>
        </w:tc>
        <w:tc>
          <w:tcPr>
            <w:tcW w:w="2316" w:type="pct"/>
            <w:shd w:val="clear" w:color="auto" w:fill="auto"/>
          </w:tcPr>
          <w:p w14:paraId="1F99CF68" w14:textId="50F206E1" w:rsidR="006A6838" w:rsidRPr="000B77B6" w:rsidRDefault="006A6838" w:rsidP="00A33197">
            <w:pPr>
              <w:jc w:val="both"/>
              <w:rPr>
                <w:rFonts w:ascii="Noto Sans Light" w:hAnsi="Noto Sans Light" w:cs="Noto Sans Light"/>
                <w:color w:val="FF0000"/>
                <w:sz w:val="16"/>
                <w:szCs w:val="16"/>
              </w:rPr>
            </w:pPr>
            <w:r w:rsidRPr="00FE6CE4">
              <w:rPr>
                <w:rFonts w:ascii="Noto Sans Light" w:hAnsi="Noto Sans Light" w:cs="Noto Sans Light"/>
                <w:sz w:val="16"/>
                <w:szCs w:val="16"/>
              </w:rPr>
              <w:t>Por el recaudado de los recursos</w:t>
            </w:r>
            <w:r w:rsidR="00B01062">
              <w:rPr>
                <w:rFonts w:ascii="Noto Sans Light" w:hAnsi="Noto Sans Light" w:cs="Noto Sans Light"/>
                <w:sz w:val="16"/>
                <w:szCs w:val="16"/>
              </w:rPr>
              <w:t xml:space="preserve"> fiscales</w:t>
            </w:r>
            <w:r w:rsidRPr="00FE6CE4">
              <w:rPr>
                <w:rFonts w:ascii="Noto Sans Light" w:hAnsi="Noto Sans Light" w:cs="Noto Sans Light"/>
                <w:sz w:val="16"/>
                <w:szCs w:val="16"/>
              </w:rPr>
              <w:t xml:space="preserve"> por las aportaciones otorgadas a la Entidad para la adquisición de toda clase de bienes muebles, inmuebles e intangibles requeridos para el desempeño de sus actividades.</w:t>
            </w:r>
          </w:p>
        </w:tc>
        <w:tc>
          <w:tcPr>
            <w:tcW w:w="253" w:type="pct"/>
            <w:shd w:val="clear" w:color="auto" w:fill="auto"/>
            <w:vAlign w:val="center"/>
          </w:tcPr>
          <w:p w14:paraId="6AB68492" w14:textId="3F6B7051" w:rsidR="006A6838" w:rsidRPr="000B77B6" w:rsidRDefault="00CE6761" w:rsidP="00BC1D9F">
            <w:pPr>
              <w:jc w:val="center"/>
              <w:rPr>
                <w:rFonts w:ascii="Noto Sans Light" w:hAnsi="Noto Sans Light" w:cs="Noto Sans Light"/>
                <w:sz w:val="16"/>
                <w:szCs w:val="16"/>
              </w:rPr>
            </w:pPr>
            <w:r>
              <w:rPr>
                <w:rFonts w:ascii="Noto Sans Light" w:hAnsi="Noto Sans Light" w:cs="Noto Sans Light"/>
                <w:sz w:val="16"/>
                <w:szCs w:val="16"/>
              </w:rPr>
              <w:t>13</w:t>
            </w:r>
          </w:p>
        </w:tc>
        <w:tc>
          <w:tcPr>
            <w:tcW w:w="2185" w:type="pct"/>
            <w:shd w:val="clear" w:color="auto" w:fill="auto"/>
          </w:tcPr>
          <w:p w14:paraId="7708D34A" w14:textId="67903092" w:rsidR="006A6838" w:rsidRPr="000B77B6" w:rsidRDefault="006A6838" w:rsidP="00BC1D9F">
            <w:pPr>
              <w:jc w:val="both"/>
              <w:rPr>
                <w:rFonts w:ascii="Noto Sans Light" w:hAnsi="Noto Sans Light" w:cs="Noto Sans Light"/>
                <w:sz w:val="16"/>
                <w:szCs w:val="16"/>
              </w:rPr>
            </w:pPr>
            <w:r w:rsidRPr="000B77B6">
              <w:rPr>
                <w:rFonts w:ascii="Noto Sans Light" w:hAnsi="Noto Sans Light" w:cs="Noto Sans Light"/>
                <w:sz w:val="16"/>
                <w:szCs w:val="16"/>
              </w:rPr>
              <w:t>Por el registro de los anticipos a proveedores pactados en el contrato para la adquisición de bienes de consumo, así como las retenciones de Ley y los derivados de la penalización por incumplimiento. Incluye IVA.</w:t>
            </w:r>
          </w:p>
        </w:tc>
      </w:tr>
      <w:tr w:rsidR="006A6838" w:rsidRPr="000B77B6" w14:paraId="4B78DDE5" w14:textId="77777777" w:rsidTr="006A6838">
        <w:tc>
          <w:tcPr>
            <w:tcW w:w="246" w:type="pct"/>
            <w:shd w:val="clear" w:color="auto" w:fill="auto"/>
            <w:vAlign w:val="center"/>
          </w:tcPr>
          <w:p w14:paraId="6D4DFF65" w14:textId="2479B35C" w:rsidR="006A6838" w:rsidRPr="000B77B6" w:rsidRDefault="00E62AEC" w:rsidP="00BC1D9F">
            <w:pPr>
              <w:jc w:val="center"/>
              <w:rPr>
                <w:rFonts w:ascii="Noto Sans Light" w:hAnsi="Noto Sans Light" w:cs="Noto Sans Light"/>
                <w:sz w:val="16"/>
                <w:szCs w:val="16"/>
              </w:rPr>
            </w:pPr>
            <w:r>
              <w:rPr>
                <w:rFonts w:ascii="Noto Sans Light" w:hAnsi="Noto Sans Light" w:cs="Noto Sans Light"/>
                <w:sz w:val="16"/>
                <w:szCs w:val="16"/>
              </w:rPr>
              <w:t>14</w:t>
            </w:r>
          </w:p>
        </w:tc>
        <w:tc>
          <w:tcPr>
            <w:tcW w:w="2316" w:type="pct"/>
            <w:shd w:val="clear" w:color="auto" w:fill="auto"/>
          </w:tcPr>
          <w:p w14:paraId="644BB08A" w14:textId="77777777" w:rsidR="006A6838" w:rsidRPr="000B77B6" w:rsidRDefault="006A6838" w:rsidP="00BC1D9F">
            <w:pPr>
              <w:jc w:val="both"/>
              <w:rPr>
                <w:rFonts w:ascii="Noto Sans Light" w:hAnsi="Noto Sans Light" w:cs="Noto Sans Light"/>
                <w:sz w:val="16"/>
                <w:szCs w:val="16"/>
              </w:rPr>
            </w:pPr>
            <w:r w:rsidRPr="000B77B6">
              <w:rPr>
                <w:rFonts w:ascii="Noto Sans Light" w:hAnsi="Noto Sans Light" w:cs="Noto Sans Light"/>
                <w:sz w:val="16"/>
                <w:szCs w:val="16"/>
              </w:rPr>
              <w:t>Por las donaciones recibidas en efectivo a favor de la</w:t>
            </w:r>
          </w:p>
          <w:p w14:paraId="03B31A9E" w14:textId="77777777" w:rsidR="006A6838" w:rsidRDefault="006A6838" w:rsidP="00BC1D9F">
            <w:pPr>
              <w:jc w:val="both"/>
              <w:rPr>
                <w:rFonts w:ascii="Noto Sans Light" w:hAnsi="Noto Sans Light" w:cs="Noto Sans Light"/>
                <w:sz w:val="16"/>
                <w:szCs w:val="16"/>
              </w:rPr>
            </w:pPr>
            <w:r w:rsidRPr="000B77B6">
              <w:rPr>
                <w:rFonts w:ascii="Noto Sans Light" w:hAnsi="Noto Sans Light" w:cs="Noto Sans Light"/>
                <w:sz w:val="16"/>
                <w:szCs w:val="16"/>
              </w:rPr>
              <w:t>Entidad.</w:t>
            </w:r>
          </w:p>
          <w:p w14:paraId="51699CD5" w14:textId="77777777" w:rsidR="00CE03E2" w:rsidRDefault="00CE03E2" w:rsidP="00BC1D9F">
            <w:pPr>
              <w:jc w:val="both"/>
              <w:rPr>
                <w:rFonts w:ascii="Noto Sans Light" w:hAnsi="Noto Sans Light" w:cs="Noto Sans Light"/>
                <w:sz w:val="16"/>
                <w:szCs w:val="16"/>
              </w:rPr>
            </w:pPr>
          </w:p>
          <w:p w14:paraId="46C078DF" w14:textId="13D0EEE6" w:rsidR="00CE03E2" w:rsidRPr="000B77B6" w:rsidRDefault="00CE03E2" w:rsidP="00BC1D9F">
            <w:pPr>
              <w:jc w:val="both"/>
              <w:rPr>
                <w:rFonts w:ascii="Noto Sans Light" w:hAnsi="Noto Sans Light" w:cs="Noto Sans Light"/>
                <w:sz w:val="16"/>
                <w:szCs w:val="16"/>
              </w:rPr>
            </w:pPr>
          </w:p>
        </w:tc>
        <w:tc>
          <w:tcPr>
            <w:tcW w:w="253" w:type="pct"/>
            <w:shd w:val="clear" w:color="auto" w:fill="auto"/>
            <w:vAlign w:val="center"/>
          </w:tcPr>
          <w:p w14:paraId="60E9DB93" w14:textId="022CDE31" w:rsidR="006A6838" w:rsidRPr="000B77B6" w:rsidRDefault="00CE6761" w:rsidP="00BC1D9F">
            <w:pPr>
              <w:jc w:val="center"/>
              <w:rPr>
                <w:rFonts w:ascii="Noto Sans Light" w:hAnsi="Noto Sans Light" w:cs="Noto Sans Light"/>
                <w:sz w:val="16"/>
                <w:szCs w:val="16"/>
              </w:rPr>
            </w:pPr>
            <w:r>
              <w:rPr>
                <w:rFonts w:ascii="Noto Sans Light" w:hAnsi="Noto Sans Light" w:cs="Noto Sans Light"/>
                <w:sz w:val="16"/>
                <w:szCs w:val="16"/>
              </w:rPr>
              <w:t>14</w:t>
            </w:r>
          </w:p>
        </w:tc>
        <w:tc>
          <w:tcPr>
            <w:tcW w:w="2185" w:type="pct"/>
            <w:shd w:val="clear" w:color="auto" w:fill="auto"/>
          </w:tcPr>
          <w:p w14:paraId="06998B12" w14:textId="346F2FFE" w:rsidR="006A6838" w:rsidRPr="000B77B6" w:rsidRDefault="006A6838" w:rsidP="00BC1D9F">
            <w:pPr>
              <w:jc w:val="both"/>
              <w:rPr>
                <w:rFonts w:ascii="Noto Sans Light" w:hAnsi="Noto Sans Light" w:cs="Noto Sans Light"/>
                <w:sz w:val="16"/>
                <w:szCs w:val="16"/>
              </w:rPr>
            </w:pPr>
            <w:r w:rsidRPr="000B77B6">
              <w:rPr>
                <w:rFonts w:ascii="Noto Sans Light" w:hAnsi="Noto Sans Light" w:cs="Noto Sans Light"/>
                <w:sz w:val="16"/>
                <w:szCs w:val="16"/>
              </w:rPr>
              <w:t>Por el pago para la adquisición de materiales y suministros de consumo.</w:t>
            </w:r>
          </w:p>
        </w:tc>
      </w:tr>
      <w:tr w:rsidR="006A6838" w:rsidRPr="000B77B6" w14:paraId="2FC8E987" w14:textId="77777777" w:rsidTr="006A6838">
        <w:tc>
          <w:tcPr>
            <w:tcW w:w="246" w:type="pct"/>
            <w:shd w:val="clear" w:color="auto" w:fill="auto"/>
            <w:vAlign w:val="center"/>
          </w:tcPr>
          <w:p w14:paraId="76E58868" w14:textId="3E0140A2" w:rsidR="006A6838" w:rsidRPr="000B77B6" w:rsidRDefault="00E62AEC" w:rsidP="00A33197">
            <w:pPr>
              <w:jc w:val="center"/>
              <w:rPr>
                <w:rFonts w:ascii="Noto Sans Light" w:hAnsi="Noto Sans Light" w:cs="Noto Sans Light"/>
                <w:sz w:val="16"/>
                <w:szCs w:val="16"/>
              </w:rPr>
            </w:pPr>
            <w:r>
              <w:rPr>
                <w:rFonts w:ascii="Noto Sans Light" w:hAnsi="Noto Sans Light" w:cs="Noto Sans Light"/>
                <w:sz w:val="16"/>
                <w:szCs w:val="16"/>
              </w:rPr>
              <w:lastRenderedPageBreak/>
              <w:t>15</w:t>
            </w:r>
          </w:p>
        </w:tc>
        <w:tc>
          <w:tcPr>
            <w:tcW w:w="2316" w:type="pct"/>
            <w:tcBorders>
              <w:top w:val="nil"/>
              <w:bottom w:val="nil"/>
            </w:tcBorders>
          </w:tcPr>
          <w:p w14:paraId="5EAF0566" w14:textId="14F9C6DE" w:rsidR="006A6838" w:rsidRPr="00FE6CE4" w:rsidRDefault="006A6838" w:rsidP="00A33197">
            <w:pPr>
              <w:jc w:val="both"/>
              <w:rPr>
                <w:rFonts w:ascii="Noto Sans Light" w:hAnsi="Noto Sans Light" w:cs="Noto Sans Light"/>
                <w:sz w:val="16"/>
                <w:szCs w:val="16"/>
              </w:rPr>
            </w:pPr>
            <w:r w:rsidRPr="00FE6CE4">
              <w:rPr>
                <w:rFonts w:ascii="Noto Sans Light" w:hAnsi="Noto Sans Light" w:cs="Noto Sans Light"/>
                <w:sz w:val="16"/>
                <w:szCs w:val="16"/>
              </w:rPr>
              <w:t xml:space="preserve">Por el recaudado de los recursos por los ingresos que derivan de transacciones o eventos inusuales no propios del objeto de la Entidad tales como: venta de activos improductivos no </w:t>
            </w:r>
            <w:proofErr w:type="spellStart"/>
            <w:r w:rsidRPr="00FE6CE4">
              <w:rPr>
                <w:rFonts w:ascii="Noto Sans Light" w:hAnsi="Noto Sans Light" w:cs="Noto Sans Light"/>
                <w:sz w:val="16"/>
                <w:szCs w:val="16"/>
              </w:rPr>
              <w:t>inventariables</w:t>
            </w:r>
            <w:proofErr w:type="spellEnd"/>
            <w:r w:rsidRPr="00FE6CE4">
              <w:rPr>
                <w:rFonts w:ascii="Noto Sans Light" w:hAnsi="Noto Sans Light" w:cs="Noto Sans Light"/>
                <w:sz w:val="16"/>
                <w:szCs w:val="16"/>
              </w:rPr>
              <w:t>, materiales obsoletos y/o excedentes; venta de bases de licitación, indemnizaciones y otros.</w:t>
            </w:r>
          </w:p>
        </w:tc>
        <w:tc>
          <w:tcPr>
            <w:tcW w:w="253" w:type="pct"/>
            <w:shd w:val="clear" w:color="auto" w:fill="auto"/>
            <w:vAlign w:val="center"/>
          </w:tcPr>
          <w:p w14:paraId="7B6F1190" w14:textId="00247BA5" w:rsidR="006A6838" w:rsidRPr="000B77B6" w:rsidRDefault="00CE6761" w:rsidP="00A33197">
            <w:pPr>
              <w:jc w:val="center"/>
              <w:rPr>
                <w:rFonts w:ascii="Noto Sans Light" w:hAnsi="Noto Sans Light" w:cs="Noto Sans Light"/>
                <w:sz w:val="16"/>
                <w:szCs w:val="16"/>
              </w:rPr>
            </w:pPr>
            <w:r>
              <w:rPr>
                <w:rFonts w:ascii="Noto Sans Light" w:hAnsi="Noto Sans Light" w:cs="Noto Sans Light"/>
                <w:sz w:val="16"/>
                <w:szCs w:val="16"/>
              </w:rPr>
              <w:t>15</w:t>
            </w:r>
          </w:p>
        </w:tc>
        <w:tc>
          <w:tcPr>
            <w:tcW w:w="2185" w:type="pct"/>
            <w:shd w:val="clear" w:color="auto" w:fill="auto"/>
          </w:tcPr>
          <w:p w14:paraId="6F01B6A6" w14:textId="5E8744FB" w:rsidR="006A6838" w:rsidRPr="000B77B6" w:rsidRDefault="006A6838" w:rsidP="00A33197">
            <w:pPr>
              <w:jc w:val="both"/>
              <w:rPr>
                <w:rFonts w:ascii="Noto Sans Light" w:hAnsi="Noto Sans Light" w:cs="Noto Sans Light"/>
                <w:sz w:val="16"/>
                <w:szCs w:val="16"/>
              </w:rPr>
            </w:pPr>
            <w:r w:rsidRPr="000B77B6">
              <w:rPr>
                <w:rFonts w:ascii="Noto Sans Light" w:hAnsi="Noto Sans Light" w:cs="Noto Sans Light"/>
                <w:sz w:val="16"/>
                <w:szCs w:val="16"/>
              </w:rPr>
              <w:t>Por el pago de las retenciones de Ley, así como por penalizaciones por incumplimiento de contrato.</w:t>
            </w:r>
          </w:p>
        </w:tc>
      </w:tr>
      <w:tr w:rsidR="006A6838" w:rsidRPr="000B77B6" w14:paraId="0A7AB4ED" w14:textId="77777777" w:rsidTr="006A6838">
        <w:tc>
          <w:tcPr>
            <w:tcW w:w="246" w:type="pct"/>
            <w:shd w:val="clear" w:color="auto" w:fill="auto"/>
            <w:vAlign w:val="center"/>
          </w:tcPr>
          <w:p w14:paraId="49B3B72F" w14:textId="351A75AC" w:rsidR="006A6838" w:rsidRPr="000B77B6" w:rsidRDefault="00E62AEC" w:rsidP="00BC1D9F">
            <w:pPr>
              <w:jc w:val="center"/>
              <w:rPr>
                <w:rFonts w:ascii="Noto Sans Light" w:hAnsi="Noto Sans Light" w:cs="Noto Sans Light"/>
                <w:sz w:val="16"/>
                <w:szCs w:val="16"/>
              </w:rPr>
            </w:pPr>
            <w:r>
              <w:rPr>
                <w:rFonts w:ascii="Noto Sans Light" w:hAnsi="Noto Sans Light" w:cs="Noto Sans Light"/>
                <w:sz w:val="16"/>
                <w:szCs w:val="16"/>
              </w:rPr>
              <w:t>16</w:t>
            </w:r>
          </w:p>
        </w:tc>
        <w:tc>
          <w:tcPr>
            <w:tcW w:w="2316" w:type="pct"/>
            <w:shd w:val="clear" w:color="auto" w:fill="auto"/>
          </w:tcPr>
          <w:p w14:paraId="3D0D25AD" w14:textId="77777777" w:rsidR="006A6838" w:rsidRDefault="006A6838" w:rsidP="00BC1D9F">
            <w:pPr>
              <w:jc w:val="both"/>
              <w:rPr>
                <w:rFonts w:ascii="Noto Sans Light" w:hAnsi="Noto Sans Light" w:cs="Noto Sans Light"/>
                <w:sz w:val="16"/>
                <w:szCs w:val="16"/>
              </w:rPr>
            </w:pPr>
            <w:r w:rsidRPr="000B77B6">
              <w:rPr>
                <w:rFonts w:ascii="Noto Sans Light" w:hAnsi="Noto Sans Light" w:cs="Noto Sans Light"/>
                <w:sz w:val="16"/>
                <w:szCs w:val="16"/>
              </w:rPr>
              <w:t>Por los ingresos recibidos de fideicomisos públicos.</w:t>
            </w:r>
          </w:p>
          <w:p w14:paraId="0E87696F" w14:textId="361ACBE7" w:rsidR="005F3D5C" w:rsidRPr="000B77B6" w:rsidRDefault="005F3D5C" w:rsidP="00BC1D9F">
            <w:pPr>
              <w:jc w:val="both"/>
              <w:rPr>
                <w:rFonts w:ascii="Noto Sans Light" w:hAnsi="Noto Sans Light" w:cs="Noto Sans Light"/>
                <w:sz w:val="16"/>
                <w:szCs w:val="16"/>
              </w:rPr>
            </w:pPr>
          </w:p>
        </w:tc>
        <w:tc>
          <w:tcPr>
            <w:tcW w:w="253" w:type="pct"/>
            <w:shd w:val="clear" w:color="auto" w:fill="auto"/>
            <w:vAlign w:val="center"/>
          </w:tcPr>
          <w:p w14:paraId="7BE47540" w14:textId="74F0D3A5" w:rsidR="006A6838" w:rsidRPr="000B77B6" w:rsidRDefault="00CE6761" w:rsidP="00BC1D9F">
            <w:pPr>
              <w:jc w:val="center"/>
              <w:rPr>
                <w:rFonts w:ascii="Noto Sans Light" w:hAnsi="Noto Sans Light" w:cs="Noto Sans Light"/>
                <w:sz w:val="16"/>
                <w:szCs w:val="16"/>
              </w:rPr>
            </w:pPr>
            <w:r>
              <w:rPr>
                <w:rFonts w:ascii="Noto Sans Light" w:hAnsi="Noto Sans Light" w:cs="Noto Sans Light"/>
                <w:sz w:val="16"/>
                <w:szCs w:val="16"/>
              </w:rPr>
              <w:t>16</w:t>
            </w:r>
          </w:p>
        </w:tc>
        <w:tc>
          <w:tcPr>
            <w:tcW w:w="2185" w:type="pct"/>
            <w:shd w:val="clear" w:color="auto" w:fill="auto"/>
          </w:tcPr>
          <w:p w14:paraId="067325B8" w14:textId="4C724B78" w:rsidR="006A6838" w:rsidRPr="000B77B6" w:rsidRDefault="006A6838" w:rsidP="00BC1D9F">
            <w:pPr>
              <w:jc w:val="both"/>
              <w:rPr>
                <w:rFonts w:ascii="Noto Sans Light" w:hAnsi="Noto Sans Light" w:cs="Noto Sans Light"/>
                <w:sz w:val="16"/>
                <w:szCs w:val="16"/>
              </w:rPr>
            </w:pPr>
            <w:r w:rsidRPr="000B77B6">
              <w:rPr>
                <w:rFonts w:ascii="Noto Sans Light" w:hAnsi="Noto Sans Light" w:cs="Noto Sans Light"/>
                <w:sz w:val="16"/>
                <w:szCs w:val="16"/>
              </w:rPr>
              <w:t>Por el pago para la adquisición de materiales y suministros de consumo.</w:t>
            </w:r>
          </w:p>
        </w:tc>
      </w:tr>
      <w:tr w:rsidR="006A6838" w:rsidRPr="000B77B6" w14:paraId="0E8B86FE" w14:textId="77777777" w:rsidTr="006A6838">
        <w:tc>
          <w:tcPr>
            <w:tcW w:w="246" w:type="pct"/>
            <w:shd w:val="clear" w:color="auto" w:fill="auto"/>
            <w:vAlign w:val="center"/>
          </w:tcPr>
          <w:p w14:paraId="207B9A9A" w14:textId="2F3A38FA" w:rsidR="006A6838" w:rsidRPr="000B77B6" w:rsidRDefault="00E62AEC" w:rsidP="00BC1D9F">
            <w:pPr>
              <w:jc w:val="center"/>
              <w:rPr>
                <w:rFonts w:ascii="Noto Sans Light" w:hAnsi="Noto Sans Light" w:cs="Noto Sans Light"/>
                <w:sz w:val="16"/>
                <w:szCs w:val="16"/>
              </w:rPr>
            </w:pPr>
            <w:r>
              <w:rPr>
                <w:rFonts w:ascii="Noto Sans Light" w:hAnsi="Noto Sans Light" w:cs="Noto Sans Light"/>
                <w:sz w:val="16"/>
                <w:szCs w:val="16"/>
              </w:rPr>
              <w:t>17</w:t>
            </w:r>
          </w:p>
        </w:tc>
        <w:tc>
          <w:tcPr>
            <w:tcW w:w="2316" w:type="pct"/>
            <w:tcBorders>
              <w:top w:val="single" w:sz="4" w:space="0" w:color="auto"/>
              <w:bottom w:val="nil"/>
            </w:tcBorders>
          </w:tcPr>
          <w:p w14:paraId="40E6C9C1" w14:textId="77777777" w:rsidR="006A6838" w:rsidRPr="000B77B6" w:rsidRDefault="006A6838" w:rsidP="00BC1D9F">
            <w:pPr>
              <w:jc w:val="both"/>
              <w:rPr>
                <w:rFonts w:ascii="Noto Sans Light" w:hAnsi="Noto Sans Light" w:cs="Noto Sans Light"/>
                <w:sz w:val="16"/>
                <w:szCs w:val="16"/>
              </w:rPr>
            </w:pPr>
            <w:r w:rsidRPr="000B77B6">
              <w:rPr>
                <w:rFonts w:ascii="Noto Sans Light" w:hAnsi="Noto Sans Light" w:cs="Noto Sans Light"/>
                <w:sz w:val="16"/>
                <w:szCs w:val="16"/>
              </w:rPr>
              <w:t>Por los ingresos derivados de la recuperación de seguros.</w:t>
            </w:r>
          </w:p>
        </w:tc>
        <w:tc>
          <w:tcPr>
            <w:tcW w:w="253" w:type="pct"/>
            <w:shd w:val="clear" w:color="auto" w:fill="auto"/>
            <w:vAlign w:val="center"/>
          </w:tcPr>
          <w:p w14:paraId="70D6D9B6" w14:textId="56C0DF1C" w:rsidR="006A6838" w:rsidRPr="000B77B6" w:rsidRDefault="00CE6761" w:rsidP="00BC1D9F">
            <w:pPr>
              <w:jc w:val="center"/>
              <w:rPr>
                <w:rFonts w:ascii="Noto Sans Light" w:hAnsi="Noto Sans Light" w:cs="Noto Sans Light"/>
                <w:sz w:val="16"/>
                <w:szCs w:val="16"/>
              </w:rPr>
            </w:pPr>
            <w:r>
              <w:rPr>
                <w:rFonts w:ascii="Noto Sans Light" w:hAnsi="Noto Sans Light" w:cs="Noto Sans Light"/>
                <w:sz w:val="16"/>
                <w:szCs w:val="16"/>
              </w:rPr>
              <w:t>17</w:t>
            </w:r>
          </w:p>
        </w:tc>
        <w:tc>
          <w:tcPr>
            <w:tcW w:w="2185" w:type="pct"/>
            <w:shd w:val="clear" w:color="auto" w:fill="auto"/>
          </w:tcPr>
          <w:p w14:paraId="7D6B0AD5" w14:textId="681E548F" w:rsidR="006A6838" w:rsidRPr="000B77B6" w:rsidRDefault="006A6838" w:rsidP="00BC1D9F">
            <w:pPr>
              <w:jc w:val="both"/>
              <w:rPr>
                <w:rFonts w:ascii="Noto Sans Light" w:hAnsi="Noto Sans Light" w:cs="Noto Sans Light"/>
                <w:sz w:val="16"/>
                <w:szCs w:val="16"/>
              </w:rPr>
            </w:pPr>
            <w:r w:rsidRPr="000B77B6">
              <w:rPr>
                <w:rFonts w:ascii="Noto Sans Light" w:hAnsi="Noto Sans Light" w:cs="Noto Sans Light"/>
                <w:sz w:val="16"/>
                <w:szCs w:val="16"/>
              </w:rPr>
              <w:t>Por el pago de bienes destinados a la producción.</w:t>
            </w:r>
          </w:p>
        </w:tc>
      </w:tr>
      <w:tr w:rsidR="006A6838" w:rsidRPr="000B77B6" w14:paraId="044A2B6C" w14:textId="77777777" w:rsidTr="006A6838">
        <w:tc>
          <w:tcPr>
            <w:tcW w:w="246" w:type="pct"/>
            <w:shd w:val="clear" w:color="auto" w:fill="auto"/>
            <w:vAlign w:val="center"/>
          </w:tcPr>
          <w:p w14:paraId="19C66A42" w14:textId="4FD24B63" w:rsidR="006A6838" w:rsidRPr="000B77B6" w:rsidRDefault="00E62AEC" w:rsidP="00BC1D9F">
            <w:pPr>
              <w:jc w:val="center"/>
              <w:rPr>
                <w:rFonts w:ascii="Noto Sans Light" w:hAnsi="Noto Sans Light" w:cs="Noto Sans Light"/>
                <w:sz w:val="16"/>
                <w:szCs w:val="16"/>
              </w:rPr>
            </w:pPr>
            <w:r>
              <w:rPr>
                <w:rFonts w:ascii="Noto Sans Light" w:hAnsi="Noto Sans Light" w:cs="Noto Sans Light"/>
                <w:sz w:val="16"/>
                <w:szCs w:val="16"/>
              </w:rPr>
              <w:t>18</w:t>
            </w:r>
          </w:p>
        </w:tc>
        <w:tc>
          <w:tcPr>
            <w:tcW w:w="2316" w:type="pct"/>
            <w:shd w:val="clear" w:color="auto" w:fill="auto"/>
          </w:tcPr>
          <w:p w14:paraId="6BE7315A" w14:textId="77777777" w:rsidR="006A6838" w:rsidRPr="000B77B6" w:rsidRDefault="006A6838" w:rsidP="00BC1D9F">
            <w:pPr>
              <w:jc w:val="both"/>
              <w:rPr>
                <w:rFonts w:ascii="Noto Sans Light" w:hAnsi="Noto Sans Light" w:cs="Noto Sans Light"/>
                <w:sz w:val="16"/>
                <w:szCs w:val="16"/>
              </w:rPr>
            </w:pPr>
            <w:r w:rsidRPr="000B77B6">
              <w:rPr>
                <w:rFonts w:ascii="Noto Sans Light" w:hAnsi="Noto Sans Light" w:cs="Noto Sans Light"/>
                <w:sz w:val="16"/>
                <w:szCs w:val="16"/>
              </w:rPr>
              <w:t>Por los ingresos derivados de desechos.</w:t>
            </w:r>
          </w:p>
        </w:tc>
        <w:tc>
          <w:tcPr>
            <w:tcW w:w="253" w:type="pct"/>
            <w:shd w:val="clear" w:color="auto" w:fill="auto"/>
            <w:vAlign w:val="center"/>
          </w:tcPr>
          <w:p w14:paraId="1F5D3F8F" w14:textId="694FFBF3" w:rsidR="006A6838" w:rsidRPr="000B77B6" w:rsidRDefault="00CE6761" w:rsidP="00BC1D9F">
            <w:pPr>
              <w:jc w:val="center"/>
              <w:rPr>
                <w:rFonts w:ascii="Noto Sans Light" w:hAnsi="Noto Sans Light" w:cs="Noto Sans Light"/>
                <w:sz w:val="16"/>
                <w:szCs w:val="16"/>
              </w:rPr>
            </w:pPr>
            <w:r>
              <w:rPr>
                <w:rFonts w:ascii="Noto Sans Light" w:hAnsi="Noto Sans Light" w:cs="Noto Sans Light"/>
                <w:sz w:val="16"/>
                <w:szCs w:val="16"/>
              </w:rPr>
              <w:t>18</w:t>
            </w:r>
          </w:p>
        </w:tc>
        <w:tc>
          <w:tcPr>
            <w:tcW w:w="2185" w:type="pct"/>
            <w:shd w:val="clear" w:color="auto" w:fill="auto"/>
          </w:tcPr>
          <w:p w14:paraId="575C2026" w14:textId="602D3153" w:rsidR="006A6838" w:rsidRPr="000B77B6" w:rsidRDefault="006A6838" w:rsidP="00D01CFB">
            <w:pPr>
              <w:jc w:val="both"/>
              <w:rPr>
                <w:rFonts w:ascii="Noto Sans Light" w:hAnsi="Noto Sans Light" w:cs="Noto Sans Light"/>
                <w:sz w:val="16"/>
                <w:szCs w:val="16"/>
              </w:rPr>
            </w:pPr>
            <w:r w:rsidRPr="000B77B6">
              <w:rPr>
                <w:rFonts w:ascii="Noto Sans Light" w:hAnsi="Noto Sans Light" w:cs="Noto Sans Light"/>
                <w:sz w:val="16"/>
                <w:szCs w:val="16"/>
              </w:rPr>
              <w:t>Por el pago de los servicios generales recibidos en la Entidad.</w:t>
            </w:r>
          </w:p>
        </w:tc>
      </w:tr>
      <w:tr w:rsidR="006A6838" w:rsidRPr="000B77B6" w14:paraId="04099FEA" w14:textId="77777777" w:rsidTr="006A6838">
        <w:tc>
          <w:tcPr>
            <w:tcW w:w="246" w:type="pct"/>
            <w:shd w:val="clear" w:color="auto" w:fill="auto"/>
            <w:vAlign w:val="center"/>
          </w:tcPr>
          <w:p w14:paraId="2C708B01" w14:textId="68C79ACD" w:rsidR="006A6838" w:rsidRPr="000B77B6" w:rsidRDefault="00E62AEC" w:rsidP="00BC1D9F">
            <w:pPr>
              <w:jc w:val="center"/>
              <w:rPr>
                <w:rFonts w:ascii="Noto Sans Light" w:hAnsi="Noto Sans Light" w:cs="Noto Sans Light"/>
                <w:sz w:val="16"/>
                <w:szCs w:val="16"/>
              </w:rPr>
            </w:pPr>
            <w:r>
              <w:rPr>
                <w:rFonts w:ascii="Noto Sans Light" w:hAnsi="Noto Sans Light" w:cs="Noto Sans Light"/>
                <w:sz w:val="16"/>
                <w:szCs w:val="16"/>
              </w:rPr>
              <w:t>19</w:t>
            </w:r>
          </w:p>
        </w:tc>
        <w:tc>
          <w:tcPr>
            <w:tcW w:w="2316" w:type="pct"/>
            <w:shd w:val="clear" w:color="auto" w:fill="auto"/>
          </w:tcPr>
          <w:p w14:paraId="749164C0" w14:textId="54F69FED" w:rsidR="006A6838" w:rsidRPr="000B77B6" w:rsidRDefault="006A6838" w:rsidP="00BC1D9F">
            <w:pPr>
              <w:jc w:val="both"/>
              <w:rPr>
                <w:rFonts w:ascii="Noto Sans Light" w:hAnsi="Noto Sans Light" w:cs="Noto Sans Light"/>
                <w:sz w:val="16"/>
                <w:szCs w:val="16"/>
              </w:rPr>
            </w:pPr>
            <w:r w:rsidRPr="00FE6CE4">
              <w:rPr>
                <w:rFonts w:ascii="Noto Sans Light" w:hAnsi="Noto Sans Light" w:cs="Noto Sans Light"/>
                <w:sz w:val="16"/>
                <w:szCs w:val="16"/>
              </w:rPr>
              <w:t>Por la aplicación del ingreso por los recursos fiscales recibidos, derivados de Subsidios y Transferencias para el Fondo Rotatorio.</w:t>
            </w:r>
          </w:p>
        </w:tc>
        <w:tc>
          <w:tcPr>
            <w:tcW w:w="253" w:type="pct"/>
            <w:shd w:val="clear" w:color="auto" w:fill="auto"/>
            <w:vAlign w:val="center"/>
          </w:tcPr>
          <w:p w14:paraId="08D30D38" w14:textId="306C2901" w:rsidR="006A6838" w:rsidRPr="000B77B6" w:rsidRDefault="00CE6761" w:rsidP="00BC1D9F">
            <w:pPr>
              <w:jc w:val="center"/>
              <w:rPr>
                <w:rFonts w:ascii="Noto Sans Light" w:hAnsi="Noto Sans Light" w:cs="Noto Sans Light"/>
                <w:sz w:val="16"/>
                <w:szCs w:val="16"/>
              </w:rPr>
            </w:pPr>
            <w:r>
              <w:rPr>
                <w:rFonts w:ascii="Noto Sans Light" w:hAnsi="Noto Sans Light" w:cs="Noto Sans Light"/>
                <w:sz w:val="16"/>
                <w:szCs w:val="16"/>
              </w:rPr>
              <w:t>19</w:t>
            </w:r>
          </w:p>
        </w:tc>
        <w:tc>
          <w:tcPr>
            <w:tcW w:w="2185" w:type="pct"/>
            <w:shd w:val="clear" w:color="auto" w:fill="auto"/>
          </w:tcPr>
          <w:p w14:paraId="23AECD60" w14:textId="26A9BFE0" w:rsidR="006A6838" w:rsidRPr="000B77B6" w:rsidRDefault="006A6838" w:rsidP="00BC1D9F">
            <w:pPr>
              <w:jc w:val="both"/>
              <w:rPr>
                <w:rFonts w:ascii="Noto Sans Light" w:hAnsi="Noto Sans Light" w:cs="Noto Sans Light"/>
                <w:sz w:val="16"/>
                <w:szCs w:val="16"/>
              </w:rPr>
            </w:pPr>
            <w:r w:rsidRPr="000B77B6">
              <w:rPr>
                <w:rFonts w:ascii="Noto Sans Light" w:hAnsi="Noto Sans Light" w:cs="Noto Sans Light"/>
                <w:sz w:val="16"/>
                <w:szCs w:val="16"/>
              </w:rPr>
              <w:t>Por el pago de las retenciones de Ley y las penalizaciones por incumplimiento de contrato.</w:t>
            </w:r>
          </w:p>
        </w:tc>
      </w:tr>
      <w:tr w:rsidR="006A6838" w:rsidRPr="000B77B6" w14:paraId="6B1A4CB0" w14:textId="77777777" w:rsidTr="006A6838">
        <w:tc>
          <w:tcPr>
            <w:tcW w:w="246" w:type="pct"/>
            <w:shd w:val="clear" w:color="auto" w:fill="auto"/>
            <w:vAlign w:val="center"/>
          </w:tcPr>
          <w:p w14:paraId="004884CA" w14:textId="056BF99D" w:rsidR="006A6838" w:rsidRPr="000B77B6" w:rsidRDefault="00E62AEC" w:rsidP="00BC1D9F">
            <w:pPr>
              <w:jc w:val="center"/>
              <w:rPr>
                <w:rFonts w:ascii="Noto Sans Light" w:hAnsi="Noto Sans Light" w:cs="Noto Sans Light"/>
                <w:sz w:val="16"/>
                <w:szCs w:val="16"/>
              </w:rPr>
            </w:pPr>
            <w:r>
              <w:rPr>
                <w:rFonts w:ascii="Noto Sans Light" w:hAnsi="Noto Sans Light" w:cs="Noto Sans Light"/>
                <w:sz w:val="16"/>
                <w:szCs w:val="16"/>
              </w:rPr>
              <w:t>20</w:t>
            </w:r>
          </w:p>
        </w:tc>
        <w:tc>
          <w:tcPr>
            <w:tcW w:w="2316" w:type="pct"/>
            <w:tcBorders>
              <w:top w:val="nil"/>
              <w:bottom w:val="nil"/>
            </w:tcBorders>
          </w:tcPr>
          <w:p w14:paraId="791AF65F" w14:textId="77777777" w:rsidR="006A6838" w:rsidRPr="000B77B6" w:rsidRDefault="006A6838" w:rsidP="00BC1D9F">
            <w:pPr>
              <w:jc w:val="both"/>
              <w:rPr>
                <w:rFonts w:ascii="Noto Sans Light" w:hAnsi="Noto Sans Light" w:cs="Noto Sans Light"/>
                <w:sz w:val="16"/>
                <w:szCs w:val="16"/>
              </w:rPr>
            </w:pPr>
            <w:r w:rsidRPr="000B77B6">
              <w:rPr>
                <w:rFonts w:ascii="Noto Sans Light" w:hAnsi="Noto Sans Light" w:cs="Noto Sans Light"/>
                <w:sz w:val="16"/>
                <w:szCs w:val="16"/>
              </w:rPr>
              <w:t>Por los recursos fiscales derivados de Subsidios y Transferencias recibidos en la cuenta general de la Entidad para el reembolso de fondos.</w:t>
            </w:r>
          </w:p>
        </w:tc>
        <w:tc>
          <w:tcPr>
            <w:tcW w:w="253" w:type="pct"/>
            <w:shd w:val="clear" w:color="auto" w:fill="auto"/>
            <w:vAlign w:val="center"/>
          </w:tcPr>
          <w:p w14:paraId="1A6A952C" w14:textId="63FCAF9E" w:rsidR="006A6838" w:rsidRPr="000B77B6" w:rsidRDefault="00CE6761" w:rsidP="00BC1D9F">
            <w:pPr>
              <w:jc w:val="center"/>
              <w:rPr>
                <w:rFonts w:ascii="Noto Sans Light" w:hAnsi="Noto Sans Light" w:cs="Noto Sans Light"/>
                <w:sz w:val="16"/>
                <w:szCs w:val="16"/>
              </w:rPr>
            </w:pPr>
            <w:r>
              <w:rPr>
                <w:rFonts w:ascii="Noto Sans Light" w:hAnsi="Noto Sans Light" w:cs="Noto Sans Light"/>
                <w:sz w:val="16"/>
                <w:szCs w:val="16"/>
              </w:rPr>
              <w:t>20</w:t>
            </w:r>
          </w:p>
        </w:tc>
        <w:tc>
          <w:tcPr>
            <w:tcW w:w="2185" w:type="pct"/>
            <w:shd w:val="clear" w:color="auto" w:fill="auto"/>
          </w:tcPr>
          <w:p w14:paraId="05E98830" w14:textId="095DD0DA" w:rsidR="006A6838" w:rsidRPr="000B77B6" w:rsidRDefault="006A6838" w:rsidP="00BC1D9F">
            <w:pPr>
              <w:jc w:val="both"/>
              <w:rPr>
                <w:rFonts w:ascii="Noto Sans Light" w:hAnsi="Noto Sans Light" w:cs="Noto Sans Light"/>
                <w:sz w:val="16"/>
                <w:szCs w:val="16"/>
              </w:rPr>
            </w:pPr>
            <w:r w:rsidRPr="000B77B6">
              <w:rPr>
                <w:rFonts w:ascii="Noto Sans Light" w:hAnsi="Noto Sans Light" w:cs="Noto Sans Light"/>
                <w:sz w:val="16"/>
                <w:szCs w:val="16"/>
              </w:rPr>
              <w:t>Por el pago para cubrir otros servicios generales recibidos.</w:t>
            </w:r>
          </w:p>
        </w:tc>
      </w:tr>
      <w:tr w:rsidR="006A6838" w:rsidRPr="000B77B6" w14:paraId="1E9D0A04" w14:textId="77777777" w:rsidTr="006A6838">
        <w:tc>
          <w:tcPr>
            <w:tcW w:w="246" w:type="pct"/>
            <w:shd w:val="clear" w:color="auto" w:fill="auto"/>
            <w:vAlign w:val="center"/>
          </w:tcPr>
          <w:p w14:paraId="6AFCDF11" w14:textId="7FB9D9C2" w:rsidR="006A6838" w:rsidRPr="000B77B6" w:rsidRDefault="00E62AEC" w:rsidP="00BC1D9F">
            <w:pPr>
              <w:jc w:val="center"/>
              <w:rPr>
                <w:rFonts w:ascii="Noto Sans Light" w:hAnsi="Noto Sans Light" w:cs="Noto Sans Light"/>
                <w:sz w:val="16"/>
                <w:szCs w:val="16"/>
              </w:rPr>
            </w:pPr>
            <w:r>
              <w:rPr>
                <w:rFonts w:ascii="Noto Sans Light" w:hAnsi="Noto Sans Light" w:cs="Noto Sans Light"/>
                <w:sz w:val="16"/>
                <w:szCs w:val="16"/>
              </w:rPr>
              <w:t>21</w:t>
            </w:r>
          </w:p>
        </w:tc>
        <w:tc>
          <w:tcPr>
            <w:tcW w:w="2316" w:type="pct"/>
            <w:tcBorders>
              <w:top w:val="single" w:sz="4" w:space="0" w:color="auto"/>
              <w:bottom w:val="nil"/>
            </w:tcBorders>
          </w:tcPr>
          <w:p w14:paraId="02067502" w14:textId="77777777" w:rsidR="006A6838" w:rsidRPr="000B77B6" w:rsidRDefault="006A6838" w:rsidP="00BC1D9F">
            <w:pPr>
              <w:jc w:val="both"/>
              <w:rPr>
                <w:rFonts w:ascii="Noto Sans Light" w:hAnsi="Noto Sans Light" w:cs="Noto Sans Light"/>
                <w:sz w:val="16"/>
                <w:szCs w:val="16"/>
              </w:rPr>
            </w:pPr>
            <w:r w:rsidRPr="000B77B6">
              <w:rPr>
                <w:rFonts w:ascii="Noto Sans Light" w:hAnsi="Noto Sans Light" w:cs="Noto Sans Light"/>
                <w:sz w:val="16"/>
                <w:szCs w:val="16"/>
              </w:rPr>
              <w:t>Por la devolución del fondo revolvente a la cuenta general de la entidad para su reintegro.</w:t>
            </w:r>
          </w:p>
        </w:tc>
        <w:tc>
          <w:tcPr>
            <w:tcW w:w="253" w:type="pct"/>
            <w:shd w:val="clear" w:color="auto" w:fill="auto"/>
            <w:vAlign w:val="center"/>
          </w:tcPr>
          <w:p w14:paraId="4CC37B82" w14:textId="154F1400" w:rsidR="006A6838" w:rsidRPr="000B77B6" w:rsidRDefault="00CE6761" w:rsidP="00BC1D9F">
            <w:pPr>
              <w:jc w:val="center"/>
              <w:rPr>
                <w:rFonts w:ascii="Noto Sans Light" w:hAnsi="Noto Sans Light" w:cs="Noto Sans Light"/>
                <w:sz w:val="16"/>
                <w:szCs w:val="16"/>
              </w:rPr>
            </w:pPr>
            <w:r>
              <w:rPr>
                <w:rFonts w:ascii="Noto Sans Light" w:hAnsi="Noto Sans Light" w:cs="Noto Sans Light"/>
                <w:sz w:val="16"/>
                <w:szCs w:val="16"/>
              </w:rPr>
              <w:t>21</w:t>
            </w:r>
          </w:p>
        </w:tc>
        <w:tc>
          <w:tcPr>
            <w:tcW w:w="2185" w:type="pct"/>
            <w:shd w:val="clear" w:color="auto" w:fill="auto"/>
          </w:tcPr>
          <w:p w14:paraId="02660366" w14:textId="030A96F4" w:rsidR="006A6838" w:rsidRPr="000B77B6" w:rsidRDefault="006A6838" w:rsidP="00BC1D9F">
            <w:pPr>
              <w:jc w:val="both"/>
              <w:rPr>
                <w:rFonts w:ascii="Noto Sans Light" w:hAnsi="Noto Sans Light" w:cs="Noto Sans Light"/>
                <w:sz w:val="16"/>
                <w:szCs w:val="16"/>
              </w:rPr>
            </w:pPr>
            <w:r w:rsidRPr="000B77B6">
              <w:rPr>
                <w:rFonts w:ascii="Noto Sans Light" w:hAnsi="Noto Sans Light" w:cs="Noto Sans Light"/>
                <w:sz w:val="16"/>
                <w:szCs w:val="16"/>
              </w:rPr>
              <w:t>Por el pago de las retenciones de Ley y las penalizaciones por incumplimiento de contrato.</w:t>
            </w:r>
          </w:p>
        </w:tc>
      </w:tr>
      <w:tr w:rsidR="006A6838" w:rsidRPr="000B77B6" w14:paraId="6757E70B" w14:textId="77777777" w:rsidTr="006A6838">
        <w:tc>
          <w:tcPr>
            <w:tcW w:w="246" w:type="pct"/>
            <w:shd w:val="clear" w:color="auto" w:fill="auto"/>
            <w:vAlign w:val="center"/>
          </w:tcPr>
          <w:p w14:paraId="09960A82" w14:textId="3156DD19" w:rsidR="006A6838" w:rsidRPr="000B77B6" w:rsidRDefault="00E62AEC" w:rsidP="00BC1D9F">
            <w:pPr>
              <w:jc w:val="center"/>
              <w:rPr>
                <w:rFonts w:ascii="Noto Sans Light" w:hAnsi="Noto Sans Light" w:cs="Noto Sans Light"/>
                <w:sz w:val="16"/>
                <w:szCs w:val="16"/>
              </w:rPr>
            </w:pPr>
            <w:r>
              <w:rPr>
                <w:rFonts w:ascii="Noto Sans Light" w:hAnsi="Noto Sans Light" w:cs="Noto Sans Light"/>
                <w:sz w:val="16"/>
                <w:szCs w:val="16"/>
              </w:rPr>
              <w:t>22</w:t>
            </w:r>
          </w:p>
        </w:tc>
        <w:tc>
          <w:tcPr>
            <w:tcW w:w="2316" w:type="pct"/>
            <w:shd w:val="clear" w:color="auto" w:fill="auto"/>
          </w:tcPr>
          <w:p w14:paraId="5C1DD98B" w14:textId="77777777" w:rsidR="006A6838" w:rsidRPr="000B77B6" w:rsidRDefault="006A6838" w:rsidP="00BC1D9F">
            <w:pPr>
              <w:jc w:val="both"/>
              <w:rPr>
                <w:rFonts w:ascii="Noto Sans Light" w:hAnsi="Noto Sans Light" w:cs="Noto Sans Light"/>
                <w:sz w:val="16"/>
                <w:szCs w:val="16"/>
              </w:rPr>
            </w:pPr>
            <w:r w:rsidRPr="000B77B6">
              <w:rPr>
                <w:rFonts w:ascii="Noto Sans Light" w:hAnsi="Noto Sans Light" w:cs="Noto Sans Light"/>
                <w:sz w:val="16"/>
                <w:szCs w:val="16"/>
              </w:rPr>
              <w:t>Por la devolución del Fondo Fijo de Caja a la cuenta general del ente público.</w:t>
            </w:r>
          </w:p>
        </w:tc>
        <w:tc>
          <w:tcPr>
            <w:tcW w:w="253" w:type="pct"/>
            <w:shd w:val="clear" w:color="auto" w:fill="auto"/>
            <w:vAlign w:val="center"/>
          </w:tcPr>
          <w:p w14:paraId="002F8BCE" w14:textId="7F48909D" w:rsidR="006A6838" w:rsidRPr="000B77B6" w:rsidRDefault="00CE6761" w:rsidP="00BC1D9F">
            <w:pPr>
              <w:jc w:val="center"/>
              <w:rPr>
                <w:rFonts w:ascii="Noto Sans Light" w:hAnsi="Noto Sans Light" w:cs="Noto Sans Light"/>
                <w:sz w:val="16"/>
                <w:szCs w:val="16"/>
              </w:rPr>
            </w:pPr>
            <w:r>
              <w:rPr>
                <w:rFonts w:ascii="Noto Sans Light" w:hAnsi="Noto Sans Light" w:cs="Noto Sans Light"/>
                <w:sz w:val="16"/>
                <w:szCs w:val="16"/>
              </w:rPr>
              <w:t>22</w:t>
            </w:r>
          </w:p>
        </w:tc>
        <w:tc>
          <w:tcPr>
            <w:tcW w:w="2185" w:type="pct"/>
            <w:shd w:val="clear" w:color="auto" w:fill="auto"/>
          </w:tcPr>
          <w:p w14:paraId="3B131D4D" w14:textId="6BD1B6EA" w:rsidR="006A6838" w:rsidRPr="000B77B6" w:rsidRDefault="006A6838" w:rsidP="00BC1D9F">
            <w:pPr>
              <w:jc w:val="both"/>
              <w:rPr>
                <w:rFonts w:ascii="Noto Sans Light" w:hAnsi="Noto Sans Light" w:cs="Noto Sans Light"/>
                <w:sz w:val="16"/>
                <w:szCs w:val="16"/>
              </w:rPr>
            </w:pPr>
            <w:r w:rsidRPr="000B77B6">
              <w:rPr>
                <w:rFonts w:ascii="Noto Sans Light" w:hAnsi="Noto Sans Light" w:cs="Noto Sans Light"/>
                <w:sz w:val="16"/>
                <w:szCs w:val="16"/>
              </w:rPr>
              <w:t>Por el pago de los viáticos.</w:t>
            </w:r>
          </w:p>
        </w:tc>
      </w:tr>
      <w:tr w:rsidR="006A6838" w:rsidRPr="000B77B6" w14:paraId="12ED387E" w14:textId="77777777" w:rsidTr="006A6838">
        <w:tc>
          <w:tcPr>
            <w:tcW w:w="246" w:type="pct"/>
            <w:shd w:val="clear" w:color="auto" w:fill="auto"/>
            <w:vAlign w:val="center"/>
          </w:tcPr>
          <w:p w14:paraId="32477194" w14:textId="30D9E707" w:rsidR="006A6838" w:rsidRPr="000B77B6" w:rsidRDefault="00E62AEC" w:rsidP="00BC1D9F">
            <w:pPr>
              <w:jc w:val="center"/>
              <w:rPr>
                <w:rFonts w:ascii="Noto Sans Light" w:hAnsi="Noto Sans Light" w:cs="Noto Sans Light"/>
                <w:sz w:val="16"/>
                <w:szCs w:val="16"/>
              </w:rPr>
            </w:pPr>
            <w:r>
              <w:rPr>
                <w:rFonts w:ascii="Noto Sans Light" w:hAnsi="Noto Sans Light" w:cs="Noto Sans Light"/>
                <w:sz w:val="16"/>
                <w:szCs w:val="16"/>
              </w:rPr>
              <w:t>23</w:t>
            </w:r>
          </w:p>
        </w:tc>
        <w:tc>
          <w:tcPr>
            <w:tcW w:w="2316" w:type="pct"/>
            <w:shd w:val="clear" w:color="auto" w:fill="auto"/>
          </w:tcPr>
          <w:p w14:paraId="79DD19C6" w14:textId="77777777" w:rsidR="006A6838" w:rsidRPr="000B77B6" w:rsidRDefault="006A6838" w:rsidP="00BC1D9F">
            <w:pPr>
              <w:jc w:val="both"/>
              <w:rPr>
                <w:rFonts w:ascii="Noto Sans Light" w:hAnsi="Noto Sans Light" w:cs="Noto Sans Light"/>
                <w:sz w:val="16"/>
                <w:szCs w:val="16"/>
              </w:rPr>
            </w:pPr>
            <w:r w:rsidRPr="000B77B6">
              <w:rPr>
                <w:rFonts w:ascii="Noto Sans Light" w:hAnsi="Noto Sans Light" w:cs="Noto Sans Light"/>
                <w:sz w:val="16"/>
                <w:szCs w:val="16"/>
              </w:rPr>
              <w:t>Por el cobro al proveedor por la devolución de materiales y suministros, dentro del ejercicio que se trata.</w:t>
            </w:r>
          </w:p>
        </w:tc>
        <w:tc>
          <w:tcPr>
            <w:tcW w:w="253" w:type="pct"/>
            <w:shd w:val="clear" w:color="auto" w:fill="auto"/>
            <w:vAlign w:val="center"/>
          </w:tcPr>
          <w:p w14:paraId="3232A70F" w14:textId="6A99F397" w:rsidR="006A6838" w:rsidRPr="000B77B6" w:rsidRDefault="00CE6761" w:rsidP="00BC1D9F">
            <w:pPr>
              <w:jc w:val="center"/>
              <w:rPr>
                <w:rFonts w:ascii="Noto Sans Light" w:hAnsi="Noto Sans Light" w:cs="Noto Sans Light"/>
                <w:sz w:val="16"/>
                <w:szCs w:val="16"/>
              </w:rPr>
            </w:pPr>
            <w:r>
              <w:rPr>
                <w:rFonts w:ascii="Noto Sans Light" w:hAnsi="Noto Sans Light" w:cs="Noto Sans Light"/>
                <w:sz w:val="16"/>
                <w:szCs w:val="16"/>
              </w:rPr>
              <w:t>23</w:t>
            </w:r>
          </w:p>
        </w:tc>
        <w:tc>
          <w:tcPr>
            <w:tcW w:w="2185" w:type="pct"/>
            <w:tcBorders>
              <w:top w:val="single" w:sz="4" w:space="0" w:color="auto"/>
              <w:bottom w:val="nil"/>
            </w:tcBorders>
          </w:tcPr>
          <w:p w14:paraId="5C3FB41A" w14:textId="5ED58D4D" w:rsidR="006A6838" w:rsidRPr="000B77B6" w:rsidRDefault="006A6838" w:rsidP="00BC1D9F">
            <w:pPr>
              <w:jc w:val="both"/>
              <w:rPr>
                <w:rFonts w:ascii="Noto Sans Light" w:hAnsi="Noto Sans Light" w:cs="Noto Sans Light"/>
                <w:sz w:val="16"/>
                <w:szCs w:val="16"/>
              </w:rPr>
            </w:pPr>
            <w:r w:rsidRPr="000B77B6">
              <w:rPr>
                <w:rFonts w:ascii="Noto Sans Light" w:hAnsi="Noto Sans Light" w:cs="Noto Sans Light"/>
                <w:sz w:val="16"/>
                <w:szCs w:val="16"/>
              </w:rPr>
              <w:t>Por los recursos entregados por concepto de viáticos.</w:t>
            </w:r>
          </w:p>
        </w:tc>
      </w:tr>
      <w:tr w:rsidR="006A6838" w:rsidRPr="000B77B6" w14:paraId="167C11FC" w14:textId="77777777" w:rsidTr="006A6838">
        <w:tc>
          <w:tcPr>
            <w:tcW w:w="246" w:type="pct"/>
            <w:shd w:val="clear" w:color="auto" w:fill="auto"/>
            <w:vAlign w:val="center"/>
          </w:tcPr>
          <w:p w14:paraId="319CF498" w14:textId="36D363B0" w:rsidR="006A6838" w:rsidRPr="000B77B6" w:rsidRDefault="00E62AEC" w:rsidP="007355DD">
            <w:pPr>
              <w:jc w:val="center"/>
              <w:rPr>
                <w:rFonts w:ascii="Noto Sans Light" w:hAnsi="Noto Sans Light" w:cs="Noto Sans Light"/>
                <w:sz w:val="16"/>
                <w:szCs w:val="16"/>
              </w:rPr>
            </w:pPr>
            <w:r>
              <w:rPr>
                <w:rFonts w:ascii="Noto Sans Light" w:hAnsi="Noto Sans Light" w:cs="Noto Sans Light"/>
                <w:sz w:val="16"/>
                <w:szCs w:val="16"/>
              </w:rPr>
              <w:t>24</w:t>
            </w:r>
          </w:p>
        </w:tc>
        <w:tc>
          <w:tcPr>
            <w:tcW w:w="2316" w:type="pct"/>
            <w:shd w:val="clear" w:color="auto" w:fill="auto"/>
          </w:tcPr>
          <w:p w14:paraId="6D60353F" w14:textId="77777777" w:rsidR="006A6838" w:rsidRPr="000B77B6" w:rsidRDefault="006A6838" w:rsidP="007355DD">
            <w:pPr>
              <w:jc w:val="both"/>
              <w:rPr>
                <w:rFonts w:ascii="Noto Sans Light" w:hAnsi="Noto Sans Light" w:cs="Noto Sans Light"/>
                <w:sz w:val="16"/>
                <w:szCs w:val="16"/>
              </w:rPr>
            </w:pPr>
            <w:r w:rsidRPr="000B77B6">
              <w:rPr>
                <w:rFonts w:ascii="Noto Sans Light" w:hAnsi="Noto Sans Light" w:cs="Noto Sans Light"/>
                <w:sz w:val="16"/>
                <w:szCs w:val="16"/>
              </w:rPr>
              <w:t>Por el remanente, derivado de la comprobación de los viáticos.</w:t>
            </w:r>
          </w:p>
        </w:tc>
        <w:tc>
          <w:tcPr>
            <w:tcW w:w="253" w:type="pct"/>
            <w:shd w:val="clear" w:color="auto" w:fill="auto"/>
            <w:vAlign w:val="center"/>
          </w:tcPr>
          <w:p w14:paraId="1EE79D69" w14:textId="7E693602" w:rsidR="006A6838" w:rsidRPr="000B77B6" w:rsidRDefault="00E62AEC" w:rsidP="007355DD">
            <w:pPr>
              <w:jc w:val="center"/>
              <w:rPr>
                <w:rFonts w:ascii="Noto Sans Light" w:hAnsi="Noto Sans Light" w:cs="Noto Sans Light"/>
                <w:sz w:val="16"/>
                <w:szCs w:val="16"/>
              </w:rPr>
            </w:pPr>
            <w:r>
              <w:rPr>
                <w:rFonts w:ascii="Noto Sans Light" w:hAnsi="Noto Sans Light" w:cs="Noto Sans Light"/>
                <w:sz w:val="16"/>
                <w:szCs w:val="16"/>
              </w:rPr>
              <w:t>24</w:t>
            </w:r>
          </w:p>
        </w:tc>
        <w:tc>
          <w:tcPr>
            <w:tcW w:w="2185" w:type="pct"/>
            <w:shd w:val="clear" w:color="auto" w:fill="auto"/>
          </w:tcPr>
          <w:p w14:paraId="368E91CC" w14:textId="67869ACE" w:rsidR="006A6838" w:rsidRPr="000B77B6" w:rsidRDefault="006A6838" w:rsidP="007355DD">
            <w:pPr>
              <w:jc w:val="both"/>
              <w:rPr>
                <w:rFonts w:ascii="Noto Sans Light" w:hAnsi="Noto Sans Light" w:cs="Noto Sans Light"/>
                <w:sz w:val="16"/>
                <w:szCs w:val="16"/>
              </w:rPr>
            </w:pPr>
            <w:r w:rsidRPr="000B77B6">
              <w:rPr>
                <w:rFonts w:ascii="Noto Sans Light" w:hAnsi="Noto Sans Light" w:cs="Noto Sans Light"/>
                <w:sz w:val="16"/>
                <w:szCs w:val="16"/>
              </w:rPr>
              <w:t>Por el pago de los estudios, formulación y evaluación de proyectos por obra pública en bienes propios por contrato y sus retenciones.</w:t>
            </w:r>
          </w:p>
        </w:tc>
      </w:tr>
      <w:tr w:rsidR="006A6838" w:rsidRPr="000B77B6" w14:paraId="2B9533D2" w14:textId="77777777" w:rsidTr="006A6838">
        <w:tc>
          <w:tcPr>
            <w:tcW w:w="246" w:type="pct"/>
            <w:shd w:val="clear" w:color="auto" w:fill="auto"/>
            <w:vAlign w:val="center"/>
          </w:tcPr>
          <w:p w14:paraId="30CA9FFA" w14:textId="4808C12D" w:rsidR="006A6838" w:rsidRPr="000B77B6" w:rsidRDefault="00E62AEC" w:rsidP="007355DD">
            <w:pPr>
              <w:jc w:val="center"/>
              <w:rPr>
                <w:rFonts w:ascii="Noto Sans Light" w:hAnsi="Noto Sans Light" w:cs="Noto Sans Light"/>
                <w:sz w:val="16"/>
                <w:szCs w:val="16"/>
              </w:rPr>
            </w:pPr>
            <w:r>
              <w:rPr>
                <w:rFonts w:ascii="Noto Sans Light" w:hAnsi="Noto Sans Light" w:cs="Noto Sans Light"/>
                <w:sz w:val="16"/>
                <w:szCs w:val="16"/>
              </w:rPr>
              <w:t>25</w:t>
            </w:r>
          </w:p>
        </w:tc>
        <w:tc>
          <w:tcPr>
            <w:tcW w:w="2316" w:type="pct"/>
            <w:shd w:val="clear" w:color="auto" w:fill="auto"/>
          </w:tcPr>
          <w:p w14:paraId="686812D5" w14:textId="77777777" w:rsidR="006A6838" w:rsidRPr="000B77B6" w:rsidRDefault="006A6838" w:rsidP="007355DD">
            <w:pPr>
              <w:jc w:val="both"/>
              <w:rPr>
                <w:rFonts w:ascii="Noto Sans Light" w:hAnsi="Noto Sans Light" w:cs="Noto Sans Light"/>
                <w:sz w:val="16"/>
                <w:szCs w:val="16"/>
              </w:rPr>
            </w:pPr>
            <w:r w:rsidRPr="000B77B6">
              <w:rPr>
                <w:rFonts w:ascii="Noto Sans Light" w:hAnsi="Noto Sans Light" w:cs="Noto Sans Light"/>
                <w:sz w:val="16"/>
                <w:szCs w:val="16"/>
              </w:rPr>
              <w:t>Por el remanente, derivado de la comprobación de los viáticos.</w:t>
            </w:r>
          </w:p>
        </w:tc>
        <w:tc>
          <w:tcPr>
            <w:tcW w:w="253" w:type="pct"/>
            <w:shd w:val="clear" w:color="auto" w:fill="auto"/>
            <w:vAlign w:val="center"/>
          </w:tcPr>
          <w:p w14:paraId="7BA76D7C" w14:textId="39AFB120" w:rsidR="006A6838" w:rsidRPr="000B77B6" w:rsidRDefault="00E62AEC" w:rsidP="007355DD">
            <w:pPr>
              <w:jc w:val="center"/>
              <w:rPr>
                <w:rFonts w:ascii="Noto Sans Light" w:hAnsi="Noto Sans Light" w:cs="Noto Sans Light"/>
                <w:sz w:val="16"/>
                <w:szCs w:val="16"/>
              </w:rPr>
            </w:pPr>
            <w:r>
              <w:rPr>
                <w:rFonts w:ascii="Noto Sans Light" w:hAnsi="Noto Sans Light" w:cs="Noto Sans Light"/>
                <w:sz w:val="16"/>
                <w:szCs w:val="16"/>
              </w:rPr>
              <w:t>25</w:t>
            </w:r>
          </w:p>
        </w:tc>
        <w:tc>
          <w:tcPr>
            <w:tcW w:w="2185" w:type="pct"/>
            <w:shd w:val="clear" w:color="auto" w:fill="auto"/>
          </w:tcPr>
          <w:p w14:paraId="612034C4" w14:textId="08294476" w:rsidR="006A6838" w:rsidRPr="000B77B6" w:rsidRDefault="006A6838" w:rsidP="007355DD">
            <w:pPr>
              <w:jc w:val="both"/>
              <w:rPr>
                <w:rFonts w:ascii="Noto Sans Light" w:hAnsi="Noto Sans Light" w:cs="Noto Sans Light"/>
                <w:sz w:val="16"/>
                <w:szCs w:val="16"/>
              </w:rPr>
            </w:pPr>
            <w:r w:rsidRPr="000B77B6">
              <w:rPr>
                <w:rFonts w:ascii="Noto Sans Light" w:hAnsi="Noto Sans Light" w:cs="Noto Sans Light"/>
                <w:sz w:val="16"/>
                <w:szCs w:val="16"/>
              </w:rPr>
              <w:t>Por el pago de los anticipos a los contratistas por obra pública en bienes propios por contrato.</w:t>
            </w:r>
          </w:p>
        </w:tc>
      </w:tr>
      <w:tr w:rsidR="006A6838" w:rsidRPr="000B77B6" w14:paraId="39A55FBF" w14:textId="77777777" w:rsidTr="006A6838">
        <w:tc>
          <w:tcPr>
            <w:tcW w:w="246" w:type="pct"/>
            <w:shd w:val="clear" w:color="auto" w:fill="auto"/>
            <w:vAlign w:val="center"/>
          </w:tcPr>
          <w:p w14:paraId="15F1D95B" w14:textId="0DAAC082" w:rsidR="006A6838" w:rsidRPr="000B77B6" w:rsidRDefault="00E62AEC" w:rsidP="007355DD">
            <w:pPr>
              <w:jc w:val="center"/>
              <w:rPr>
                <w:rFonts w:ascii="Noto Sans Light" w:hAnsi="Noto Sans Light" w:cs="Noto Sans Light"/>
                <w:sz w:val="16"/>
                <w:szCs w:val="16"/>
              </w:rPr>
            </w:pPr>
            <w:r>
              <w:rPr>
                <w:rFonts w:ascii="Noto Sans Light" w:hAnsi="Noto Sans Light" w:cs="Noto Sans Light"/>
                <w:sz w:val="16"/>
                <w:szCs w:val="16"/>
              </w:rPr>
              <w:t>26</w:t>
            </w:r>
          </w:p>
        </w:tc>
        <w:tc>
          <w:tcPr>
            <w:tcW w:w="2316" w:type="pct"/>
            <w:shd w:val="clear" w:color="auto" w:fill="auto"/>
          </w:tcPr>
          <w:p w14:paraId="7A2C3845" w14:textId="77777777" w:rsidR="006A6838" w:rsidRPr="000B77B6" w:rsidRDefault="006A6838" w:rsidP="007355DD">
            <w:pPr>
              <w:jc w:val="both"/>
              <w:rPr>
                <w:rFonts w:ascii="Noto Sans Light" w:hAnsi="Noto Sans Light" w:cs="Noto Sans Light"/>
                <w:sz w:val="16"/>
                <w:szCs w:val="16"/>
              </w:rPr>
            </w:pPr>
            <w:r w:rsidRPr="000B77B6">
              <w:rPr>
                <w:rFonts w:ascii="Noto Sans Light" w:hAnsi="Noto Sans Light" w:cs="Noto Sans Light"/>
                <w:sz w:val="16"/>
                <w:szCs w:val="16"/>
              </w:rPr>
              <w:t xml:space="preserve">Por el cobro de la venta de bienes inmuebles o muebles </w:t>
            </w:r>
            <w:proofErr w:type="spellStart"/>
            <w:r w:rsidRPr="000B77B6">
              <w:rPr>
                <w:rFonts w:ascii="Noto Sans Light" w:hAnsi="Noto Sans Light" w:cs="Noto Sans Light"/>
                <w:sz w:val="16"/>
                <w:szCs w:val="16"/>
              </w:rPr>
              <w:t>inventariables</w:t>
            </w:r>
            <w:proofErr w:type="spellEnd"/>
            <w:r w:rsidRPr="000B77B6">
              <w:rPr>
                <w:rFonts w:ascii="Noto Sans Light" w:hAnsi="Noto Sans Light" w:cs="Noto Sans Light"/>
                <w:sz w:val="16"/>
                <w:szCs w:val="16"/>
              </w:rPr>
              <w:t>.</w:t>
            </w:r>
          </w:p>
        </w:tc>
        <w:tc>
          <w:tcPr>
            <w:tcW w:w="253" w:type="pct"/>
            <w:shd w:val="clear" w:color="auto" w:fill="auto"/>
            <w:vAlign w:val="center"/>
          </w:tcPr>
          <w:p w14:paraId="0D77A276" w14:textId="141EC84E" w:rsidR="006A6838" w:rsidRPr="000B77B6" w:rsidRDefault="00E62AEC" w:rsidP="007355DD">
            <w:pPr>
              <w:jc w:val="center"/>
              <w:rPr>
                <w:rFonts w:ascii="Noto Sans Light" w:hAnsi="Noto Sans Light" w:cs="Noto Sans Light"/>
                <w:sz w:val="16"/>
                <w:szCs w:val="16"/>
              </w:rPr>
            </w:pPr>
            <w:r>
              <w:rPr>
                <w:rFonts w:ascii="Noto Sans Light" w:hAnsi="Noto Sans Light" w:cs="Noto Sans Light"/>
                <w:sz w:val="16"/>
                <w:szCs w:val="16"/>
              </w:rPr>
              <w:t>26</w:t>
            </w:r>
          </w:p>
        </w:tc>
        <w:tc>
          <w:tcPr>
            <w:tcW w:w="2185" w:type="pct"/>
            <w:tcBorders>
              <w:top w:val="nil"/>
              <w:bottom w:val="nil"/>
            </w:tcBorders>
          </w:tcPr>
          <w:p w14:paraId="41A031DA" w14:textId="116FB4FC" w:rsidR="006A6838" w:rsidRPr="000B77B6" w:rsidRDefault="006A6838" w:rsidP="007355DD">
            <w:pPr>
              <w:jc w:val="both"/>
              <w:rPr>
                <w:rFonts w:ascii="Noto Sans Light" w:hAnsi="Noto Sans Light" w:cs="Noto Sans Light"/>
                <w:sz w:val="16"/>
                <w:szCs w:val="16"/>
              </w:rPr>
            </w:pPr>
            <w:r w:rsidRPr="000B77B6">
              <w:rPr>
                <w:rFonts w:ascii="Noto Sans Light" w:hAnsi="Noto Sans Light" w:cs="Noto Sans Light"/>
                <w:sz w:val="16"/>
                <w:szCs w:val="16"/>
              </w:rPr>
              <w:t>Por el pago de las estimaciones de avance de obra pública en bienes propios por contrato.</w:t>
            </w:r>
          </w:p>
        </w:tc>
      </w:tr>
      <w:tr w:rsidR="006A6838" w:rsidRPr="000B77B6" w14:paraId="6FDF5736" w14:textId="77777777" w:rsidTr="006A6838">
        <w:tc>
          <w:tcPr>
            <w:tcW w:w="246" w:type="pct"/>
            <w:shd w:val="clear" w:color="auto" w:fill="auto"/>
            <w:vAlign w:val="center"/>
          </w:tcPr>
          <w:p w14:paraId="1856FD47" w14:textId="1A7769FE" w:rsidR="006A6838" w:rsidRPr="000B77B6" w:rsidRDefault="00E62AEC" w:rsidP="00E91230">
            <w:pPr>
              <w:jc w:val="center"/>
              <w:rPr>
                <w:rFonts w:ascii="Noto Sans Light" w:hAnsi="Noto Sans Light" w:cs="Noto Sans Light"/>
                <w:sz w:val="16"/>
                <w:szCs w:val="16"/>
              </w:rPr>
            </w:pPr>
            <w:r>
              <w:rPr>
                <w:rFonts w:ascii="Noto Sans Light" w:hAnsi="Noto Sans Light" w:cs="Noto Sans Light"/>
                <w:sz w:val="16"/>
                <w:szCs w:val="16"/>
              </w:rPr>
              <w:t>27</w:t>
            </w:r>
          </w:p>
        </w:tc>
        <w:tc>
          <w:tcPr>
            <w:tcW w:w="2316" w:type="pct"/>
            <w:shd w:val="clear" w:color="auto" w:fill="auto"/>
          </w:tcPr>
          <w:p w14:paraId="5C3F4CEE" w14:textId="30831020" w:rsidR="006A6838" w:rsidRPr="00B01062" w:rsidRDefault="005F3D5C" w:rsidP="005F3D5C">
            <w:r>
              <w:rPr>
                <w:rFonts w:ascii="Noto Sans Light" w:hAnsi="Noto Sans Light" w:cs="Noto Sans Light"/>
                <w:sz w:val="16"/>
                <w:szCs w:val="16"/>
              </w:rPr>
              <w:t>P</w:t>
            </w:r>
            <w:r w:rsidRPr="00B01062">
              <w:rPr>
                <w:rFonts w:ascii="Noto Sans Light" w:hAnsi="Noto Sans Light" w:cs="Noto Sans Light"/>
                <w:sz w:val="16"/>
                <w:szCs w:val="16"/>
              </w:rPr>
              <w:t>or el entero</w:t>
            </w:r>
            <w:r>
              <w:rPr>
                <w:rFonts w:ascii="Noto Sans Light" w:hAnsi="Noto Sans Light" w:cs="Noto Sans Light"/>
                <w:sz w:val="16"/>
                <w:szCs w:val="16"/>
              </w:rPr>
              <w:t xml:space="preserve"> de recursos</w:t>
            </w:r>
            <w:r w:rsidRPr="00B01062">
              <w:rPr>
                <w:rFonts w:ascii="Noto Sans Light" w:hAnsi="Noto Sans Light" w:cs="Noto Sans Light"/>
                <w:sz w:val="16"/>
                <w:szCs w:val="16"/>
              </w:rPr>
              <w:t xml:space="preserve"> realizado por el Instituto para Devolver al Pueblo lo Robado </w:t>
            </w:r>
            <w:r>
              <w:rPr>
                <w:rFonts w:ascii="Noto Sans Light" w:hAnsi="Noto Sans Light" w:cs="Noto Sans Light"/>
                <w:sz w:val="16"/>
                <w:szCs w:val="16"/>
              </w:rPr>
              <w:t>c</w:t>
            </w:r>
            <w:r w:rsidR="006A6838" w:rsidRPr="00B01062">
              <w:rPr>
                <w:rFonts w:ascii="Noto Sans Light" w:hAnsi="Noto Sans Light" w:cs="Noto Sans Light"/>
                <w:sz w:val="16"/>
                <w:szCs w:val="16"/>
              </w:rPr>
              <w:t>uando hay pérdida y gastos administrativos por la cancelación del activo 1.2.7.9.5 una vez que se cuente con el formato de Derecho</w:t>
            </w:r>
            <w:r>
              <w:rPr>
                <w:rFonts w:ascii="Noto Sans Light" w:hAnsi="Noto Sans Light" w:cs="Noto Sans Light"/>
                <w:sz w:val="16"/>
                <w:szCs w:val="16"/>
              </w:rPr>
              <w:t>s, Productos y Aprovechamientos.</w:t>
            </w:r>
          </w:p>
        </w:tc>
        <w:tc>
          <w:tcPr>
            <w:tcW w:w="253" w:type="pct"/>
            <w:shd w:val="clear" w:color="auto" w:fill="auto"/>
            <w:vAlign w:val="center"/>
          </w:tcPr>
          <w:p w14:paraId="037732E3" w14:textId="1B730E36" w:rsidR="006A6838" w:rsidRPr="000B77B6" w:rsidRDefault="00E62AEC" w:rsidP="00E91230">
            <w:pPr>
              <w:jc w:val="center"/>
              <w:rPr>
                <w:rFonts w:ascii="Noto Sans Light" w:hAnsi="Noto Sans Light" w:cs="Noto Sans Light"/>
                <w:sz w:val="16"/>
                <w:szCs w:val="16"/>
              </w:rPr>
            </w:pPr>
            <w:r>
              <w:rPr>
                <w:rFonts w:ascii="Noto Sans Light" w:hAnsi="Noto Sans Light" w:cs="Noto Sans Light"/>
                <w:sz w:val="16"/>
                <w:szCs w:val="16"/>
              </w:rPr>
              <w:t>27</w:t>
            </w:r>
          </w:p>
        </w:tc>
        <w:tc>
          <w:tcPr>
            <w:tcW w:w="2185" w:type="pct"/>
            <w:shd w:val="clear" w:color="auto" w:fill="auto"/>
          </w:tcPr>
          <w:p w14:paraId="0EE7DB93" w14:textId="6CFEB9DC" w:rsidR="006A6838" w:rsidRPr="000B77B6" w:rsidRDefault="006A6838" w:rsidP="00E91230">
            <w:pPr>
              <w:jc w:val="both"/>
              <w:rPr>
                <w:rFonts w:ascii="Noto Sans Light" w:hAnsi="Noto Sans Light" w:cs="Noto Sans Light"/>
                <w:sz w:val="16"/>
                <w:szCs w:val="16"/>
              </w:rPr>
            </w:pPr>
            <w:r w:rsidRPr="000B77B6">
              <w:rPr>
                <w:rFonts w:ascii="Noto Sans Light" w:hAnsi="Noto Sans Light" w:cs="Noto Sans Light"/>
                <w:sz w:val="16"/>
                <w:szCs w:val="16"/>
              </w:rPr>
              <w:t>Por el pago de las retenciones a favor de terceros por obra pública en bienes propios por contrato, dentro del ejercicio del que se trate.</w:t>
            </w:r>
          </w:p>
        </w:tc>
      </w:tr>
      <w:tr w:rsidR="006A6838" w:rsidRPr="000B77B6" w14:paraId="185D1BA8" w14:textId="77777777" w:rsidTr="006A6838">
        <w:tc>
          <w:tcPr>
            <w:tcW w:w="246" w:type="pct"/>
            <w:shd w:val="clear" w:color="auto" w:fill="auto"/>
            <w:vAlign w:val="center"/>
          </w:tcPr>
          <w:p w14:paraId="6621B763" w14:textId="13439F74" w:rsidR="006A6838" w:rsidRPr="000B77B6" w:rsidRDefault="00E62AEC" w:rsidP="00E91230">
            <w:pPr>
              <w:jc w:val="center"/>
              <w:rPr>
                <w:rFonts w:ascii="Noto Sans Light" w:hAnsi="Noto Sans Light" w:cs="Noto Sans Light"/>
                <w:sz w:val="16"/>
                <w:szCs w:val="16"/>
              </w:rPr>
            </w:pPr>
            <w:r>
              <w:rPr>
                <w:rFonts w:ascii="Noto Sans Light" w:hAnsi="Noto Sans Light" w:cs="Noto Sans Light"/>
                <w:sz w:val="16"/>
                <w:szCs w:val="16"/>
              </w:rPr>
              <w:t>28</w:t>
            </w:r>
          </w:p>
        </w:tc>
        <w:tc>
          <w:tcPr>
            <w:tcW w:w="2316" w:type="pct"/>
            <w:shd w:val="clear" w:color="auto" w:fill="auto"/>
          </w:tcPr>
          <w:p w14:paraId="36854C13" w14:textId="2F47E0B1" w:rsidR="006A6838" w:rsidRPr="00B01062" w:rsidRDefault="005F3D5C" w:rsidP="005F3D5C">
            <w:r>
              <w:rPr>
                <w:rFonts w:ascii="Noto Sans Light" w:hAnsi="Noto Sans Light" w:cs="Noto Sans Light"/>
                <w:sz w:val="16"/>
                <w:szCs w:val="16"/>
              </w:rPr>
              <w:t>P</w:t>
            </w:r>
            <w:r w:rsidRPr="00B01062">
              <w:rPr>
                <w:rFonts w:ascii="Noto Sans Light" w:hAnsi="Noto Sans Light" w:cs="Noto Sans Light"/>
                <w:sz w:val="16"/>
                <w:szCs w:val="16"/>
              </w:rPr>
              <w:t>or el entero</w:t>
            </w:r>
            <w:r>
              <w:rPr>
                <w:rFonts w:ascii="Noto Sans Light" w:hAnsi="Noto Sans Light" w:cs="Noto Sans Light"/>
                <w:sz w:val="16"/>
                <w:szCs w:val="16"/>
              </w:rPr>
              <w:t xml:space="preserve"> de recursos</w:t>
            </w:r>
            <w:r w:rsidRPr="00B01062">
              <w:rPr>
                <w:rFonts w:ascii="Noto Sans Light" w:hAnsi="Noto Sans Light" w:cs="Noto Sans Light"/>
                <w:sz w:val="16"/>
                <w:szCs w:val="16"/>
              </w:rPr>
              <w:t xml:space="preserve"> realizado por el Instituto para Devolver al Pueblo lo Robado </w:t>
            </w:r>
            <w:r>
              <w:rPr>
                <w:rFonts w:ascii="Noto Sans Light" w:hAnsi="Noto Sans Light" w:cs="Noto Sans Light"/>
                <w:sz w:val="16"/>
                <w:szCs w:val="16"/>
              </w:rPr>
              <w:t>c</w:t>
            </w:r>
            <w:r w:rsidRPr="00B01062">
              <w:rPr>
                <w:rFonts w:ascii="Noto Sans Light" w:hAnsi="Noto Sans Light" w:cs="Noto Sans Light"/>
                <w:sz w:val="16"/>
                <w:szCs w:val="16"/>
              </w:rPr>
              <w:t>uando</w:t>
            </w:r>
            <w:r w:rsidR="006A6838" w:rsidRPr="00B01062">
              <w:rPr>
                <w:rFonts w:ascii="Noto Sans Light" w:hAnsi="Noto Sans Light" w:cs="Noto Sans Light"/>
                <w:sz w:val="16"/>
                <w:szCs w:val="16"/>
              </w:rPr>
              <w:t xml:space="preserve"> hay ganancia y gastos administrativos por la cancelación del activo 1.2.7.9.5 una vez que se cuente con el formato de Derecho</w:t>
            </w:r>
            <w:r>
              <w:rPr>
                <w:rFonts w:ascii="Noto Sans Light" w:hAnsi="Noto Sans Light" w:cs="Noto Sans Light"/>
                <w:sz w:val="16"/>
                <w:szCs w:val="16"/>
              </w:rPr>
              <w:t>s, Productos y Aprovechamientos.</w:t>
            </w:r>
          </w:p>
        </w:tc>
        <w:tc>
          <w:tcPr>
            <w:tcW w:w="253" w:type="pct"/>
            <w:shd w:val="clear" w:color="auto" w:fill="auto"/>
            <w:vAlign w:val="center"/>
          </w:tcPr>
          <w:p w14:paraId="32C43917" w14:textId="2A39D011" w:rsidR="006A6838" w:rsidRPr="000B77B6" w:rsidRDefault="00E62AEC" w:rsidP="00E91230">
            <w:pPr>
              <w:jc w:val="center"/>
              <w:rPr>
                <w:rFonts w:ascii="Noto Sans Light" w:hAnsi="Noto Sans Light" w:cs="Noto Sans Light"/>
                <w:sz w:val="16"/>
                <w:szCs w:val="16"/>
              </w:rPr>
            </w:pPr>
            <w:r>
              <w:rPr>
                <w:rFonts w:ascii="Noto Sans Light" w:hAnsi="Noto Sans Light" w:cs="Noto Sans Light"/>
                <w:sz w:val="16"/>
                <w:szCs w:val="16"/>
              </w:rPr>
              <w:t>28</w:t>
            </w:r>
          </w:p>
        </w:tc>
        <w:tc>
          <w:tcPr>
            <w:tcW w:w="2185" w:type="pct"/>
            <w:shd w:val="clear" w:color="auto" w:fill="auto"/>
          </w:tcPr>
          <w:p w14:paraId="2CCEE612" w14:textId="75E4250F" w:rsidR="006A6838" w:rsidRPr="000B77B6" w:rsidRDefault="006A6838" w:rsidP="00E91230">
            <w:pPr>
              <w:jc w:val="both"/>
              <w:rPr>
                <w:rFonts w:ascii="Noto Sans Light" w:hAnsi="Noto Sans Light" w:cs="Noto Sans Light"/>
                <w:sz w:val="16"/>
                <w:szCs w:val="16"/>
              </w:rPr>
            </w:pPr>
            <w:r w:rsidRPr="000B77B6">
              <w:rPr>
                <w:rFonts w:ascii="Noto Sans Light" w:hAnsi="Noto Sans Light" w:cs="Noto Sans Light"/>
                <w:sz w:val="16"/>
                <w:szCs w:val="16"/>
              </w:rPr>
              <w:t>Por el pago de los servicios personales de obra pública por administración en bienes propios.</w:t>
            </w:r>
          </w:p>
        </w:tc>
      </w:tr>
      <w:tr w:rsidR="006A6838" w:rsidRPr="000B77B6" w14:paraId="28A50E37" w14:textId="77777777" w:rsidTr="006A6838">
        <w:tc>
          <w:tcPr>
            <w:tcW w:w="246" w:type="pct"/>
            <w:shd w:val="clear" w:color="auto" w:fill="auto"/>
            <w:vAlign w:val="center"/>
          </w:tcPr>
          <w:p w14:paraId="46FAAAB6" w14:textId="0E182CB5" w:rsidR="006A6838" w:rsidRPr="000B77B6" w:rsidRDefault="00E62AEC" w:rsidP="00E91230">
            <w:pPr>
              <w:jc w:val="center"/>
              <w:rPr>
                <w:rFonts w:ascii="Noto Sans Light" w:hAnsi="Noto Sans Light" w:cs="Noto Sans Light"/>
                <w:sz w:val="16"/>
                <w:szCs w:val="16"/>
              </w:rPr>
            </w:pPr>
            <w:r>
              <w:rPr>
                <w:rFonts w:ascii="Noto Sans Light" w:hAnsi="Noto Sans Light" w:cs="Noto Sans Light"/>
                <w:sz w:val="16"/>
                <w:szCs w:val="16"/>
              </w:rPr>
              <w:t>29</w:t>
            </w:r>
          </w:p>
        </w:tc>
        <w:tc>
          <w:tcPr>
            <w:tcW w:w="2316" w:type="pct"/>
            <w:shd w:val="clear" w:color="auto" w:fill="auto"/>
          </w:tcPr>
          <w:p w14:paraId="1973E82E" w14:textId="77777777" w:rsidR="006A6838" w:rsidRPr="000B77B6" w:rsidRDefault="006A6838" w:rsidP="008C10F7">
            <w:pPr>
              <w:jc w:val="both"/>
              <w:rPr>
                <w:rFonts w:ascii="Noto Sans Light" w:hAnsi="Noto Sans Light" w:cs="Noto Sans Light"/>
                <w:sz w:val="16"/>
                <w:szCs w:val="16"/>
              </w:rPr>
            </w:pPr>
            <w:r w:rsidRPr="000B77B6">
              <w:rPr>
                <w:rFonts w:ascii="Noto Sans Light" w:hAnsi="Noto Sans Light" w:cs="Noto Sans Light"/>
                <w:sz w:val="16"/>
                <w:szCs w:val="16"/>
              </w:rPr>
              <w:t>Por la devolución de bienes intangibles pagados.</w:t>
            </w:r>
          </w:p>
        </w:tc>
        <w:tc>
          <w:tcPr>
            <w:tcW w:w="253" w:type="pct"/>
            <w:shd w:val="clear" w:color="auto" w:fill="auto"/>
            <w:vAlign w:val="center"/>
          </w:tcPr>
          <w:p w14:paraId="0E9EDAF2" w14:textId="15A5B0A4" w:rsidR="006A6838" w:rsidRPr="000B77B6" w:rsidRDefault="00E62AEC" w:rsidP="00E91230">
            <w:pPr>
              <w:jc w:val="center"/>
              <w:rPr>
                <w:rFonts w:ascii="Noto Sans Light" w:hAnsi="Noto Sans Light" w:cs="Noto Sans Light"/>
                <w:sz w:val="16"/>
                <w:szCs w:val="16"/>
              </w:rPr>
            </w:pPr>
            <w:r>
              <w:rPr>
                <w:rFonts w:ascii="Noto Sans Light" w:hAnsi="Noto Sans Light" w:cs="Noto Sans Light"/>
                <w:sz w:val="16"/>
                <w:szCs w:val="16"/>
              </w:rPr>
              <w:t>29</w:t>
            </w:r>
          </w:p>
        </w:tc>
        <w:tc>
          <w:tcPr>
            <w:tcW w:w="2185" w:type="pct"/>
            <w:shd w:val="clear" w:color="auto" w:fill="auto"/>
          </w:tcPr>
          <w:p w14:paraId="7F422C29" w14:textId="4A8DA12C" w:rsidR="006A6838" w:rsidRPr="000B77B6" w:rsidRDefault="006A6838" w:rsidP="00E91230">
            <w:pPr>
              <w:jc w:val="both"/>
              <w:rPr>
                <w:rFonts w:ascii="Noto Sans Light" w:hAnsi="Noto Sans Light" w:cs="Noto Sans Light"/>
                <w:sz w:val="16"/>
                <w:szCs w:val="16"/>
              </w:rPr>
            </w:pPr>
            <w:r w:rsidRPr="000B77B6">
              <w:rPr>
                <w:rFonts w:ascii="Noto Sans Light" w:hAnsi="Noto Sans Light" w:cs="Noto Sans Light"/>
                <w:sz w:val="16"/>
                <w:szCs w:val="16"/>
              </w:rPr>
              <w:t>Por el pago por la adquisición de materiales y suministros de obra pública por administración en bienes propios.</w:t>
            </w:r>
          </w:p>
        </w:tc>
      </w:tr>
      <w:tr w:rsidR="006A6838" w:rsidRPr="000B77B6" w14:paraId="5C7EF018" w14:textId="77777777" w:rsidTr="006A6838">
        <w:tc>
          <w:tcPr>
            <w:tcW w:w="246" w:type="pct"/>
            <w:shd w:val="clear" w:color="auto" w:fill="auto"/>
            <w:vAlign w:val="center"/>
          </w:tcPr>
          <w:p w14:paraId="5F1F2E6B" w14:textId="2535ACFD" w:rsidR="006A6838" w:rsidRPr="000B77B6" w:rsidRDefault="00E62AEC" w:rsidP="00E91230">
            <w:pPr>
              <w:jc w:val="center"/>
              <w:rPr>
                <w:rFonts w:ascii="Noto Sans Light" w:hAnsi="Noto Sans Light" w:cs="Noto Sans Light"/>
                <w:sz w:val="16"/>
                <w:szCs w:val="16"/>
              </w:rPr>
            </w:pPr>
            <w:r>
              <w:rPr>
                <w:rFonts w:ascii="Noto Sans Light" w:hAnsi="Noto Sans Light" w:cs="Noto Sans Light"/>
                <w:sz w:val="16"/>
                <w:szCs w:val="16"/>
              </w:rPr>
              <w:lastRenderedPageBreak/>
              <w:t>30</w:t>
            </w:r>
          </w:p>
        </w:tc>
        <w:tc>
          <w:tcPr>
            <w:tcW w:w="2316" w:type="pct"/>
            <w:shd w:val="clear" w:color="auto" w:fill="auto"/>
          </w:tcPr>
          <w:p w14:paraId="4A44A1ED" w14:textId="77777777" w:rsidR="006A6838" w:rsidRPr="000B77B6" w:rsidRDefault="006A6838" w:rsidP="008C10F7">
            <w:pPr>
              <w:jc w:val="both"/>
              <w:rPr>
                <w:rFonts w:ascii="Noto Sans Light" w:hAnsi="Noto Sans Light" w:cs="Noto Sans Light"/>
                <w:sz w:val="16"/>
                <w:szCs w:val="16"/>
              </w:rPr>
            </w:pPr>
            <w:r w:rsidRPr="000B77B6">
              <w:rPr>
                <w:rFonts w:ascii="Noto Sans Light" w:hAnsi="Noto Sans Light" w:cs="Noto Sans Light"/>
                <w:sz w:val="16"/>
                <w:szCs w:val="16"/>
              </w:rPr>
              <w:t>Por la recuperación de los recursos al vencimiento de las inversiones financieras, incluidos los intereses capitalizados.</w:t>
            </w:r>
          </w:p>
        </w:tc>
        <w:tc>
          <w:tcPr>
            <w:tcW w:w="253" w:type="pct"/>
            <w:shd w:val="clear" w:color="auto" w:fill="auto"/>
            <w:vAlign w:val="center"/>
          </w:tcPr>
          <w:p w14:paraId="4604DFE2" w14:textId="49FCDBD6" w:rsidR="006A6838" w:rsidRPr="000B77B6" w:rsidRDefault="00E62AEC" w:rsidP="00E91230">
            <w:pPr>
              <w:jc w:val="center"/>
              <w:rPr>
                <w:rFonts w:ascii="Noto Sans Light" w:hAnsi="Noto Sans Light" w:cs="Noto Sans Light"/>
                <w:sz w:val="16"/>
                <w:szCs w:val="16"/>
              </w:rPr>
            </w:pPr>
            <w:r>
              <w:rPr>
                <w:rFonts w:ascii="Noto Sans Light" w:hAnsi="Noto Sans Light" w:cs="Noto Sans Light"/>
                <w:sz w:val="16"/>
                <w:szCs w:val="16"/>
              </w:rPr>
              <w:t>30</w:t>
            </w:r>
          </w:p>
        </w:tc>
        <w:tc>
          <w:tcPr>
            <w:tcW w:w="2185" w:type="pct"/>
            <w:shd w:val="clear" w:color="auto" w:fill="auto"/>
          </w:tcPr>
          <w:p w14:paraId="440DB253" w14:textId="0BE7C844" w:rsidR="006A6838" w:rsidRPr="000B77B6" w:rsidRDefault="006A6838" w:rsidP="00E91230">
            <w:pPr>
              <w:jc w:val="both"/>
              <w:rPr>
                <w:rFonts w:ascii="Noto Sans Light" w:hAnsi="Noto Sans Light" w:cs="Noto Sans Light"/>
                <w:sz w:val="16"/>
                <w:szCs w:val="16"/>
              </w:rPr>
            </w:pPr>
            <w:r w:rsidRPr="000B77B6">
              <w:rPr>
                <w:rFonts w:ascii="Noto Sans Light" w:hAnsi="Noto Sans Light" w:cs="Noto Sans Light"/>
                <w:sz w:val="16"/>
                <w:szCs w:val="16"/>
              </w:rPr>
              <w:t>Por el pago de servicios generales de obra pública por administración en bienes propios.</w:t>
            </w:r>
          </w:p>
        </w:tc>
      </w:tr>
      <w:tr w:rsidR="006A6838" w:rsidRPr="000B77B6" w14:paraId="59F0C804" w14:textId="77777777" w:rsidTr="006A6838">
        <w:tc>
          <w:tcPr>
            <w:tcW w:w="246" w:type="pct"/>
            <w:shd w:val="clear" w:color="auto" w:fill="auto"/>
            <w:vAlign w:val="center"/>
          </w:tcPr>
          <w:p w14:paraId="0CCDAFAC" w14:textId="4B0CB134" w:rsidR="006A6838" w:rsidRPr="000B77B6" w:rsidRDefault="00E62AEC" w:rsidP="00E91230">
            <w:pPr>
              <w:jc w:val="center"/>
              <w:rPr>
                <w:rFonts w:ascii="Noto Sans Light" w:hAnsi="Noto Sans Light" w:cs="Noto Sans Light"/>
                <w:sz w:val="16"/>
                <w:szCs w:val="16"/>
              </w:rPr>
            </w:pPr>
            <w:r>
              <w:rPr>
                <w:rFonts w:ascii="Noto Sans Light" w:hAnsi="Noto Sans Light" w:cs="Noto Sans Light"/>
                <w:sz w:val="16"/>
                <w:szCs w:val="16"/>
              </w:rPr>
              <w:t>31</w:t>
            </w:r>
          </w:p>
        </w:tc>
        <w:tc>
          <w:tcPr>
            <w:tcW w:w="2316" w:type="pct"/>
            <w:shd w:val="clear" w:color="auto" w:fill="auto"/>
          </w:tcPr>
          <w:p w14:paraId="49D922FD" w14:textId="77777777" w:rsidR="006A6838" w:rsidRPr="000B77B6" w:rsidRDefault="006A6838" w:rsidP="008C10F7">
            <w:pPr>
              <w:jc w:val="both"/>
              <w:rPr>
                <w:rFonts w:ascii="Noto Sans Light" w:hAnsi="Noto Sans Light" w:cs="Noto Sans Light"/>
                <w:sz w:val="16"/>
                <w:szCs w:val="16"/>
              </w:rPr>
            </w:pPr>
            <w:r w:rsidRPr="000B77B6">
              <w:rPr>
                <w:rFonts w:ascii="Noto Sans Light" w:hAnsi="Noto Sans Light" w:cs="Noto Sans Light"/>
                <w:sz w:val="16"/>
                <w:szCs w:val="16"/>
              </w:rPr>
              <w:t>Por los intereses devengados no capitalizados.</w:t>
            </w:r>
          </w:p>
        </w:tc>
        <w:tc>
          <w:tcPr>
            <w:tcW w:w="253" w:type="pct"/>
            <w:shd w:val="clear" w:color="auto" w:fill="auto"/>
            <w:vAlign w:val="center"/>
          </w:tcPr>
          <w:p w14:paraId="2A202505" w14:textId="59E66D7B" w:rsidR="006A6838" w:rsidRPr="000B77B6" w:rsidRDefault="00E62AEC" w:rsidP="00E91230">
            <w:pPr>
              <w:jc w:val="center"/>
              <w:rPr>
                <w:rFonts w:ascii="Noto Sans Light" w:hAnsi="Noto Sans Light" w:cs="Noto Sans Light"/>
                <w:sz w:val="16"/>
                <w:szCs w:val="16"/>
              </w:rPr>
            </w:pPr>
            <w:r>
              <w:rPr>
                <w:rFonts w:ascii="Noto Sans Light" w:hAnsi="Noto Sans Light" w:cs="Noto Sans Light"/>
                <w:sz w:val="16"/>
                <w:szCs w:val="16"/>
              </w:rPr>
              <w:t>31</w:t>
            </w:r>
          </w:p>
        </w:tc>
        <w:tc>
          <w:tcPr>
            <w:tcW w:w="2185" w:type="pct"/>
            <w:shd w:val="clear" w:color="auto" w:fill="auto"/>
          </w:tcPr>
          <w:p w14:paraId="2E38F3E1" w14:textId="0B530AAF" w:rsidR="006A6838" w:rsidRPr="000B77B6" w:rsidRDefault="006A6838" w:rsidP="00E91230">
            <w:pPr>
              <w:jc w:val="both"/>
              <w:rPr>
                <w:rFonts w:ascii="Noto Sans Light" w:hAnsi="Noto Sans Light" w:cs="Noto Sans Light"/>
                <w:sz w:val="16"/>
                <w:szCs w:val="16"/>
              </w:rPr>
            </w:pPr>
            <w:r w:rsidRPr="000B77B6">
              <w:rPr>
                <w:rFonts w:ascii="Noto Sans Light" w:hAnsi="Noto Sans Light" w:cs="Noto Sans Light"/>
                <w:sz w:val="16"/>
                <w:szCs w:val="16"/>
              </w:rPr>
              <w:t>Por el pago de las retenciones a favor de terceros por obra pública en bienes propios por contrato, dentro del ejercicio del que se trate.</w:t>
            </w:r>
          </w:p>
        </w:tc>
      </w:tr>
      <w:tr w:rsidR="006A6838" w:rsidRPr="000B77B6" w14:paraId="48B163B2" w14:textId="77777777" w:rsidTr="006A6838">
        <w:tc>
          <w:tcPr>
            <w:tcW w:w="246" w:type="pct"/>
            <w:shd w:val="clear" w:color="auto" w:fill="auto"/>
            <w:vAlign w:val="center"/>
          </w:tcPr>
          <w:p w14:paraId="05363406" w14:textId="454435BF" w:rsidR="006A6838" w:rsidRPr="000B77B6" w:rsidRDefault="00E62AEC" w:rsidP="00E91230">
            <w:pPr>
              <w:jc w:val="center"/>
              <w:rPr>
                <w:rFonts w:ascii="Noto Sans Light" w:hAnsi="Noto Sans Light" w:cs="Noto Sans Light"/>
                <w:sz w:val="16"/>
                <w:szCs w:val="16"/>
              </w:rPr>
            </w:pPr>
            <w:r>
              <w:rPr>
                <w:rFonts w:ascii="Noto Sans Light" w:hAnsi="Noto Sans Light" w:cs="Noto Sans Light"/>
                <w:sz w:val="16"/>
                <w:szCs w:val="16"/>
              </w:rPr>
              <w:t>32</w:t>
            </w:r>
          </w:p>
        </w:tc>
        <w:tc>
          <w:tcPr>
            <w:tcW w:w="2316" w:type="pct"/>
            <w:shd w:val="clear" w:color="auto" w:fill="auto"/>
          </w:tcPr>
          <w:p w14:paraId="0B76733E" w14:textId="77777777" w:rsidR="006A6838" w:rsidRPr="000B77B6" w:rsidRDefault="006A6838" w:rsidP="008C10F7">
            <w:pPr>
              <w:jc w:val="both"/>
              <w:rPr>
                <w:rFonts w:ascii="Noto Sans Light" w:hAnsi="Noto Sans Light" w:cs="Noto Sans Light"/>
                <w:sz w:val="16"/>
                <w:szCs w:val="16"/>
              </w:rPr>
            </w:pPr>
            <w:r w:rsidRPr="000B77B6">
              <w:rPr>
                <w:rFonts w:ascii="Noto Sans Light" w:hAnsi="Noto Sans Light" w:cs="Noto Sans Light"/>
                <w:sz w:val="16"/>
                <w:szCs w:val="16"/>
              </w:rPr>
              <w:t>Por el registro de los intereses devengados y recibidos de inversiones con recursos fiscales</w:t>
            </w:r>
          </w:p>
        </w:tc>
        <w:tc>
          <w:tcPr>
            <w:tcW w:w="253" w:type="pct"/>
            <w:shd w:val="clear" w:color="auto" w:fill="auto"/>
            <w:vAlign w:val="center"/>
          </w:tcPr>
          <w:p w14:paraId="5A2FD9AE" w14:textId="0019742B" w:rsidR="006A6838" w:rsidRPr="000B77B6" w:rsidRDefault="00E62AEC" w:rsidP="00E91230">
            <w:pPr>
              <w:jc w:val="center"/>
              <w:rPr>
                <w:rFonts w:ascii="Noto Sans Light" w:hAnsi="Noto Sans Light" w:cs="Noto Sans Light"/>
                <w:sz w:val="16"/>
                <w:szCs w:val="16"/>
              </w:rPr>
            </w:pPr>
            <w:r>
              <w:rPr>
                <w:rFonts w:ascii="Noto Sans Light" w:hAnsi="Noto Sans Light" w:cs="Noto Sans Light"/>
                <w:sz w:val="16"/>
                <w:szCs w:val="16"/>
              </w:rPr>
              <w:t>32</w:t>
            </w:r>
          </w:p>
        </w:tc>
        <w:tc>
          <w:tcPr>
            <w:tcW w:w="2185" w:type="pct"/>
            <w:tcBorders>
              <w:top w:val="nil"/>
              <w:bottom w:val="nil"/>
            </w:tcBorders>
          </w:tcPr>
          <w:p w14:paraId="78BEBEFA" w14:textId="680416BF" w:rsidR="006A6838" w:rsidRPr="000B77B6" w:rsidRDefault="006A6838" w:rsidP="00E91230">
            <w:pPr>
              <w:jc w:val="both"/>
              <w:rPr>
                <w:rFonts w:ascii="Noto Sans Light" w:hAnsi="Noto Sans Light" w:cs="Noto Sans Light"/>
                <w:sz w:val="16"/>
                <w:szCs w:val="16"/>
              </w:rPr>
            </w:pPr>
            <w:r w:rsidRPr="000B77B6">
              <w:rPr>
                <w:rFonts w:ascii="Noto Sans Light" w:hAnsi="Noto Sans Light" w:cs="Noto Sans Light"/>
                <w:sz w:val="16"/>
                <w:szCs w:val="16"/>
              </w:rPr>
              <w:t>Por la entrega de los anticipos pactados en el contrato a proveedores para la adquisición de bienes inmuebles, muebles o activos biológicos y las retenciones de Ley, así como la penalización por incumplimiento de contrato. Incluye IVA.</w:t>
            </w:r>
          </w:p>
        </w:tc>
      </w:tr>
      <w:tr w:rsidR="006A6838" w:rsidRPr="000B77B6" w14:paraId="712D9C8C" w14:textId="77777777" w:rsidTr="006A6838">
        <w:tc>
          <w:tcPr>
            <w:tcW w:w="246" w:type="pct"/>
            <w:shd w:val="clear" w:color="auto" w:fill="auto"/>
            <w:vAlign w:val="center"/>
          </w:tcPr>
          <w:p w14:paraId="584A8CA3" w14:textId="68E35E34" w:rsidR="006A6838" w:rsidRPr="000B77B6" w:rsidRDefault="00E62AEC" w:rsidP="003F6404">
            <w:pPr>
              <w:jc w:val="center"/>
              <w:rPr>
                <w:rFonts w:ascii="Noto Sans Light" w:hAnsi="Noto Sans Light" w:cs="Noto Sans Light"/>
                <w:sz w:val="16"/>
                <w:szCs w:val="16"/>
              </w:rPr>
            </w:pPr>
            <w:r>
              <w:rPr>
                <w:rFonts w:ascii="Noto Sans Light" w:hAnsi="Noto Sans Light" w:cs="Noto Sans Light"/>
                <w:sz w:val="16"/>
                <w:szCs w:val="16"/>
              </w:rPr>
              <w:t>33</w:t>
            </w:r>
          </w:p>
        </w:tc>
        <w:tc>
          <w:tcPr>
            <w:tcW w:w="2316" w:type="pct"/>
            <w:shd w:val="clear" w:color="auto" w:fill="auto"/>
          </w:tcPr>
          <w:p w14:paraId="3F023569" w14:textId="77777777" w:rsidR="006A6838" w:rsidRPr="000B77B6" w:rsidRDefault="006A6838" w:rsidP="003F6404">
            <w:pPr>
              <w:jc w:val="both"/>
              <w:rPr>
                <w:rFonts w:ascii="Noto Sans Light" w:hAnsi="Noto Sans Light" w:cs="Noto Sans Light"/>
                <w:sz w:val="16"/>
                <w:szCs w:val="16"/>
              </w:rPr>
            </w:pPr>
            <w:r w:rsidRPr="000B77B6">
              <w:rPr>
                <w:rFonts w:ascii="Noto Sans Light" w:hAnsi="Noto Sans Light" w:cs="Noto Sans Light"/>
                <w:sz w:val="16"/>
                <w:szCs w:val="16"/>
              </w:rPr>
              <w:t>Por la recuperación de los recursos en poder de los fidecomisos, mandatos y contratos análogos a la conclusión del mismo, incluidos los intereses generados capitalizados y los pendientes.</w:t>
            </w:r>
          </w:p>
        </w:tc>
        <w:tc>
          <w:tcPr>
            <w:tcW w:w="253" w:type="pct"/>
            <w:shd w:val="clear" w:color="auto" w:fill="auto"/>
            <w:vAlign w:val="center"/>
          </w:tcPr>
          <w:p w14:paraId="52C7E212" w14:textId="3F9F2E5E" w:rsidR="006A6838" w:rsidRPr="000B77B6" w:rsidRDefault="00E62AEC" w:rsidP="003F6404">
            <w:pPr>
              <w:jc w:val="center"/>
              <w:rPr>
                <w:rFonts w:ascii="Noto Sans Light" w:hAnsi="Noto Sans Light" w:cs="Noto Sans Light"/>
                <w:sz w:val="16"/>
                <w:szCs w:val="16"/>
              </w:rPr>
            </w:pPr>
            <w:r>
              <w:rPr>
                <w:rFonts w:ascii="Noto Sans Light" w:hAnsi="Noto Sans Light" w:cs="Noto Sans Light"/>
                <w:sz w:val="16"/>
                <w:szCs w:val="16"/>
              </w:rPr>
              <w:t>33</w:t>
            </w:r>
          </w:p>
        </w:tc>
        <w:tc>
          <w:tcPr>
            <w:tcW w:w="2185" w:type="pct"/>
            <w:shd w:val="clear" w:color="auto" w:fill="auto"/>
          </w:tcPr>
          <w:p w14:paraId="5938C014" w14:textId="3D27BFDE" w:rsidR="006A6838" w:rsidRPr="000B77B6" w:rsidRDefault="006A6838" w:rsidP="003F6404">
            <w:pPr>
              <w:jc w:val="both"/>
              <w:rPr>
                <w:rFonts w:ascii="Noto Sans Light" w:hAnsi="Noto Sans Light" w:cs="Noto Sans Light"/>
                <w:sz w:val="16"/>
                <w:szCs w:val="16"/>
              </w:rPr>
            </w:pPr>
            <w:r w:rsidRPr="000B77B6">
              <w:rPr>
                <w:rFonts w:ascii="Noto Sans Light" w:hAnsi="Noto Sans Light" w:cs="Noto Sans Light"/>
                <w:sz w:val="16"/>
                <w:szCs w:val="16"/>
              </w:rPr>
              <w:t>Por el pago de retenciones de ley o penalizaciones de la adquisición de bienes inmuebles, activos biológicos o muebles.</w:t>
            </w:r>
          </w:p>
        </w:tc>
      </w:tr>
      <w:tr w:rsidR="006A6838" w:rsidRPr="000B77B6" w14:paraId="7D05D674" w14:textId="77777777" w:rsidTr="006A6838">
        <w:tc>
          <w:tcPr>
            <w:tcW w:w="246" w:type="pct"/>
            <w:shd w:val="clear" w:color="auto" w:fill="auto"/>
            <w:vAlign w:val="center"/>
          </w:tcPr>
          <w:p w14:paraId="7DDBAC87" w14:textId="20966B9B" w:rsidR="006A6838" w:rsidRPr="000B77B6" w:rsidRDefault="00E62AEC" w:rsidP="003F6404">
            <w:pPr>
              <w:jc w:val="center"/>
              <w:rPr>
                <w:rFonts w:ascii="Noto Sans Light" w:hAnsi="Noto Sans Light" w:cs="Noto Sans Light"/>
                <w:sz w:val="16"/>
                <w:szCs w:val="16"/>
              </w:rPr>
            </w:pPr>
            <w:r>
              <w:rPr>
                <w:rFonts w:ascii="Noto Sans Light" w:hAnsi="Noto Sans Light" w:cs="Noto Sans Light"/>
                <w:sz w:val="16"/>
                <w:szCs w:val="16"/>
              </w:rPr>
              <w:t>34</w:t>
            </w:r>
          </w:p>
        </w:tc>
        <w:tc>
          <w:tcPr>
            <w:tcW w:w="2316" w:type="pct"/>
            <w:shd w:val="clear" w:color="auto" w:fill="auto"/>
          </w:tcPr>
          <w:p w14:paraId="6F76B90A" w14:textId="2C582920" w:rsidR="006A6838" w:rsidRPr="00B01062" w:rsidRDefault="006A6838" w:rsidP="003F6404">
            <w:pPr>
              <w:jc w:val="both"/>
              <w:rPr>
                <w:rFonts w:ascii="Noto Sans Light" w:hAnsi="Noto Sans Light" w:cs="Noto Sans Light"/>
                <w:sz w:val="16"/>
                <w:szCs w:val="16"/>
              </w:rPr>
            </w:pPr>
            <w:r w:rsidRPr="00B01062">
              <w:rPr>
                <w:rFonts w:ascii="Noto Sans Light" w:hAnsi="Noto Sans Light" w:cs="Noto Sans Light"/>
                <w:sz w:val="16"/>
                <w:szCs w:val="16"/>
              </w:rPr>
              <w:t>Por el entero de los recursos propios por el reintegro al ente público por la afectación patrimonial derivada de los reintegros al presupuesto del año en curso</w:t>
            </w:r>
          </w:p>
        </w:tc>
        <w:tc>
          <w:tcPr>
            <w:tcW w:w="253" w:type="pct"/>
            <w:shd w:val="clear" w:color="auto" w:fill="auto"/>
            <w:vAlign w:val="center"/>
          </w:tcPr>
          <w:p w14:paraId="38A5BA88" w14:textId="4AEFBE93" w:rsidR="006A6838" w:rsidRPr="000B77B6" w:rsidRDefault="00E62AEC" w:rsidP="003F6404">
            <w:pPr>
              <w:jc w:val="center"/>
              <w:rPr>
                <w:rFonts w:ascii="Noto Sans Light" w:hAnsi="Noto Sans Light" w:cs="Noto Sans Light"/>
                <w:sz w:val="16"/>
                <w:szCs w:val="16"/>
              </w:rPr>
            </w:pPr>
            <w:r>
              <w:rPr>
                <w:rFonts w:ascii="Noto Sans Light" w:hAnsi="Noto Sans Light" w:cs="Noto Sans Light"/>
                <w:sz w:val="16"/>
                <w:szCs w:val="16"/>
              </w:rPr>
              <w:t>34</w:t>
            </w:r>
          </w:p>
        </w:tc>
        <w:tc>
          <w:tcPr>
            <w:tcW w:w="2185" w:type="pct"/>
            <w:shd w:val="clear" w:color="auto" w:fill="auto"/>
          </w:tcPr>
          <w:p w14:paraId="48F1BDA9" w14:textId="318F1E72" w:rsidR="006A6838" w:rsidRPr="000B77B6" w:rsidRDefault="006A6838" w:rsidP="003F6404">
            <w:pPr>
              <w:jc w:val="both"/>
              <w:rPr>
                <w:rFonts w:ascii="Noto Sans Light" w:hAnsi="Noto Sans Light" w:cs="Noto Sans Light"/>
                <w:sz w:val="16"/>
                <w:szCs w:val="16"/>
              </w:rPr>
            </w:pPr>
            <w:r w:rsidRPr="000B77B6">
              <w:rPr>
                <w:rFonts w:ascii="Noto Sans Light" w:hAnsi="Noto Sans Light" w:cs="Noto Sans Light"/>
                <w:sz w:val="16"/>
                <w:szCs w:val="16"/>
              </w:rPr>
              <w:t>Por el pago de la adquisición de bienes inmuebles, activos biológicos o muebles.</w:t>
            </w:r>
          </w:p>
        </w:tc>
      </w:tr>
      <w:tr w:rsidR="006A6838" w:rsidRPr="000B77B6" w14:paraId="1A5E737A" w14:textId="77777777" w:rsidTr="006A6838">
        <w:tc>
          <w:tcPr>
            <w:tcW w:w="246" w:type="pct"/>
            <w:shd w:val="clear" w:color="auto" w:fill="auto"/>
            <w:vAlign w:val="center"/>
          </w:tcPr>
          <w:p w14:paraId="64012D14" w14:textId="4FE71F7D" w:rsidR="006A6838" w:rsidRPr="000B77B6" w:rsidRDefault="00E62AEC" w:rsidP="003F6404">
            <w:pPr>
              <w:jc w:val="center"/>
              <w:rPr>
                <w:rFonts w:ascii="Noto Sans Light" w:hAnsi="Noto Sans Light" w:cs="Noto Sans Light"/>
                <w:sz w:val="16"/>
                <w:szCs w:val="16"/>
              </w:rPr>
            </w:pPr>
            <w:r>
              <w:rPr>
                <w:rFonts w:ascii="Noto Sans Light" w:hAnsi="Noto Sans Light" w:cs="Noto Sans Light"/>
                <w:sz w:val="16"/>
                <w:szCs w:val="16"/>
              </w:rPr>
              <w:t>35</w:t>
            </w:r>
          </w:p>
        </w:tc>
        <w:tc>
          <w:tcPr>
            <w:tcW w:w="2316" w:type="pct"/>
            <w:shd w:val="clear" w:color="auto" w:fill="auto"/>
          </w:tcPr>
          <w:p w14:paraId="1C2B4BBC" w14:textId="387E695F" w:rsidR="006A6838" w:rsidRPr="00B01062" w:rsidRDefault="006A6838" w:rsidP="003F6404">
            <w:pPr>
              <w:jc w:val="both"/>
              <w:rPr>
                <w:rFonts w:ascii="Noto Sans Light" w:hAnsi="Noto Sans Light" w:cs="Noto Sans Light"/>
                <w:sz w:val="16"/>
                <w:szCs w:val="16"/>
              </w:rPr>
            </w:pPr>
            <w:r w:rsidRPr="00B01062">
              <w:rPr>
                <w:rFonts w:ascii="Noto Sans Light" w:hAnsi="Noto Sans Light" w:cs="Noto Sans Light"/>
                <w:sz w:val="16"/>
                <w:szCs w:val="16"/>
              </w:rPr>
              <w:t>Por el reconocimiento de la ganancia cambiaría propia por la afectación patrimonial derivada de los reintegros al presupuesto del año en curso</w:t>
            </w:r>
          </w:p>
        </w:tc>
        <w:tc>
          <w:tcPr>
            <w:tcW w:w="253" w:type="pct"/>
            <w:shd w:val="clear" w:color="auto" w:fill="auto"/>
            <w:vAlign w:val="center"/>
          </w:tcPr>
          <w:p w14:paraId="44051B40" w14:textId="773BBD5B" w:rsidR="006A6838" w:rsidRPr="000B77B6" w:rsidRDefault="00E62AEC" w:rsidP="003F6404">
            <w:pPr>
              <w:jc w:val="center"/>
              <w:rPr>
                <w:rFonts w:ascii="Noto Sans Light" w:hAnsi="Noto Sans Light" w:cs="Noto Sans Light"/>
                <w:sz w:val="16"/>
                <w:szCs w:val="16"/>
              </w:rPr>
            </w:pPr>
            <w:r>
              <w:rPr>
                <w:rFonts w:ascii="Noto Sans Light" w:hAnsi="Noto Sans Light" w:cs="Noto Sans Light"/>
                <w:sz w:val="16"/>
                <w:szCs w:val="16"/>
              </w:rPr>
              <w:t>35</w:t>
            </w:r>
          </w:p>
        </w:tc>
        <w:tc>
          <w:tcPr>
            <w:tcW w:w="2185" w:type="pct"/>
            <w:shd w:val="clear" w:color="auto" w:fill="auto"/>
          </w:tcPr>
          <w:p w14:paraId="12F349AF" w14:textId="570C9D4A" w:rsidR="006A6838" w:rsidRPr="000B77B6" w:rsidRDefault="006A6838" w:rsidP="003F6404">
            <w:pPr>
              <w:tabs>
                <w:tab w:val="left" w:pos="1356"/>
              </w:tabs>
              <w:jc w:val="both"/>
              <w:rPr>
                <w:rFonts w:ascii="Noto Sans Light" w:hAnsi="Noto Sans Light" w:cs="Noto Sans Light"/>
                <w:sz w:val="16"/>
                <w:szCs w:val="16"/>
              </w:rPr>
            </w:pPr>
            <w:r w:rsidRPr="000B77B6">
              <w:rPr>
                <w:rFonts w:ascii="Noto Sans Light" w:hAnsi="Noto Sans Light" w:cs="Noto Sans Light"/>
                <w:sz w:val="16"/>
                <w:szCs w:val="16"/>
              </w:rPr>
              <w:t>Por el pago de retenciones de ley o penalizaciones de la adquisición de bienes inmuebles, activos biológicos o muebles.</w:t>
            </w:r>
          </w:p>
        </w:tc>
      </w:tr>
      <w:tr w:rsidR="006A6838" w:rsidRPr="000B77B6" w14:paraId="53FA0E69" w14:textId="77777777" w:rsidTr="006A6838">
        <w:tc>
          <w:tcPr>
            <w:tcW w:w="246" w:type="pct"/>
            <w:shd w:val="clear" w:color="auto" w:fill="auto"/>
            <w:vAlign w:val="center"/>
          </w:tcPr>
          <w:p w14:paraId="3480CBF0" w14:textId="08AA26A7" w:rsidR="006A6838" w:rsidRPr="000B77B6" w:rsidRDefault="00E62AEC" w:rsidP="003F6404">
            <w:pPr>
              <w:jc w:val="center"/>
              <w:rPr>
                <w:rFonts w:ascii="Noto Sans Light" w:hAnsi="Noto Sans Light" w:cs="Noto Sans Light"/>
                <w:sz w:val="16"/>
                <w:szCs w:val="16"/>
              </w:rPr>
            </w:pPr>
            <w:r>
              <w:rPr>
                <w:rFonts w:ascii="Noto Sans Light" w:hAnsi="Noto Sans Light" w:cs="Noto Sans Light"/>
                <w:sz w:val="16"/>
                <w:szCs w:val="16"/>
              </w:rPr>
              <w:t>36</w:t>
            </w:r>
          </w:p>
        </w:tc>
        <w:tc>
          <w:tcPr>
            <w:tcW w:w="2316" w:type="pct"/>
            <w:shd w:val="clear" w:color="auto" w:fill="auto"/>
          </w:tcPr>
          <w:p w14:paraId="4C1C8E01" w14:textId="77777777" w:rsidR="006A6838" w:rsidRPr="00B01062" w:rsidRDefault="006A6838" w:rsidP="003F6404">
            <w:pPr>
              <w:jc w:val="both"/>
              <w:rPr>
                <w:rFonts w:ascii="Noto Sans Light" w:hAnsi="Noto Sans Light" w:cs="Noto Sans Light"/>
                <w:sz w:val="16"/>
                <w:szCs w:val="16"/>
              </w:rPr>
            </w:pPr>
            <w:r w:rsidRPr="00B01062">
              <w:rPr>
                <w:rFonts w:ascii="Noto Sans Light" w:hAnsi="Noto Sans Light" w:cs="Noto Sans Light"/>
                <w:sz w:val="16"/>
                <w:szCs w:val="16"/>
              </w:rPr>
              <w:t>Por la afectación patrimonial derivada de los reintegros por concepto de aportaciones al fideicomiso de administración y pago realizadas en años anteriores y el reconocimiento de la pérdida cambiaría.</w:t>
            </w:r>
          </w:p>
        </w:tc>
        <w:tc>
          <w:tcPr>
            <w:tcW w:w="253" w:type="pct"/>
            <w:shd w:val="clear" w:color="auto" w:fill="auto"/>
            <w:vAlign w:val="center"/>
          </w:tcPr>
          <w:p w14:paraId="7E8091B4" w14:textId="02C025DC" w:rsidR="006A6838" w:rsidRPr="000B77B6" w:rsidRDefault="00E62AEC" w:rsidP="003F6404">
            <w:pPr>
              <w:jc w:val="center"/>
              <w:rPr>
                <w:rFonts w:ascii="Noto Sans Light" w:hAnsi="Noto Sans Light" w:cs="Noto Sans Light"/>
                <w:sz w:val="16"/>
                <w:szCs w:val="16"/>
              </w:rPr>
            </w:pPr>
            <w:r>
              <w:rPr>
                <w:rFonts w:ascii="Noto Sans Light" w:hAnsi="Noto Sans Light" w:cs="Noto Sans Light"/>
                <w:sz w:val="16"/>
                <w:szCs w:val="16"/>
              </w:rPr>
              <w:t>36</w:t>
            </w:r>
          </w:p>
        </w:tc>
        <w:tc>
          <w:tcPr>
            <w:tcW w:w="2185" w:type="pct"/>
            <w:shd w:val="clear" w:color="auto" w:fill="auto"/>
          </w:tcPr>
          <w:p w14:paraId="2562A253" w14:textId="4E6D274E" w:rsidR="006A6838" w:rsidRPr="000B77B6" w:rsidRDefault="006A6838" w:rsidP="003F6404">
            <w:pPr>
              <w:tabs>
                <w:tab w:val="left" w:pos="1356"/>
              </w:tabs>
              <w:jc w:val="both"/>
              <w:rPr>
                <w:rFonts w:ascii="Noto Sans Light" w:hAnsi="Noto Sans Light" w:cs="Noto Sans Light"/>
                <w:sz w:val="16"/>
                <w:szCs w:val="16"/>
              </w:rPr>
            </w:pPr>
            <w:r w:rsidRPr="000B77B6">
              <w:rPr>
                <w:rFonts w:ascii="Noto Sans Light" w:hAnsi="Noto Sans Light" w:cs="Noto Sans Light"/>
                <w:sz w:val="16"/>
                <w:szCs w:val="16"/>
              </w:rPr>
              <w:t>Por el pago de los servicios por reconstrucciones, adaptaciones o mejoras en bienes muebles</w:t>
            </w:r>
          </w:p>
        </w:tc>
      </w:tr>
      <w:tr w:rsidR="006A6838" w:rsidRPr="000B77B6" w14:paraId="4FF68A19" w14:textId="77777777" w:rsidTr="006A6838">
        <w:tc>
          <w:tcPr>
            <w:tcW w:w="246" w:type="pct"/>
            <w:shd w:val="clear" w:color="auto" w:fill="auto"/>
            <w:vAlign w:val="center"/>
          </w:tcPr>
          <w:p w14:paraId="3B07BE31" w14:textId="17E3A6FD" w:rsidR="006A6838" w:rsidRPr="000B77B6" w:rsidRDefault="00E62AEC" w:rsidP="00E62AEC">
            <w:pPr>
              <w:jc w:val="center"/>
              <w:rPr>
                <w:rFonts w:ascii="Noto Sans Light" w:hAnsi="Noto Sans Light" w:cs="Noto Sans Light"/>
                <w:sz w:val="16"/>
                <w:szCs w:val="16"/>
              </w:rPr>
            </w:pPr>
            <w:r>
              <w:rPr>
                <w:rFonts w:ascii="Noto Sans Light" w:hAnsi="Noto Sans Light" w:cs="Noto Sans Light"/>
                <w:sz w:val="16"/>
                <w:szCs w:val="16"/>
              </w:rPr>
              <w:t>37</w:t>
            </w:r>
          </w:p>
        </w:tc>
        <w:tc>
          <w:tcPr>
            <w:tcW w:w="2316" w:type="pct"/>
            <w:shd w:val="clear" w:color="auto" w:fill="auto"/>
          </w:tcPr>
          <w:p w14:paraId="331834CB" w14:textId="77777777" w:rsidR="006A6838" w:rsidRPr="00B01062" w:rsidRDefault="006A6838" w:rsidP="003F4BD0">
            <w:pPr>
              <w:jc w:val="both"/>
              <w:rPr>
                <w:rFonts w:ascii="Noto Sans Light" w:hAnsi="Noto Sans Light" w:cs="Noto Sans Light"/>
                <w:sz w:val="16"/>
                <w:szCs w:val="16"/>
              </w:rPr>
            </w:pPr>
            <w:r w:rsidRPr="00B01062">
              <w:rPr>
                <w:rFonts w:ascii="Noto Sans Light" w:hAnsi="Noto Sans Light" w:cs="Noto Sans Light"/>
                <w:sz w:val="16"/>
                <w:szCs w:val="16"/>
              </w:rPr>
              <w:t>Por la afectación patrimonial derivada de los reintegros por concepto de aportaciones al fideicomiso de administración y pago realizadas en años anteriores y el reconocimiento de la ganancia cambiaría.</w:t>
            </w:r>
          </w:p>
        </w:tc>
        <w:tc>
          <w:tcPr>
            <w:tcW w:w="253" w:type="pct"/>
            <w:shd w:val="clear" w:color="auto" w:fill="auto"/>
            <w:vAlign w:val="center"/>
          </w:tcPr>
          <w:p w14:paraId="42AE252A" w14:textId="212BB121" w:rsidR="006A6838" w:rsidRPr="000B77B6" w:rsidRDefault="00E62AEC" w:rsidP="003F4BD0">
            <w:pPr>
              <w:jc w:val="center"/>
              <w:rPr>
                <w:rFonts w:ascii="Noto Sans Light" w:hAnsi="Noto Sans Light" w:cs="Noto Sans Light"/>
                <w:sz w:val="16"/>
                <w:szCs w:val="16"/>
              </w:rPr>
            </w:pPr>
            <w:r>
              <w:rPr>
                <w:rFonts w:ascii="Noto Sans Light" w:hAnsi="Noto Sans Light" w:cs="Noto Sans Light"/>
                <w:sz w:val="16"/>
                <w:szCs w:val="16"/>
              </w:rPr>
              <w:t>37</w:t>
            </w:r>
          </w:p>
        </w:tc>
        <w:tc>
          <w:tcPr>
            <w:tcW w:w="2185" w:type="pct"/>
            <w:shd w:val="clear" w:color="auto" w:fill="auto"/>
          </w:tcPr>
          <w:p w14:paraId="2DD498CC" w14:textId="5D4B2ABD" w:rsidR="006A6838" w:rsidRPr="000B77B6" w:rsidRDefault="006A6838" w:rsidP="003F4BD0">
            <w:pPr>
              <w:tabs>
                <w:tab w:val="left" w:pos="1356"/>
              </w:tabs>
              <w:jc w:val="both"/>
              <w:rPr>
                <w:rFonts w:ascii="Noto Sans Light" w:hAnsi="Noto Sans Light" w:cs="Noto Sans Light"/>
                <w:sz w:val="16"/>
                <w:szCs w:val="16"/>
              </w:rPr>
            </w:pPr>
            <w:r w:rsidRPr="000B77B6">
              <w:rPr>
                <w:rFonts w:ascii="Noto Sans Light" w:hAnsi="Noto Sans Light" w:cs="Noto Sans Light"/>
                <w:sz w:val="16"/>
                <w:szCs w:val="16"/>
              </w:rPr>
              <w:t>Por la entrega de los anticipos pactados en el contrato a proveedores para la adquisición de activos intangibles y las retenciones de Ley; así como, la penalización por incumplimiento de contrato. Incluye IVA</w:t>
            </w:r>
          </w:p>
        </w:tc>
      </w:tr>
      <w:tr w:rsidR="006A6838" w:rsidRPr="000B77B6" w14:paraId="15720640" w14:textId="77777777" w:rsidTr="006A6838">
        <w:tc>
          <w:tcPr>
            <w:tcW w:w="246" w:type="pct"/>
            <w:shd w:val="clear" w:color="auto" w:fill="auto"/>
            <w:vAlign w:val="center"/>
          </w:tcPr>
          <w:p w14:paraId="401CBF91" w14:textId="488BCC1F" w:rsidR="006A6838" w:rsidRPr="000B77B6" w:rsidRDefault="00E62AEC" w:rsidP="003F4BD0">
            <w:pPr>
              <w:jc w:val="center"/>
              <w:rPr>
                <w:rFonts w:ascii="Noto Sans Light" w:hAnsi="Noto Sans Light" w:cs="Noto Sans Light"/>
                <w:sz w:val="16"/>
                <w:szCs w:val="16"/>
              </w:rPr>
            </w:pPr>
            <w:r>
              <w:rPr>
                <w:rFonts w:ascii="Noto Sans Light" w:hAnsi="Noto Sans Light" w:cs="Noto Sans Light"/>
                <w:sz w:val="16"/>
                <w:szCs w:val="16"/>
              </w:rPr>
              <w:t>38</w:t>
            </w:r>
          </w:p>
        </w:tc>
        <w:tc>
          <w:tcPr>
            <w:tcW w:w="2316" w:type="pct"/>
            <w:shd w:val="clear" w:color="auto" w:fill="auto"/>
          </w:tcPr>
          <w:p w14:paraId="29EDF964" w14:textId="627DCD9D" w:rsidR="006A6838" w:rsidRPr="00B01062" w:rsidRDefault="006A6838" w:rsidP="003F4BD0">
            <w:pPr>
              <w:jc w:val="both"/>
              <w:rPr>
                <w:rFonts w:ascii="Noto Sans Light" w:hAnsi="Noto Sans Light" w:cs="Noto Sans Light"/>
                <w:sz w:val="16"/>
                <w:szCs w:val="16"/>
              </w:rPr>
            </w:pPr>
            <w:r w:rsidRPr="00B01062">
              <w:rPr>
                <w:rFonts w:ascii="Noto Sans Light" w:hAnsi="Noto Sans Light" w:cs="Noto Sans Light"/>
                <w:sz w:val="16"/>
                <w:szCs w:val="16"/>
              </w:rPr>
              <w:t>Por el reintegro y la diferencia cambiaria negativa de recursos fiscales aportados en ejercicios anteriores al fideicomiso de administración y pago.</w:t>
            </w:r>
          </w:p>
        </w:tc>
        <w:tc>
          <w:tcPr>
            <w:tcW w:w="253" w:type="pct"/>
            <w:shd w:val="clear" w:color="auto" w:fill="auto"/>
            <w:vAlign w:val="center"/>
          </w:tcPr>
          <w:p w14:paraId="29853165" w14:textId="312A9D27" w:rsidR="006A6838" w:rsidRPr="000B77B6" w:rsidRDefault="00E62AEC" w:rsidP="003F4BD0">
            <w:pPr>
              <w:jc w:val="center"/>
              <w:rPr>
                <w:rFonts w:ascii="Noto Sans Light" w:hAnsi="Noto Sans Light" w:cs="Noto Sans Light"/>
                <w:sz w:val="16"/>
                <w:szCs w:val="16"/>
              </w:rPr>
            </w:pPr>
            <w:r>
              <w:rPr>
                <w:rFonts w:ascii="Noto Sans Light" w:hAnsi="Noto Sans Light" w:cs="Noto Sans Light"/>
                <w:sz w:val="16"/>
                <w:szCs w:val="16"/>
              </w:rPr>
              <w:t>38</w:t>
            </w:r>
          </w:p>
        </w:tc>
        <w:tc>
          <w:tcPr>
            <w:tcW w:w="2185" w:type="pct"/>
            <w:shd w:val="clear" w:color="auto" w:fill="auto"/>
          </w:tcPr>
          <w:p w14:paraId="75C4AEC7" w14:textId="2ABCA980" w:rsidR="006A6838" w:rsidRPr="000B77B6" w:rsidRDefault="006A6838" w:rsidP="003F4BD0">
            <w:pPr>
              <w:tabs>
                <w:tab w:val="left" w:pos="1356"/>
              </w:tabs>
              <w:jc w:val="both"/>
              <w:rPr>
                <w:rFonts w:ascii="Noto Sans Light" w:hAnsi="Noto Sans Light" w:cs="Noto Sans Light"/>
                <w:sz w:val="16"/>
                <w:szCs w:val="16"/>
              </w:rPr>
            </w:pPr>
            <w:r w:rsidRPr="000B77B6">
              <w:rPr>
                <w:rFonts w:ascii="Noto Sans Light" w:hAnsi="Noto Sans Light" w:cs="Noto Sans Light"/>
                <w:sz w:val="16"/>
                <w:szCs w:val="16"/>
              </w:rPr>
              <w:t>Por el pago de la adquisición de activos intangibles.</w:t>
            </w:r>
          </w:p>
        </w:tc>
      </w:tr>
      <w:tr w:rsidR="006A6838" w:rsidRPr="000B77B6" w14:paraId="062216C2" w14:textId="77777777" w:rsidTr="006A6838">
        <w:tc>
          <w:tcPr>
            <w:tcW w:w="246" w:type="pct"/>
            <w:shd w:val="clear" w:color="auto" w:fill="auto"/>
            <w:vAlign w:val="center"/>
          </w:tcPr>
          <w:p w14:paraId="526685C3" w14:textId="758C1C50" w:rsidR="006A6838" w:rsidRPr="000B77B6" w:rsidRDefault="00E62AEC" w:rsidP="003F4BD0">
            <w:pPr>
              <w:jc w:val="center"/>
              <w:rPr>
                <w:rFonts w:ascii="Noto Sans Light" w:hAnsi="Noto Sans Light" w:cs="Noto Sans Light"/>
                <w:sz w:val="16"/>
                <w:szCs w:val="16"/>
              </w:rPr>
            </w:pPr>
            <w:r>
              <w:rPr>
                <w:rFonts w:ascii="Noto Sans Light" w:hAnsi="Noto Sans Light" w:cs="Noto Sans Light"/>
                <w:sz w:val="16"/>
                <w:szCs w:val="16"/>
              </w:rPr>
              <w:t>39</w:t>
            </w:r>
          </w:p>
        </w:tc>
        <w:tc>
          <w:tcPr>
            <w:tcW w:w="2316" w:type="pct"/>
            <w:shd w:val="clear" w:color="auto" w:fill="auto"/>
          </w:tcPr>
          <w:p w14:paraId="422672BD" w14:textId="286FA38E" w:rsidR="006A6838" w:rsidRPr="00B01062" w:rsidRDefault="006A6838" w:rsidP="003F4BD0">
            <w:pPr>
              <w:jc w:val="both"/>
              <w:rPr>
                <w:rFonts w:ascii="Noto Sans Light" w:hAnsi="Noto Sans Light" w:cs="Noto Sans Light"/>
                <w:sz w:val="16"/>
                <w:szCs w:val="16"/>
              </w:rPr>
            </w:pPr>
            <w:r w:rsidRPr="00B01062">
              <w:rPr>
                <w:rFonts w:ascii="Noto Sans Light" w:hAnsi="Noto Sans Light" w:cs="Noto Sans Light"/>
                <w:sz w:val="16"/>
                <w:szCs w:val="16"/>
              </w:rPr>
              <w:t>Por el reintegro y la ganancia cambiaría de recursos fiscales aportados en ejercicios anteriores al fideicomiso de administración y pago.</w:t>
            </w:r>
          </w:p>
        </w:tc>
        <w:tc>
          <w:tcPr>
            <w:tcW w:w="253" w:type="pct"/>
            <w:shd w:val="clear" w:color="auto" w:fill="auto"/>
            <w:vAlign w:val="center"/>
          </w:tcPr>
          <w:p w14:paraId="580CA1E3" w14:textId="48C13E73" w:rsidR="006A6838" w:rsidRPr="000B77B6" w:rsidRDefault="00E62AEC" w:rsidP="003F4BD0">
            <w:pPr>
              <w:jc w:val="center"/>
              <w:rPr>
                <w:rFonts w:ascii="Noto Sans Light" w:hAnsi="Noto Sans Light" w:cs="Noto Sans Light"/>
                <w:sz w:val="16"/>
                <w:szCs w:val="16"/>
              </w:rPr>
            </w:pPr>
            <w:r>
              <w:rPr>
                <w:rFonts w:ascii="Noto Sans Light" w:hAnsi="Noto Sans Light" w:cs="Noto Sans Light"/>
                <w:sz w:val="16"/>
                <w:szCs w:val="16"/>
              </w:rPr>
              <w:t>39</w:t>
            </w:r>
          </w:p>
        </w:tc>
        <w:tc>
          <w:tcPr>
            <w:tcW w:w="2185" w:type="pct"/>
            <w:shd w:val="clear" w:color="auto" w:fill="auto"/>
          </w:tcPr>
          <w:p w14:paraId="77AB6A83" w14:textId="21B917F9" w:rsidR="006A6838" w:rsidRPr="000B77B6" w:rsidRDefault="006A6838" w:rsidP="003F4BD0">
            <w:pPr>
              <w:tabs>
                <w:tab w:val="left" w:pos="1356"/>
              </w:tabs>
              <w:jc w:val="both"/>
              <w:rPr>
                <w:rFonts w:ascii="Noto Sans Light" w:hAnsi="Noto Sans Light" w:cs="Noto Sans Light"/>
                <w:sz w:val="16"/>
                <w:szCs w:val="16"/>
              </w:rPr>
            </w:pPr>
            <w:r w:rsidRPr="000B77B6">
              <w:rPr>
                <w:rFonts w:ascii="Noto Sans Light" w:hAnsi="Noto Sans Light" w:cs="Noto Sans Light"/>
                <w:sz w:val="16"/>
                <w:szCs w:val="16"/>
              </w:rPr>
              <w:t>Por el pago de retenciones de Ley o penalizaciones.</w:t>
            </w:r>
          </w:p>
        </w:tc>
      </w:tr>
      <w:tr w:rsidR="006A6838" w:rsidRPr="000B77B6" w14:paraId="4D598996" w14:textId="77777777" w:rsidTr="006A6838">
        <w:tc>
          <w:tcPr>
            <w:tcW w:w="246" w:type="pct"/>
            <w:shd w:val="clear" w:color="auto" w:fill="auto"/>
            <w:vAlign w:val="center"/>
          </w:tcPr>
          <w:p w14:paraId="64CFCAFE" w14:textId="670A4D72" w:rsidR="006A6838" w:rsidRPr="000B77B6" w:rsidRDefault="00E62AEC" w:rsidP="001861CF">
            <w:pPr>
              <w:jc w:val="center"/>
              <w:rPr>
                <w:rFonts w:ascii="Noto Sans Light" w:hAnsi="Noto Sans Light" w:cs="Noto Sans Light"/>
                <w:sz w:val="16"/>
                <w:szCs w:val="16"/>
              </w:rPr>
            </w:pPr>
            <w:r>
              <w:rPr>
                <w:rFonts w:ascii="Noto Sans Light" w:hAnsi="Noto Sans Light" w:cs="Noto Sans Light"/>
                <w:sz w:val="16"/>
                <w:szCs w:val="16"/>
              </w:rPr>
              <w:t>40</w:t>
            </w:r>
          </w:p>
        </w:tc>
        <w:tc>
          <w:tcPr>
            <w:tcW w:w="2316" w:type="pct"/>
            <w:shd w:val="clear" w:color="auto" w:fill="auto"/>
          </w:tcPr>
          <w:p w14:paraId="12AB6D29" w14:textId="77777777" w:rsidR="006A6838" w:rsidRPr="000B77B6" w:rsidRDefault="006A6838" w:rsidP="001861CF">
            <w:pPr>
              <w:jc w:val="both"/>
              <w:rPr>
                <w:rFonts w:ascii="Noto Sans Light" w:hAnsi="Noto Sans Light" w:cs="Noto Sans Light"/>
                <w:sz w:val="16"/>
                <w:szCs w:val="16"/>
              </w:rPr>
            </w:pPr>
            <w:r w:rsidRPr="000B77B6">
              <w:rPr>
                <w:rFonts w:ascii="Noto Sans Light" w:hAnsi="Noto Sans Light" w:cs="Noto Sans Light"/>
                <w:sz w:val="16"/>
                <w:szCs w:val="16"/>
              </w:rPr>
              <w:t>Por la recuperación de los recursos en poder de los fidecomisos, mandatos y contratos análogos a la conclusión del mismo, incluidos los intereses generados capitalizados y los pendientes.</w:t>
            </w:r>
          </w:p>
        </w:tc>
        <w:tc>
          <w:tcPr>
            <w:tcW w:w="253" w:type="pct"/>
            <w:shd w:val="clear" w:color="auto" w:fill="auto"/>
            <w:vAlign w:val="center"/>
          </w:tcPr>
          <w:p w14:paraId="55876D2C" w14:textId="4ADDA548" w:rsidR="006A6838" w:rsidRPr="000B77B6" w:rsidRDefault="00E62AEC" w:rsidP="001861CF">
            <w:pPr>
              <w:jc w:val="center"/>
              <w:rPr>
                <w:rFonts w:ascii="Noto Sans Light" w:hAnsi="Noto Sans Light" w:cs="Noto Sans Light"/>
                <w:sz w:val="16"/>
                <w:szCs w:val="16"/>
              </w:rPr>
            </w:pPr>
            <w:r>
              <w:rPr>
                <w:rFonts w:ascii="Noto Sans Light" w:hAnsi="Noto Sans Light" w:cs="Noto Sans Light"/>
                <w:sz w:val="16"/>
                <w:szCs w:val="16"/>
              </w:rPr>
              <w:t>40</w:t>
            </w:r>
          </w:p>
        </w:tc>
        <w:tc>
          <w:tcPr>
            <w:tcW w:w="2185" w:type="pct"/>
            <w:shd w:val="clear" w:color="auto" w:fill="auto"/>
          </w:tcPr>
          <w:p w14:paraId="4774226D" w14:textId="35C4DE56" w:rsidR="006A6838" w:rsidRPr="000B77B6" w:rsidRDefault="006A6838" w:rsidP="001861CF">
            <w:pPr>
              <w:tabs>
                <w:tab w:val="left" w:pos="1356"/>
              </w:tabs>
              <w:jc w:val="both"/>
              <w:rPr>
                <w:rFonts w:ascii="Noto Sans Light" w:hAnsi="Noto Sans Light" w:cs="Noto Sans Light"/>
                <w:sz w:val="16"/>
                <w:szCs w:val="16"/>
              </w:rPr>
            </w:pPr>
            <w:r w:rsidRPr="000B77B6">
              <w:rPr>
                <w:rFonts w:ascii="Noto Sans Light" w:hAnsi="Noto Sans Light" w:cs="Noto Sans Light"/>
                <w:sz w:val="16"/>
                <w:szCs w:val="16"/>
              </w:rPr>
              <w:t>Por el pago del pasivo correspondiente al capital del primer año y subsecuentes incluyendo el IVA.</w:t>
            </w:r>
          </w:p>
        </w:tc>
      </w:tr>
      <w:tr w:rsidR="006A6838" w:rsidRPr="000B77B6" w14:paraId="13616166" w14:textId="77777777" w:rsidTr="006A6838">
        <w:tc>
          <w:tcPr>
            <w:tcW w:w="246" w:type="pct"/>
            <w:shd w:val="clear" w:color="auto" w:fill="auto"/>
            <w:vAlign w:val="center"/>
          </w:tcPr>
          <w:p w14:paraId="7F001F19" w14:textId="3F1C5067" w:rsidR="006A6838" w:rsidRPr="000B77B6" w:rsidRDefault="00E62AEC" w:rsidP="001861CF">
            <w:pPr>
              <w:jc w:val="center"/>
              <w:rPr>
                <w:rFonts w:ascii="Noto Sans Light" w:hAnsi="Noto Sans Light" w:cs="Noto Sans Light"/>
                <w:sz w:val="16"/>
                <w:szCs w:val="16"/>
              </w:rPr>
            </w:pPr>
            <w:r>
              <w:rPr>
                <w:rFonts w:ascii="Noto Sans Light" w:hAnsi="Noto Sans Light" w:cs="Noto Sans Light"/>
                <w:sz w:val="16"/>
                <w:szCs w:val="16"/>
              </w:rPr>
              <w:t>41</w:t>
            </w:r>
          </w:p>
        </w:tc>
        <w:tc>
          <w:tcPr>
            <w:tcW w:w="2316" w:type="pct"/>
            <w:shd w:val="clear" w:color="auto" w:fill="auto"/>
          </w:tcPr>
          <w:p w14:paraId="42B5F998" w14:textId="20122B35" w:rsidR="006A6838" w:rsidRPr="000B77B6" w:rsidRDefault="006A6838" w:rsidP="001861CF">
            <w:pPr>
              <w:jc w:val="both"/>
              <w:rPr>
                <w:rFonts w:ascii="Noto Sans Light" w:hAnsi="Noto Sans Light" w:cs="Noto Sans Light"/>
                <w:sz w:val="16"/>
                <w:szCs w:val="16"/>
              </w:rPr>
            </w:pPr>
            <w:r w:rsidRPr="000B77B6">
              <w:rPr>
                <w:rFonts w:ascii="Noto Sans Light" w:hAnsi="Noto Sans Light" w:cs="Noto Sans Light"/>
                <w:sz w:val="16"/>
                <w:szCs w:val="16"/>
              </w:rPr>
              <w:t>Por los cobros parciales y/o liquidaciones de las denuncias por los pliegos de responsabilidades fincados, derivados de los casos que fueron denunciados al Ministerio Público Federal a favor de la Entidad.</w:t>
            </w:r>
          </w:p>
        </w:tc>
        <w:tc>
          <w:tcPr>
            <w:tcW w:w="253" w:type="pct"/>
            <w:shd w:val="clear" w:color="auto" w:fill="auto"/>
            <w:vAlign w:val="center"/>
          </w:tcPr>
          <w:p w14:paraId="5A350B44" w14:textId="194757DD" w:rsidR="006A6838" w:rsidRPr="000B77B6" w:rsidRDefault="00E62AEC" w:rsidP="001861CF">
            <w:pPr>
              <w:jc w:val="center"/>
              <w:rPr>
                <w:rFonts w:ascii="Noto Sans Light" w:hAnsi="Noto Sans Light" w:cs="Noto Sans Light"/>
                <w:sz w:val="16"/>
                <w:szCs w:val="16"/>
              </w:rPr>
            </w:pPr>
            <w:r>
              <w:rPr>
                <w:rFonts w:ascii="Noto Sans Light" w:hAnsi="Noto Sans Light" w:cs="Noto Sans Light"/>
                <w:sz w:val="16"/>
                <w:szCs w:val="16"/>
              </w:rPr>
              <w:t>41</w:t>
            </w:r>
          </w:p>
        </w:tc>
        <w:tc>
          <w:tcPr>
            <w:tcW w:w="2185" w:type="pct"/>
            <w:shd w:val="clear" w:color="auto" w:fill="auto"/>
          </w:tcPr>
          <w:p w14:paraId="3FFE21BF" w14:textId="76C1F05E" w:rsidR="006A6838" w:rsidRPr="000B77B6" w:rsidRDefault="006A6838" w:rsidP="001861CF">
            <w:pPr>
              <w:tabs>
                <w:tab w:val="left" w:pos="1356"/>
              </w:tabs>
              <w:jc w:val="both"/>
              <w:rPr>
                <w:rFonts w:ascii="Noto Sans Light" w:hAnsi="Noto Sans Light" w:cs="Noto Sans Light"/>
                <w:sz w:val="16"/>
                <w:szCs w:val="16"/>
              </w:rPr>
            </w:pPr>
            <w:r w:rsidRPr="000B77B6">
              <w:rPr>
                <w:rFonts w:ascii="Noto Sans Light" w:hAnsi="Noto Sans Light" w:cs="Noto Sans Light"/>
                <w:sz w:val="16"/>
                <w:szCs w:val="16"/>
              </w:rPr>
              <w:t>Por el pago de los intereses e IVA del ejercicio, por arrendamiento financiero.</w:t>
            </w:r>
          </w:p>
        </w:tc>
      </w:tr>
      <w:tr w:rsidR="006A6838" w:rsidRPr="000B77B6" w14:paraId="57C858C9" w14:textId="77777777" w:rsidTr="006A6838">
        <w:tc>
          <w:tcPr>
            <w:tcW w:w="246" w:type="pct"/>
            <w:shd w:val="clear" w:color="auto" w:fill="auto"/>
            <w:vAlign w:val="center"/>
          </w:tcPr>
          <w:p w14:paraId="19E244B3" w14:textId="093E2D41" w:rsidR="006A6838" w:rsidRPr="000B77B6" w:rsidRDefault="00E62AEC" w:rsidP="001861CF">
            <w:pPr>
              <w:jc w:val="center"/>
              <w:rPr>
                <w:rFonts w:ascii="Noto Sans Light" w:hAnsi="Noto Sans Light" w:cs="Noto Sans Light"/>
                <w:sz w:val="16"/>
                <w:szCs w:val="16"/>
              </w:rPr>
            </w:pPr>
            <w:r>
              <w:rPr>
                <w:rFonts w:ascii="Noto Sans Light" w:hAnsi="Noto Sans Light" w:cs="Noto Sans Light"/>
                <w:sz w:val="16"/>
                <w:szCs w:val="16"/>
              </w:rPr>
              <w:t>42</w:t>
            </w:r>
          </w:p>
        </w:tc>
        <w:tc>
          <w:tcPr>
            <w:tcW w:w="2316" w:type="pct"/>
            <w:shd w:val="clear" w:color="auto" w:fill="auto"/>
          </w:tcPr>
          <w:p w14:paraId="187234D0" w14:textId="7A8976E4" w:rsidR="006A6838" w:rsidRPr="001A7988" w:rsidRDefault="006A6838" w:rsidP="00560926">
            <w:pPr>
              <w:jc w:val="both"/>
              <w:rPr>
                <w:rFonts w:ascii="Noto Sans Light" w:hAnsi="Noto Sans Light" w:cs="Noto Sans Light"/>
                <w:sz w:val="16"/>
                <w:szCs w:val="16"/>
                <w:vertAlign w:val="superscript"/>
              </w:rPr>
            </w:pPr>
            <w:r w:rsidRPr="000B77B6">
              <w:rPr>
                <w:rFonts w:ascii="Noto Sans Light" w:hAnsi="Noto Sans Light" w:cs="Noto Sans Light"/>
                <w:sz w:val="16"/>
                <w:szCs w:val="16"/>
              </w:rPr>
              <w:t xml:space="preserve">Por la restitución o reposición de bienes de consumo o muebles en reposición de los extraviados. </w:t>
            </w:r>
            <w:r w:rsidR="001A7988">
              <w:rPr>
                <w:rFonts w:ascii="Noto Sans Light" w:hAnsi="Noto Sans Light" w:cs="Noto Sans Light"/>
                <w:sz w:val="16"/>
                <w:szCs w:val="16"/>
                <w:vertAlign w:val="superscript"/>
              </w:rPr>
              <w:t xml:space="preserve"> </w:t>
            </w:r>
            <w:r w:rsidRPr="000B77B6">
              <w:rPr>
                <w:rFonts w:ascii="Noto Sans Light" w:hAnsi="Noto Sans Light" w:cs="Noto Sans Light"/>
                <w:sz w:val="16"/>
                <w:szCs w:val="16"/>
              </w:rPr>
              <w:t>Activo Circulante</w:t>
            </w:r>
          </w:p>
        </w:tc>
        <w:tc>
          <w:tcPr>
            <w:tcW w:w="253" w:type="pct"/>
            <w:shd w:val="clear" w:color="auto" w:fill="auto"/>
            <w:vAlign w:val="center"/>
          </w:tcPr>
          <w:p w14:paraId="7060C25C" w14:textId="6B3EB0A8" w:rsidR="006A6838" w:rsidRPr="000B77B6" w:rsidRDefault="00E62AEC" w:rsidP="001861CF">
            <w:pPr>
              <w:jc w:val="center"/>
              <w:rPr>
                <w:rFonts w:ascii="Noto Sans Light" w:hAnsi="Noto Sans Light" w:cs="Noto Sans Light"/>
                <w:sz w:val="16"/>
                <w:szCs w:val="16"/>
              </w:rPr>
            </w:pPr>
            <w:r>
              <w:rPr>
                <w:rFonts w:ascii="Noto Sans Light" w:hAnsi="Noto Sans Light" w:cs="Noto Sans Light"/>
                <w:sz w:val="16"/>
                <w:szCs w:val="16"/>
              </w:rPr>
              <w:t>42</w:t>
            </w:r>
          </w:p>
        </w:tc>
        <w:tc>
          <w:tcPr>
            <w:tcW w:w="2185" w:type="pct"/>
            <w:shd w:val="clear" w:color="auto" w:fill="auto"/>
          </w:tcPr>
          <w:p w14:paraId="4B0D4978" w14:textId="73FB8FD7" w:rsidR="006A6838" w:rsidRPr="000B77B6" w:rsidRDefault="006A6838" w:rsidP="001861CF">
            <w:pPr>
              <w:tabs>
                <w:tab w:val="left" w:pos="1356"/>
              </w:tabs>
              <w:jc w:val="both"/>
              <w:rPr>
                <w:rFonts w:ascii="Noto Sans Light" w:hAnsi="Noto Sans Light" w:cs="Noto Sans Light"/>
                <w:sz w:val="16"/>
                <w:szCs w:val="16"/>
              </w:rPr>
            </w:pPr>
            <w:r w:rsidRPr="000B77B6">
              <w:rPr>
                <w:rFonts w:ascii="Noto Sans Light" w:hAnsi="Noto Sans Light" w:cs="Noto Sans Light"/>
                <w:sz w:val="16"/>
                <w:szCs w:val="16"/>
              </w:rPr>
              <w:t>Por el pago del pasivo correspondiente al ejercicio por arrendamiento financiero casos excepcionales</w:t>
            </w:r>
          </w:p>
        </w:tc>
      </w:tr>
      <w:tr w:rsidR="006A6838" w:rsidRPr="000B77B6" w14:paraId="31E971D3" w14:textId="77777777" w:rsidTr="006A6838">
        <w:tc>
          <w:tcPr>
            <w:tcW w:w="246" w:type="pct"/>
            <w:shd w:val="clear" w:color="auto" w:fill="auto"/>
            <w:vAlign w:val="center"/>
          </w:tcPr>
          <w:p w14:paraId="3C02E8D7" w14:textId="740EF48E" w:rsidR="006A6838" w:rsidRPr="000B77B6" w:rsidRDefault="00E62AEC" w:rsidP="001861CF">
            <w:pPr>
              <w:jc w:val="center"/>
              <w:rPr>
                <w:rFonts w:ascii="Noto Sans Light" w:hAnsi="Noto Sans Light" w:cs="Noto Sans Light"/>
                <w:sz w:val="16"/>
                <w:szCs w:val="16"/>
              </w:rPr>
            </w:pPr>
            <w:r>
              <w:rPr>
                <w:rFonts w:ascii="Noto Sans Light" w:hAnsi="Noto Sans Light" w:cs="Noto Sans Light"/>
                <w:sz w:val="16"/>
                <w:szCs w:val="16"/>
              </w:rPr>
              <w:lastRenderedPageBreak/>
              <w:t>43</w:t>
            </w:r>
          </w:p>
        </w:tc>
        <w:tc>
          <w:tcPr>
            <w:tcW w:w="2316" w:type="pct"/>
            <w:shd w:val="clear" w:color="auto" w:fill="auto"/>
          </w:tcPr>
          <w:p w14:paraId="56AB676E" w14:textId="6501CFC6" w:rsidR="006A6838" w:rsidRPr="000B77B6" w:rsidRDefault="006A6838" w:rsidP="001861CF">
            <w:pPr>
              <w:jc w:val="both"/>
              <w:rPr>
                <w:rFonts w:ascii="Noto Sans Light" w:hAnsi="Noto Sans Light" w:cs="Noto Sans Light"/>
                <w:sz w:val="16"/>
                <w:szCs w:val="16"/>
              </w:rPr>
            </w:pPr>
            <w:r w:rsidRPr="001538A2">
              <w:rPr>
                <w:rFonts w:ascii="Noto Sans Light" w:hAnsi="Noto Sans Light" w:cs="Noto Sans Light"/>
                <w:sz w:val="16"/>
                <w:szCs w:val="16"/>
              </w:rPr>
              <w:t>Por la cancelación anticipada del contrato de concesión.</w:t>
            </w:r>
          </w:p>
        </w:tc>
        <w:tc>
          <w:tcPr>
            <w:tcW w:w="253" w:type="pct"/>
            <w:shd w:val="clear" w:color="auto" w:fill="auto"/>
            <w:vAlign w:val="center"/>
          </w:tcPr>
          <w:p w14:paraId="08ABD350" w14:textId="1747B84D" w:rsidR="006A6838" w:rsidRPr="000B77B6" w:rsidRDefault="00E62AEC" w:rsidP="001861CF">
            <w:pPr>
              <w:jc w:val="center"/>
              <w:rPr>
                <w:rFonts w:ascii="Noto Sans Light" w:hAnsi="Noto Sans Light" w:cs="Noto Sans Light"/>
                <w:sz w:val="16"/>
                <w:szCs w:val="16"/>
              </w:rPr>
            </w:pPr>
            <w:r>
              <w:rPr>
                <w:rFonts w:ascii="Noto Sans Light" w:hAnsi="Noto Sans Light" w:cs="Noto Sans Light"/>
                <w:sz w:val="16"/>
                <w:szCs w:val="16"/>
              </w:rPr>
              <w:t>43</w:t>
            </w:r>
          </w:p>
        </w:tc>
        <w:tc>
          <w:tcPr>
            <w:tcW w:w="2185" w:type="pct"/>
            <w:shd w:val="clear" w:color="auto" w:fill="auto"/>
          </w:tcPr>
          <w:p w14:paraId="42D64A33" w14:textId="26CD56D6" w:rsidR="006A6838" w:rsidRPr="000B77B6" w:rsidRDefault="006A6838" w:rsidP="001861CF">
            <w:pPr>
              <w:tabs>
                <w:tab w:val="left" w:pos="1356"/>
              </w:tabs>
              <w:jc w:val="both"/>
              <w:rPr>
                <w:rFonts w:ascii="Noto Sans Light" w:hAnsi="Noto Sans Light" w:cs="Noto Sans Light"/>
                <w:sz w:val="16"/>
                <w:szCs w:val="16"/>
              </w:rPr>
            </w:pPr>
            <w:r w:rsidRPr="000B77B6">
              <w:rPr>
                <w:rFonts w:ascii="Noto Sans Light" w:hAnsi="Noto Sans Light" w:cs="Noto Sans Light"/>
                <w:sz w:val="16"/>
                <w:szCs w:val="16"/>
              </w:rPr>
              <w:t>Por el pago de los intereses e IVA del ejercicio derivados del contrato de arrendamiento financiero casos excepcionales.</w:t>
            </w:r>
          </w:p>
        </w:tc>
      </w:tr>
      <w:tr w:rsidR="00D63F69" w:rsidRPr="000B77B6" w14:paraId="3828F92D" w14:textId="77777777" w:rsidTr="006A6838">
        <w:tc>
          <w:tcPr>
            <w:tcW w:w="246" w:type="pct"/>
            <w:shd w:val="clear" w:color="auto" w:fill="auto"/>
            <w:vAlign w:val="center"/>
          </w:tcPr>
          <w:p w14:paraId="63C089AF" w14:textId="61B6A244" w:rsidR="00D63F69" w:rsidRPr="000B77B6" w:rsidRDefault="00E62AEC" w:rsidP="00D63F69">
            <w:pPr>
              <w:jc w:val="center"/>
              <w:rPr>
                <w:rFonts w:ascii="Noto Sans Light" w:hAnsi="Noto Sans Light" w:cs="Noto Sans Light"/>
                <w:sz w:val="16"/>
                <w:szCs w:val="16"/>
              </w:rPr>
            </w:pPr>
            <w:r>
              <w:rPr>
                <w:rFonts w:ascii="Noto Sans Light" w:hAnsi="Noto Sans Light" w:cs="Noto Sans Light"/>
                <w:sz w:val="16"/>
                <w:szCs w:val="16"/>
              </w:rPr>
              <w:t>44</w:t>
            </w:r>
          </w:p>
        </w:tc>
        <w:tc>
          <w:tcPr>
            <w:tcW w:w="2316" w:type="pct"/>
            <w:shd w:val="clear" w:color="auto" w:fill="auto"/>
          </w:tcPr>
          <w:p w14:paraId="6C6EFD33" w14:textId="218568D9" w:rsidR="00D63F69" w:rsidRPr="000B77B6" w:rsidRDefault="00D63F69" w:rsidP="00D63F69">
            <w:pPr>
              <w:jc w:val="both"/>
              <w:rPr>
                <w:rFonts w:ascii="Noto Sans Light" w:hAnsi="Noto Sans Light" w:cs="Noto Sans Light"/>
                <w:sz w:val="16"/>
                <w:szCs w:val="16"/>
              </w:rPr>
            </w:pPr>
            <w:r w:rsidRPr="00871B1F">
              <w:rPr>
                <w:rFonts w:ascii="Noto Sans Light" w:hAnsi="Noto Sans Light" w:cs="Noto Sans Light"/>
                <w:sz w:val="16"/>
                <w:szCs w:val="16"/>
              </w:rPr>
              <w:t>Por la devolución de los recursos no utilizados.</w:t>
            </w:r>
          </w:p>
        </w:tc>
        <w:tc>
          <w:tcPr>
            <w:tcW w:w="253" w:type="pct"/>
            <w:shd w:val="clear" w:color="auto" w:fill="auto"/>
            <w:vAlign w:val="center"/>
          </w:tcPr>
          <w:p w14:paraId="78F48CAD" w14:textId="37586FC9" w:rsidR="00D63F69" w:rsidRPr="000B77B6" w:rsidRDefault="00E62AEC" w:rsidP="00D63F69">
            <w:pPr>
              <w:jc w:val="center"/>
              <w:rPr>
                <w:rFonts w:ascii="Noto Sans Light" w:hAnsi="Noto Sans Light" w:cs="Noto Sans Light"/>
                <w:sz w:val="16"/>
                <w:szCs w:val="16"/>
              </w:rPr>
            </w:pPr>
            <w:r>
              <w:rPr>
                <w:rFonts w:ascii="Noto Sans Light" w:hAnsi="Noto Sans Light" w:cs="Noto Sans Light"/>
                <w:sz w:val="16"/>
                <w:szCs w:val="16"/>
              </w:rPr>
              <w:t>44</w:t>
            </w:r>
          </w:p>
        </w:tc>
        <w:tc>
          <w:tcPr>
            <w:tcW w:w="2185" w:type="pct"/>
            <w:shd w:val="clear" w:color="auto" w:fill="auto"/>
          </w:tcPr>
          <w:p w14:paraId="58C5D27D" w14:textId="5BABD1BA" w:rsidR="00D63F69" w:rsidRPr="000B77B6" w:rsidRDefault="00D63F69" w:rsidP="00D63F69">
            <w:pPr>
              <w:tabs>
                <w:tab w:val="left" w:pos="1356"/>
              </w:tabs>
              <w:jc w:val="both"/>
              <w:rPr>
                <w:rFonts w:ascii="Noto Sans Light" w:hAnsi="Noto Sans Light" w:cs="Noto Sans Light"/>
                <w:sz w:val="16"/>
                <w:szCs w:val="16"/>
              </w:rPr>
            </w:pPr>
            <w:r w:rsidRPr="000B77B6">
              <w:rPr>
                <w:rFonts w:ascii="Noto Sans Light" w:hAnsi="Noto Sans Light" w:cs="Noto Sans Light"/>
                <w:sz w:val="16"/>
                <w:szCs w:val="16"/>
              </w:rPr>
              <w:t>Por el pago de la compra o incremento de inversiones financieras.</w:t>
            </w:r>
          </w:p>
        </w:tc>
      </w:tr>
      <w:tr w:rsidR="00A71CCB" w:rsidRPr="000B77B6" w14:paraId="36E1D0A0" w14:textId="77777777" w:rsidTr="006A6838">
        <w:tc>
          <w:tcPr>
            <w:tcW w:w="246" w:type="pct"/>
            <w:shd w:val="clear" w:color="auto" w:fill="auto"/>
            <w:vAlign w:val="center"/>
          </w:tcPr>
          <w:p w14:paraId="16EBFF2E" w14:textId="1780D244" w:rsidR="00A71CCB" w:rsidRPr="000B77B6" w:rsidRDefault="00E62AEC" w:rsidP="00A71CCB">
            <w:pPr>
              <w:jc w:val="center"/>
              <w:rPr>
                <w:rFonts w:ascii="Noto Sans Light" w:hAnsi="Noto Sans Light" w:cs="Noto Sans Light"/>
                <w:sz w:val="16"/>
                <w:szCs w:val="16"/>
              </w:rPr>
            </w:pPr>
            <w:r>
              <w:rPr>
                <w:rFonts w:ascii="Noto Sans Light" w:hAnsi="Noto Sans Light" w:cs="Noto Sans Light"/>
                <w:sz w:val="16"/>
                <w:szCs w:val="16"/>
              </w:rPr>
              <w:t>45</w:t>
            </w:r>
          </w:p>
        </w:tc>
        <w:tc>
          <w:tcPr>
            <w:tcW w:w="2316" w:type="pct"/>
            <w:shd w:val="clear" w:color="auto" w:fill="auto"/>
          </w:tcPr>
          <w:p w14:paraId="76A9344A" w14:textId="4DA0F218" w:rsidR="00A71CCB" w:rsidRPr="000B77B6" w:rsidRDefault="00A71CCB" w:rsidP="00A71CCB">
            <w:pPr>
              <w:jc w:val="both"/>
              <w:rPr>
                <w:rFonts w:ascii="Noto Sans Light" w:hAnsi="Noto Sans Light" w:cs="Noto Sans Light"/>
                <w:sz w:val="16"/>
                <w:szCs w:val="16"/>
              </w:rPr>
            </w:pPr>
            <w:r w:rsidRPr="00100E73">
              <w:rPr>
                <w:rFonts w:ascii="Noto Sans Light" w:hAnsi="Noto Sans Light" w:cs="Noto Sans Light"/>
                <w:sz w:val="16"/>
                <w:szCs w:val="16"/>
              </w:rPr>
              <w:t>Por la actualización del saldo de las cuentas de Activo por operaciones en moneda extranjera al corte mensual y al cierre del ejercicio, por la diferencia positiva conforme al tipo de cambio de cada divisa publicada por el Banco de México y a la tabla “Tipo de Cambio de Divisas Extranjeras para el Cierre Contable” emitida por la Unidad de Contabilidad Gubernamental, respectivamente</w:t>
            </w:r>
            <w:r w:rsidR="00E11DC9">
              <w:rPr>
                <w:rFonts w:ascii="Noto Sans Light" w:hAnsi="Noto Sans Light" w:cs="Noto Sans Light"/>
                <w:sz w:val="16"/>
                <w:szCs w:val="16"/>
              </w:rPr>
              <w:t>.</w:t>
            </w:r>
          </w:p>
        </w:tc>
        <w:tc>
          <w:tcPr>
            <w:tcW w:w="253" w:type="pct"/>
            <w:shd w:val="clear" w:color="auto" w:fill="auto"/>
            <w:vAlign w:val="center"/>
          </w:tcPr>
          <w:p w14:paraId="5447FE02" w14:textId="193A72FC" w:rsidR="00A71CCB" w:rsidRPr="000B77B6" w:rsidRDefault="00E62AEC" w:rsidP="00A71CCB">
            <w:pPr>
              <w:jc w:val="center"/>
              <w:rPr>
                <w:rFonts w:ascii="Noto Sans Light" w:hAnsi="Noto Sans Light" w:cs="Noto Sans Light"/>
                <w:sz w:val="16"/>
                <w:szCs w:val="16"/>
              </w:rPr>
            </w:pPr>
            <w:r>
              <w:rPr>
                <w:rFonts w:ascii="Noto Sans Light" w:hAnsi="Noto Sans Light" w:cs="Noto Sans Light"/>
                <w:sz w:val="16"/>
                <w:szCs w:val="16"/>
              </w:rPr>
              <w:t>45</w:t>
            </w:r>
          </w:p>
        </w:tc>
        <w:tc>
          <w:tcPr>
            <w:tcW w:w="2185" w:type="pct"/>
            <w:shd w:val="clear" w:color="auto" w:fill="auto"/>
          </w:tcPr>
          <w:p w14:paraId="68E867C5" w14:textId="486C267A" w:rsidR="00A71CCB" w:rsidRPr="000B77B6" w:rsidRDefault="00A71CCB" w:rsidP="00A71CCB">
            <w:pPr>
              <w:tabs>
                <w:tab w:val="left" w:pos="1356"/>
              </w:tabs>
              <w:jc w:val="both"/>
              <w:rPr>
                <w:rFonts w:ascii="Noto Sans Light" w:hAnsi="Noto Sans Light" w:cs="Noto Sans Light"/>
                <w:sz w:val="16"/>
                <w:szCs w:val="16"/>
              </w:rPr>
            </w:pPr>
            <w:r w:rsidRPr="000B77B6">
              <w:rPr>
                <w:rFonts w:ascii="Noto Sans Light" w:hAnsi="Noto Sans Light" w:cs="Noto Sans Light"/>
                <w:sz w:val="16"/>
                <w:szCs w:val="16"/>
              </w:rPr>
              <w:t>Por el entero a la TESOFE de los intereses generados de inversiones con recursos fiscales.</w:t>
            </w:r>
          </w:p>
        </w:tc>
      </w:tr>
      <w:tr w:rsidR="006A6838" w:rsidRPr="000B77B6" w14:paraId="70E34863" w14:textId="77777777" w:rsidTr="006A6838">
        <w:tc>
          <w:tcPr>
            <w:tcW w:w="246" w:type="pct"/>
            <w:shd w:val="clear" w:color="auto" w:fill="auto"/>
            <w:vAlign w:val="center"/>
          </w:tcPr>
          <w:p w14:paraId="100D5EB9" w14:textId="5B198731" w:rsidR="006A6838" w:rsidRPr="000B77B6" w:rsidRDefault="00E62AEC" w:rsidP="001861CF">
            <w:pPr>
              <w:jc w:val="center"/>
              <w:rPr>
                <w:rFonts w:ascii="Noto Sans Light" w:hAnsi="Noto Sans Light" w:cs="Noto Sans Light"/>
                <w:sz w:val="16"/>
                <w:szCs w:val="16"/>
              </w:rPr>
            </w:pPr>
            <w:r>
              <w:rPr>
                <w:rFonts w:ascii="Noto Sans Light" w:hAnsi="Noto Sans Light" w:cs="Noto Sans Light"/>
                <w:sz w:val="16"/>
                <w:szCs w:val="16"/>
              </w:rPr>
              <w:t>46</w:t>
            </w:r>
          </w:p>
        </w:tc>
        <w:tc>
          <w:tcPr>
            <w:tcW w:w="2316" w:type="pct"/>
            <w:shd w:val="clear" w:color="auto" w:fill="auto"/>
          </w:tcPr>
          <w:p w14:paraId="6BF79574" w14:textId="41F6FE39" w:rsidR="00253787" w:rsidRPr="00253787" w:rsidRDefault="00253787" w:rsidP="00233AAD">
            <w:pPr>
              <w:rPr>
                <w:rFonts w:ascii="Noto Sans Light" w:hAnsi="Noto Sans Light" w:cs="Noto Sans Light"/>
                <w:color w:val="FF0000"/>
                <w:sz w:val="16"/>
                <w:szCs w:val="16"/>
              </w:rPr>
            </w:pPr>
            <w:r w:rsidRPr="00FE6CE4">
              <w:rPr>
                <w:rFonts w:ascii="Noto Sans Light" w:hAnsi="Noto Sans Light" w:cs="Noto Sans Light"/>
                <w:sz w:val="16"/>
                <w:szCs w:val="16"/>
              </w:rPr>
              <w:t>Por la devolución en efectivo del IVA a favor cuando resulte a favor</w:t>
            </w:r>
            <w:r w:rsidR="00233AAD" w:rsidRPr="00FE6CE4">
              <w:rPr>
                <w:rFonts w:ascii="Noto Sans Light" w:hAnsi="Noto Sans Light" w:cs="Noto Sans Light"/>
                <w:sz w:val="16"/>
                <w:szCs w:val="16"/>
              </w:rPr>
              <w:t>.</w:t>
            </w:r>
          </w:p>
        </w:tc>
        <w:tc>
          <w:tcPr>
            <w:tcW w:w="253" w:type="pct"/>
            <w:shd w:val="clear" w:color="auto" w:fill="auto"/>
            <w:vAlign w:val="center"/>
          </w:tcPr>
          <w:p w14:paraId="142D7077" w14:textId="322AF53F" w:rsidR="006A6838" w:rsidRPr="000B77B6" w:rsidRDefault="00E62AEC" w:rsidP="001861CF">
            <w:pPr>
              <w:jc w:val="center"/>
              <w:rPr>
                <w:rFonts w:ascii="Noto Sans Light" w:hAnsi="Noto Sans Light" w:cs="Noto Sans Light"/>
                <w:sz w:val="16"/>
                <w:szCs w:val="16"/>
              </w:rPr>
            </w:pPr>
            <w:r>
              <w:rPr>
                <w:rFonts w:ascii="Noto Sans Light" w:hAnsi="Noto Sans Light" w:cs="Noto Sans Light"/>
                <w:sz w:val="16"/>
                <w:szCs w:val="16"/>
              </w:rPr>
              <w:t>46</w:t>
            </w:r>
          </w:p>
        </w:tc>
        <w:tc>
          <w:tcPr>
            <w:tcW w:w="2185" w:type="pct"/>
            <w:shd w:val="clear" w:color="auto" w:fill="auto"/>
          </w:tcPr>
          <w:p w14:paraId="2E40394F" w14:textId="24EA351C" w:rsidR="006A6838" w:rsidRPr="000B77B6" w:rsidRDefault="006A6838" w:rsidP="001861CF">
            <w:pPr>
              <w:tabs>
                <w:tab w:val="left" w:pos="1356"/>
              </w:tabs>
              <w:jc w:val="both"/>
              <w:rPr>
                <w:rFonts w:ascii="Noto Sans Light" w:hAnsi="Noto Sans Light" w:cs="Noto Sans Light"/>
                <w:sz w:val="16"/>
                <w:szCs w:val="16"/>
              </w:rPr>
            </w:pPr>
            <w:r w:rsidRPr="000B77B6">
              <w:rPr>
                <w:rFonts w:ascii="Noto Sans Light" w:hAnsi="Noto Sans Light" w:cs="Noto Sans Light"/>
                <w:sz w:val="16"/>
                <w:szCs w:val="16"/>
              </w:rPr>
              <w:t>Por el pago del pasivo y entrega de recursos a los fidecomisos, mandatos y contratos análogos para su administración.</w:t>
            </w:r>
          </w:p>
        </w:tc>
      </w:tr>
      <w:tr w:rsidR="00153293" w:rsidRPr="000B77B6" w14:paraId="6C26F35B" w14:textId="77777777" w:rsidTr="006A6838">
        <w:tc>
          <w:tcPr>
            <w:tcW w:w="246" w:type="pct"/>
            <w:shd w:val="clear" w:color="auto" w:fill="auto"/>
            <w:vAlign w:val="center"/>
          </w:tcPr>
          <w:p w14:paraId="5A5D031C" w14:textId="290F06BC" w:rsidR="00153293" w:rsidRPr="000B77B6" w:rsidRDefault="00E62AEC" w:rsidP="00153293">
            <w:pPr>
              <w:jc w:val="center"/>
              <w:rPr>
                <w:rFonts w:ascii="Noto Sans Light" w:hAnsi="Noto Sans Light" w:cs="Noto Sans Light"/>
                <w:sz w:val="16"/>
                <w:szCs w:val="16"/>
              </w:rPr>
            </w:pPr>
            <w:r>
              <w:rPr>
                <w:rFonts w:ascii="Noto Sans Light" w:hAnsi="Noto Sans Light" w:cs="Noto Sans Light"/>
                <w:sz w:val="16"/>
                <w:szCs w:val="16"/>
              </w:rPr>
              <w:t>47</w:t>
            </w:r>
          </w:p>
        </w:tc>
        <w:tc>
          <w:tcPr>
            <w:tcW w:w="2316" w:type="pct"/>
            <w:shd w:val="clear" w:color="auto" w:fill="auto"/>
          </w:tcPr>
          <w:p w14:paraId="3D4D40D5" w14:textId="65005993" w:rsidR="00153293" w:rsidRPr="000B77B6" w:rsidRDefault="00153293" w:rsidP="00153293">
            <w:pPr>
              <w:jc w:val="both"/>
              <w:rPr>
                <w:rFonts w:ascii="Noto Sans Light" w:hAnsi="Noto Sans Light" w:cs="Noto Sans Light"/>
                <w:sz w:val="16"/>
                <w:szCs w:val="16"/>
              </w:rPr>
            </w:pPr>
            <w:r w:rsidRPr="003D38D3">
              <w:rPr>
                <w:rFonts w:ascii="Noto Sans Light" w:hAnsi="Noto Sans Light" w:cs="Noto Sans Light"/>
                <w:sz w:val="16"/>
                <w:szCs w:val="16"/>
              </w:rPr>
              <w:t>En caso que se recupere una cuenta por cobrar ya cancelada con la estimación</w:t>
            </w:r>
          </w:p>
        </w:tc>
        <w:tc>
          <w:tcPr>
            <w:tcW w:w="253" w:type="pct"/>
            <w:shd w:val="clear" w:color="auto" w:fill="auto"/>
            <w:vAlign w:val="center"/>
          </w:tcPr>
          <w:p w14:paraId="57BD084A" w14:textId="25194C01" w:rsidR="00153293" w:rsidRPr="000B77B6" w:rsidRDefault="00E62AEC" w:rsidP="00153293">
            <w:pPr>
              <w:jc w:val="center"/>
              <w:rPr>
                <w:rFonts w:ascii="Noto Sans Light" w:hAnsi="Noto Sans Light" w:cs="Noto Sans Light"/>
                <w:sz w:val="16"/>
                <w:szCs w:val="16"/>
              </w:rPr>
            </w:pPr>
            <w:r>
              <w:rPr>
                <w:rFonts w:ascii="Noto Sans Light" w:hAnsi="Noto Sans Light" w:cs="Noto Sans Light"/>
                <w:sz w:val="16"/>
                <w:szCs w:val="16"/>
              </w:rPr>
              <w:t>47</w:t>
            </w:r>
          </w:p>
        </w:tc>
        <w:tc>
          <w:tcPr>
            <w:tcW w:w="2185" w:type="pct"/>
            <w:shd w:val="clear" w:color="auto" w:fill="auto"/>
          </w:tcPr>
          <w:p w14:paraId="09F3E1B8" w14:textId="651A1FA5" w:rsidR="00153293" w:rsidRPr="000B77B6" w:rsidRDefault="00153293" w:rsidP="00153293">
            <w:pPr>
              <w:tabs>
                <w:tab w:val="left" w:pos="1356"/>
              </w:tabs>
              <w:jc w:val="both"/>
              <w:rPr>
                <w:rFonts w:ascii="Noto Sans Light" w:hAnsi="Noto Sans Light" w:cs="Noto Sans Light"/>
                <w:sz w:val="16"/>
                <w:szCs w:val="16"/>
              </w:rPr>
            </w:pPr>
            <w:r w:rsidRPr="000B77B6">
              <w:rPr>
                <w:rFonts w:ascii="Noto Sans Light" w:hAnsi="Noto Sans Light" w:cs="Noto Sans Light"/>
                <w:sz w:val="16"/>
                <w:szCs w:val="16"/>
              </w:rPr>
              <w:t>Por el pago del pasivo y entrega de recursos a los fidecomisos, mandatos y contratos análogos para su administración.</w:t>
            </w:r>
          </w:p>
        </w:tc>
      </w:tr>
      <w:tr w:rsidR="006A6838" w:rsidRPr="000B77B6" w14:paraId="7DDCE50C" w14:textId="77777777" w:rsidTr="006A6838">
        <w:tc>
          <w:tcPr>
            <w:tcW w:w="246" w:type="pct"/>
            <w:shd w:val="clear" w:color="auto" w:fill="auto"/>
            <w:vAlign w:val="center"/>
          </w:tcPr>
          <w:p w14:paraId="2D52EE02" w14:textId="5E264CB2" w:rsidR="006A6838" w:rsidRPr="000B77B6" w:rsidRDefault="00E62AEC" w:rsidP="001861CF">
            <w:pPr>
              <w:jc w:val="center"/>
              <w:rPr>
                <w:rFonts w:ascii="Noto Sans Light" w:hAnsi="Noto Sans Light" w:cs="Noto Sans Light"/>
                <w:sz w:val="16"/>
                <w:szCs w:val="16"/>
              </w:rPr>
            </w:pPr>
            <w:r>
              <w:rPr>
                <w:rFonts w:ascii="Noto Sans Light" w:hAnsi="Noto Sans Light" w:cs="Noto Sans Light"/>
                <w:sz w:val="16"/>
                <w:szCs w:val="16"/>
              </w:rPr>
              <w:t>48</w:t>
            </w:r>
          </w:p>
        </w:tc>
        <w:tc>
          <w:tcPr>
            <w:tcW w:w="2316" w:type="pct"/>
            <w:shd w:val="clear" w:color="auto" w:fill="auto"/>
          </w:tcPr>
          <w:p w14:paraId="6181979E" w14:textId="72BCC571" w:rsidR="006A6838" w:rsidRPr="000B77B6" w:rsidRDefault="001A7988" w:rsidP="001861CF">
            <w:pPr>
              <w:jc w:val="both"/>
              <w:rPr>
                <w:rFonts w:ascii="Noto Sans Light" w:hAnsi="Noto Sans Light" w:cs="Noto Sans Light"/>
                <w:sz w:val="16"/>
                <w:szCs w:val="16"/>
              </w:rPr>
            </w:pPr>
            <w:r w:rsidRPr="00265597">
              <w:rPr>
                <w:rFonts w:ascii="Noto Sans Light" w:hAnsi="Noto Sans Light" w:cs="Noto Sans Light"/>
                <w:sz w:val="16"/>
                <w:szCs w:val="16"/>
              </w:rPr>
              <w:t>Por la aplicación del Fondo</w:t>
            </w:r>
            <w:r>
              <w:rPr>
                <w:rFonts w:ascii="Noto Sans Light" w:hAnsi="Noto Sans Light" w:cs="Noto Sans Light"/>
                <w:sz w:val="16"/>
                <w:szCs w:val="16"/>
              </w:rPr>
              <w:t xml:space="preserve"> de Garantías y Depósitos</w:t>
            </w:r>
          </w:p>
        </w:tc>
        <w:tc>
          <w:tcPr>
            <w:tcW w:w="253" w:type="pct"/>
            <w:shd w:val="clear" w:color="auto" w:fill="auto"/>
            <w:vAlign w:val="center"/>
          </w:tcPr>
          <w:p w14:paraId="43A280E2" w14:textId="07EE2B37" w:rsidR="006A6838" w:rsidRPr="000B77B6" w:rsidRDefault="00E62AEC" w:rsidP="001861CF">
            <w:pPr>
              <w:jc w:val="center"/>
              <w:rPr>
                <w:rFonts w:ascii="Noto Sans Light" w:hAnsi="Noto Sans Light" w:cs="Noto Sans Light"/>
                <w:sz w:val="16"/>
                <w:szCs w:val="16"/>
              </w:rPr>
            </w:pPr>
            <w:r>
              <w:rPr>
                <w:rFonts w:ascii="Noto Sans Light" w:hAnsi="Noto Sans Light" w:cs="Noto Sans Light"/>
                <w:sz w:val="16"/>
                <w:szCs w:val="16"/>
              </w:rPr>
              <w:t>48</w:t>
            </w:r>
          </w:p>
        </w:tc>
        <w:tc>
          <w:tcPr>
            <w:tcW w:w="2185" w:type="pct"/>
            <w:shd w:val="clear" w:color="auto" w:fill="auto"/>
          </w:tcPr>
          <w:p w14:paraId="4C373AF0" w14:textId="57CBFF88" w:rsidR="006A6838" w:rsidRPr="000B77B6" w:rsidRDefault="006A6838" w:rsidP="001861CF">
            <w:pPr>
              <w:tabs>
                <w:tab w:val="left" w:pos="1356"/>
              </w:tabs>
              <w:jc w:val="both"/>
              <w:rPr>
                <w:rFonts w:ascii="Noto Sans Light" w:hAnsi="Noto Sans Light" w:cs="Noto Sans Light"/>
                <w:sz w:val="16"/>
                <w:szCs w:val="16"/>
              </w:rPr>
            </w:pPr>
            <w:r w:rsidRPr="00FE6CE4">
              <w:rPr>
                <w:rFonts w:ascii="Noto Sans Light" w:hAnsi="Noto Sans Light" w:cs="Noto Sans Light"/>
                <w:sz w:val="16"/>
                <w:szCs w:val="16"/>
              </w:rPr>
              <w:t>Por el reintegro de los recursos fiscales a la TESOFE aportados en ejercicios anteriores al fideicomiso de administración y pago.</w:t>
            </w:r>
          </w:p>
        </w:tc>
      </w:tr>
      <w:tr w:rsidR="006A6838" w:rsidRPr="000B77B6" w14:paraId="556AA529" w14:textId="77777777" w:rsidTr="006A6838">
        <w:tc>
          <w:tcPr>
            <w:tcW w:w="246" w:type="pct"/>
            <w:shd w:val="clear" w:color="auto" w:fill="auto"/>
            <w:vAlign w:val="center"/>
          </w:tcPr>
          <w:p w14:paraId="1E4BF1BA" w14:textId="3322F62E" w:rsidR="006A6838" w:rsidRPr="000B77B6" w:rsidRDefault="00E62AEC" w:rsidP="00243369">
            <w:pPr>
              <w:jc w:val="center"/>
              <w:rPr>
                <w:rFonts w:ascii="Noto Sans Light" w:hAnsi="Noto Sans Light" w:cs="Noto Sans Light"/>
                <w:sz w:val="16"/>
                <w:szCs w:val="16"/>
              </w:rPr>
            </w:pPr>
            <w:r>
              <w:rPr>
                <w:rFonts w:ascii="Noto Sans Light" w:hAnsi="Noto Sans Light" w:cs="Noto Sans Light"/>
                <w:sz w:val="16"/>
                <w:szCs w:val="16"/>
              </w:rPr>
              <w:t>49</w:t>
            </w:r>
          </w:p>
        </w:tc>
        <w:tc>
          <w:tcPr>
            <w:tcW w:w="2316" w:type="pct"/>
            <w:shd w:val="clear" w:color="auto" w:fill="auto"/>
          </w:tcPr>
          <w:p w14:paraId="6285237E" w14:textId="3B90AAC6" w:rsidR="006A6838" w:rsidRPr="000B77B6" w:rsidRDefault="001A7988" w:rsidP="00243369">
            <w:pPr>
              <w:jc w:val="both"/>
              <w:rPr>
                <w:rFonts w:ascii="Noto Sans Light" w:hAnsi="Noto Sans Light" w:cs="Noto Sans Light"/>
                <w:sz w:val="16"/>
                <w:szCs w:val="16"/>
              </w:rPr>
            </w:pPr>
            <w:r w:rsidRPr="00586864">
              <w:rPr>
                <w:rFonts w:ascii="Noto Sans Light" w:hAnsi="Noto Sans Light" w:cs="Noto Sans Light"/>
                <w:sz w:val="16"/>
                <w:szCs w:val="16"/>
              </w:rPr>
              <w:t>Por la recuperación de depósitos entregados en garantía por la terminación del contrato y de no existir adeudo alguno.</w:t>
            </w:r>
          </w:p>
        </w:tc>
        <w:tc>
          <w:tcPr>
            <w:tcW w:w="253" w:type="pct"/>
            <w:shd w:val="clear" w:color="auto" w:fill="auto"/>
            <w:vAlign w:val="center"/>
          </w:tcPr>
          <w:p w14:paraId="28AF7815" w14:textId="67913106" w:rsidR="006A6838" w:rsidRPr="000B77B6" w:rsidRDefault="00E62AEC" w:rsidP="00243369">
            <w:pPr>
              <w:jc w:val="center"/>
              <w:rPr>
                <w:rFonts w:ascii="Noto Sans Light" w:hAnsi="Noto Sans Light" w:cs="Noto Sans Light"/>
                <w:sz w:val="16"/>
                <w:szCs w:val="16"/>
              </w:rPr>
            </w:pPr>
            <w:r>
              <w:rPr>
                <w:rFonts w:ascii="Noto Sans Light" w:hAnsi="Noto Sans Light" w:cs="Noto Sans Light"/>
                <w:sz w:val="16"/>
                <w:szCs w:val="16"/>
              </w:rPr>
              <w:t>49</w:t>
            </w:r>
          </w:p>
        </w:tc>
        <w:tc>
          <w:tcPr>
            <w:tcW w:w="2185" w:type="pct"/>
            <w:shd w:val="clear" w:color="auto" w:fill="auto"/>
          </w:tcPr>
          <w:p w14:paraId="6E9E9944" w14:textId="3446FB4C" w:rsidR="006A6838" w:rsidRPr="000B77B6" w:rsidRDefault="006A6838" w:rsidP="00243369">
            <w:pPr>
              <w:tabs>
                <w:tab w:val="left" w:pos="1356"/>
              </w:tabs>
              <w:jc w:val="both"/>
              <w:rPr>
                <w:rFonts w:ascii="Noto Sans Light" w:hAnsi="Noto Sans Light" w:cs="Noto Sans Light"/>
                <w:sz w:val="16"/>
                <w:szCs w:val="16"/>
              </w:rPr>
            </w:pPr>
            <w:r w:rsidRPr="000B77B6">
              <w:rPr>
                <w:rFonts w:ascii="Noto Sans Light" w:hAnsi="Noto Sans Light" w:cs="Noto Sans Light"/>
                <w:sz w:val="16"/>
                <w:szCs w:val="16"/>
              </w:rPr>
              <w:t>Por el pago del pasivo y entrega de recursos a los fidecomisos, mandatos y contratos análogos para su administración.</w:t>
            </w:r>
          </w:p>
        </w:tc>
      </w:tr>
      <w:tr w:rsidR="00BA7054" w:rsidRPr="000B77B6" w14:paraId="1979D931" w14:textId="77777777" w:rsidTr="006A6838">
        <w:tc>
          <w:tcPr>
            <w:tcW w:w="246" w:type="pct"/>
            <w:shd w:val="clear" w:color="auto" w:fill="auto"/>
            <w:vAlign w:val="center"/>
          </w:tcPr>
          <w:p w14:paraId="774EFF9E" w14:textId="09BC4A3C" w:rsidR="00BA7054" w:rsidRPr="000B77B6" w:rsidRDefault="00E62AEC" w:rsidP="00BA7054">
            <w:pPr>
              <w:jc w:val="center"/>
              <w:rPr>
                <w:rFonts w:ascii="Noto Sans Light" w:hAnsi="Noto Sans Light" w:cs="Noto Sans Light"/>
                <w:sz w:val="16"/>
                <w:szCs w:val="16"/>
              </w:rPr>
            </w:pPr>
            <w:r>
              <w:rPr>
                <w:rFonts w:ascii="Noto Sans Light" w:hAnsi="Noto Sans Light" w:cs="Noto Sans Light"/>
                <w:sz w:val="16"/>
                <w:szCs w:val="16"/>
              </w:rPr>
              <w:t>50</w:t>
            </w:r>
          </w:p>
        </w:tc>
        <w:tc>
          <w:tcPr>
            <w:tcW w:w="2316" w:type="pct"/>
            <w:shd w:val="clear" w:color="auto" w:fill="auto"/>
          </w:tcPr>
          <w:p w14:paraId="2CB1358E" w14:textId="3A4BF8C2" w:rsidR="00BA7054" w:rsidRPr="000B77B6" w:rsidRDefault="00BA7054" w:rsidP="00BA7054">
            <w:pPr>
              <w:jc w:val="both"/>
              <w:rPr>
                <w:rFonts w:ascii="Noto Sans Light" w:hAnsi="Noto Sans Light" w:cs="Noto Sans Light"/>
                <w:sz w:val="16"/>
                <w:szCs w:val="16"/>
              </w:rPr>
            </w:pPr>
            <w:r w:rsidRPr="00CD26CD">
              <w:rPr>
                <w:rFonts w:ascii="Noto Sans Light" w:hAnsi="Noto Sans Light" w:cs="Noto Sans Light"/>
                <w:sz w:val="16"/>
                <w:szCs w:val="16"/>
              </w:rPr>
              <w:t>Por el pago de las obligaciones laborales a los</w:t>
            </w:r>
            <w:r>
              <w:rPr>
                <w:rFonts w:ascii="Noto Sans Light" w:hAnsi="Noto Sans Light" w:cs="Noto Sans Light"/>
                <w:sz w:val="16"/>
                <w:szCs w:val="16"/>
              </w:rPr>
              <w:t xml:space="preserve"> </w:t>
            </w:r>
            <w:r w:rsidRPr="00CD26CD">
              <w:rPr>
                <w:rFonts w:ascii="Noto Sans Light" w:hAnsi="Noto Sans Light" w:cs="Noto Sans Light"/>
                <w:sz w:val="16"/>
                <w:szCs w:val="16"/>
              </w:rPr>
              <w:t>trabajadores al retirarse de la Entidad, afectando la</w:t>
            </w:r>
            <w:r>
              <w:rPr>
                <w:rFonts w:ascii="Noto Sans Light" w:hAnsi="Noto Sans Light" w:cs="Noto Sans Light"/>
                <w:sz w:val="16"/>
                <w:szCs w:val="16"/>
              </w:rPr>
              <w:t xml:space="preserve"> </w:t>
            </w:r>
            <w:r w:rsidRPr="00CD26CD">
              <w:rPr>
                <w:rFonts w:ascii="Noto Sans Light" w:hAnsi="Noto Sans Light" w:cs="Noto Sans Light"/>
                <w:sz w:val="16"/>
                <w:szCs w:val="16"/>
              </w:rPr>
              <w:t>inversión y las cuentas de orden.</w:t>
            </w:r>
          </w:p>
        </w:tc>
        <w:tc>
          <w:tcPr>
            <w:tcW w:w="253" w:type="pct"/>
            <w:shd w:val="clear" w:color="auto" w:fill="auto"/>
            <w:vAlign w:val="center"/>
          </w:tcPr>
          <w:p w14:paraId="25604475" w14:textId="62993DE0" w:rsidR="00BA7054" w:rsidRPr="000B77B6" w:rsidRDefault="00E62AEC" w:rsidP="00BA7054">
            <w:pPr>
              <w:jc w:val="center"/>
              <w:rPr>
                <w:rFonts w:ascii="Noto Sans Light" w:hAnsi="Noto Sans Light" w:cs="Noto Sans Light"/>
                <w:sz w:val="16"/>
                <w:szCs w:val="16"/>
              </w:rPr>
            </w:pPr>
            <w:r>
              <w:rPr>
                <w:rFonts w:ascii="Noto Sans Light" w:hAnsi="Noto Sans Light" w:cs="Noto Sans Light"/>
                <w:sz w:val="16"/>
                <w:szCs w:val="16"/>
              </w:rPr>
              <w:t>50</w:t>
            </w:r>
          </w:p>
        </w:tc>
        <w:tc>
          <w:tcPr>
            <w:tcW w:w="2185" w:type="pct"/>
            <w:shd w:val="clear" w:color="auto" w:fill="auto"/>
          </w:tcPr>
          <w:p w14:paraId="792EF4FF" w14:textId="6EA4A747" w:rsidR="00BA7054" w:rsidRPr="000B77B6" w:rsidRDefault="00BA7054" w:rsidP="00E11DC9">
            <w:pPr>
              <w:jc w:val="both"/>
              <w:rPr>
                <w:rFonts w:ascii="Noto Sans Light" w:hAnsi="Noto Sans Light" w:cs="Noto Sans Light"/>
                <w:sz w:val="16"/>
                <w:szCs w:val="16"/>
              </w:rPr>
            </w:pPr>
            <w:r w:rsidRPr="000B77B6">
              <w:rPr>
                <w:rFonts w:ascii="Noto Sans Light" w:hAnsi="Noto Sans Light" w:cs="Noto Sans Light"/>
                <w:sz w:val="16"/>
                <w:szCs w:val="16"/>
              </w:rPr>
              <w:t xml:space="preserve">Por las denuncias ante el Ministerio Público Federal, cuando no sea posible determinar responsable, derivadas del extravío o robo de </w:t>
            </w:r>
            <w:r w:rsidR="00E11DC9">
              <w:rPr>
                <w:rFonts w:ascii="Noto Sans Light" w:hAnsi="Noto Sans Light" w:cs="Noto Sans Light"/>
                <w:sz w:val="16"/>
                <w:szCs w:val="16"/>
              </w:rPr>
              <w:t xml:space="preserve">fondos </w:t>
            </w:r>
            <w:r w:rsidRPr="000B77B6">
              <w:rPr>
                <w:rFonts w:ascii="Noto Sans Light" w:hAnsi="Noto Sans Light" w:cs="Noto Sans Light"/>
                <w:sz w:val="16"/>
                <w:szCs w:val="16"/>
              </w:rPr>
              <w:t>de la Entidad y los pliegos de responsabilidades fincados.</w:t>
            </w:r>
          </w:p>
        </w:tc>
      </w:tr>
      <w:tr w:rsidR="006A6838" w:rsidRPr="000B77B6" w14:paraId="36B29AA1" w14:textId="77777777" w:rsidTr="006A6838">
        <w:tc>
          <w:tcPr>
            <w:tcW w:w="246" w:type="pct"/>
            <w:shd w:val="clear" w:color="auto" w:fill="auto"/>
            <w:vAlign w:val="center"/>
          </w:tcPr>
          <w:p w14:paraId="386699B0" w14:textId="3CF9AE88" w:rsidR="006A6838" w:rsidRPr="000B77B6" w:rsidRDefault="00E62AEC" w:rsidP="000270DB">
            <w:pPr>
              <w:jc w:val="center"/>
              <w:rPr>
                <w:rFonts w:ascii="Noto Sans Light" w:hAnsi="Noto Sans Light" w:cs="Noto Sans Light"/>
                <w:sz w:val="16"/>
                <w:szCs w:val="16"/>
              </w:rPr>
            </w:pPr>
            <w:r>
              <w:rPr>
                <w:rFonts w:ascii="Noto Sans Light" w:hAnsi="Noto Sans Light" w:cs="Noto Sans Light"/>
                <w:sz w:val="16"/>
                <w:szCs w:val="16"/>
              </w:rPr>
              <w:t>51</w:t>
            </w:r>
          </w:p>
        </w:tc>
        <w:tc>
          <w:tcPr>
            <w:tcW w:w="2316" w:type="pct"/>
            <w:shd w:val="clear" w:color="auto" w:fill="auto"/>
          </w:tcPr>
          <w:p w14:paraId="5322C7CF" w14:textId="545D3C0C" w:rsidR="006A6838" w:rsidRPr="000B77B6" w:rsidRDefault="00424AD9" w:rsidP="000270DB">
            <w:pPr>
              <w:jc w:val="both"/>
              <w:rPr>
                <w:rFonts w:ascii="Noto Sans Light" w:hAnsi="Noto Sans Light" w:cs="Noto Sans Light"/>
                <w:sz w:val="16"/>
                <w:szCs w:val="16"/>
              </w:rPr>
            </w:pPr>
            <w:r w:rsidRPr="00630C39">
              <w:rPr>
                <w:rFonts w:ascii="Noto Sans Light" w:hAnsi="Noto Sans Light" w:cs="Noto Sans Light"/>
                <w:sz w:val="16"/>
                <w:szCs w:val="16"/>
              </w:rPr>
              <w:t>Por los reintegros realizados</w:t>
            </w:r>
            <w:r>
              <w:rPr>
                <w:rFonts w:ascii="Noto Sans Light" w:hAnsi="Noto Sans Light" w:cs="Noto Sans Light"/>
                <w:sz w:val="16"/>
                <w:szCs w:val="16"/>
              </w:rPr>
              <w:t xml:space="preserve"> po</w:t>
            </w:r>
            <w:r w:rsidRPr="00A66F62">
              <w:rPr>
                <w:rFonts w:ascii="Noto Sans Light" w:hAnsi="Noto Sans Light" w:cs="Noto Sans Light"/>
                <w:sz w:val="16"/>
                <w:szCs w:val="16"/>
              </w:rPr>
              <w:t>r Servicios Personales</w:t>
            </w:r>
            <w:r w:rsidR="00DA4497">
              <w:rPr>
                <w:rFonts w:ascii="Noto Sans Light" w:hAnsi="Noto Sans Light" w:cs="Noto Sans Light"/>
                <w:sz w:val="16"/>
                <w:szCs w:val="16"/>
              </w:rPr>
              <w:t xml:space="preserve"> por recursos propio</w:t>
            </w:r>
            <w:r w:rsidR="00F466D1">
              <w:rPr>
                <w:rFonts w:ascii="Noto Sans Light" w:hAnsi="Noto Sans Light" w:cs="Noto Sans Light"/>
                <w:sz w:val="16"/>
                <w:szCs w:val="16"/>
              </w:rPr>
              <w:t>s.</w:t>
            </w:r>
          </w:p>
        </w:tc>
        <w:tc>
          <w:tcPr>
            <w:tcW w:w="253" w:type="pct"/>
            <w:shd w:val="clear" w:color="auto" w:fill="auto"/>
            <w:vAlign w:val="center"/>
          </w:tcPr>
          <w:p w14:paraId="785825FD" w14:textId="781F4FA2" w:rsidR="006A6838" w:rsidRPr="000B77B6" w:rsidRDefault="00E62AEC" w:rsidP="000270DB">
            <w:pPr>
              <w:jc w:val="center"/>
              <w:rPr>
                <w:rFonts w:ascii="Noto Sans Light" w:hAnsi="Noto Sans Light" w:cs="Noto Sans Light"/>
                <w:sz w:val="16"/>
                <w:szCs w:val="16"/>
              </w:rPr>
            </w:pPr>
            <w:r>
              <w:rPr>
                <w:rFonts w:ascii="Noto Sans Light" w:hAnsi="Noto Sans Light" w:cs="Noto Sans Light"/>
                <w:sz w:val="16"/>
                <w:szCs w:val="16"/>
              </w:rPr>
              <w:t>51</w:t>
            </w:r>
          </w:p>
        </w:tc>
        <w:tc>
          <w:tcPr>
            <w:tcW w:w="2185" w:type="pct"/>
            <w:shd w:val="clear" w:color="auto" w:fill="auto"/>
          </w:tcPr>
          <w:p w14:paraId="68B65A49" w14:textId="3BBBA275" w:rsidR="006A6838" w:rsidRPr="000B77B6" w:rsidRDefault="006A6838" w:rsidP="00560926">
            <w:pPr>
              <w:tabs>
                <w:tab w:val="left" w:pos="1356"/>
              </w:tabs>
              <w:jc w:val="both"/>
              <w:rPr>
                <w:rFonts w:ascii="Noto Sans Light" w:hAnsi="Noto Sans Light" w:cs="Noto Sans Light"/>
                <w:sz w:val="16"/>
                <w:szCs w:val="16"/>
              </w:rPr>
            </w:pPr>
            <w:r w:rsidRPr="000B77B6">
              <w:rPr>
                <w:rFonts w:ascii="Noto Sans Light" w:hAnsi="Noto Sans Light" w:cs="Noto Sans Light"/>
                <w:sz w:val="16"/>
                <w:szCs w:val="16"/>
              </w:rPr>
              <w:t>Por el pago de las concesiones otorgadas por el Gobierno Federal a la Entidad para su operación, explotación, conservación y mantenimiento.</w:t>
            </w:r>
          </w:p>
        </w:tc>
      </w:tr>
      <w:tr w:rsidR="00AA0CF9" w:rsidRPr="000B77B6" w14:paraId="04324530" w14:textId="77777777" w:rsidTr="006A6838">
        <w:tc>
          <w:tcPr>
            <w:tcW w:w="246" w:type="pct"/>
            <w:shd w:val="clear" w:color="auto" w:fill="auto"/>
            <w:vAlign w:val="center"/>
          </w:tcPr>
          <w:p w14:paraId="22D0098A" w14:textId="63C895A6" w:rsidR="00AA0CF9" w:rsidRPr="000B77B6" w:rsidRDefault="00AA0CF9" w:rsidP="00AA0CF9">
            <w:pPr>
              <w:jc w:val="center"/>
              <w:rPr>
                <w:rFonts w:ascii="Noto Sans Light" w:hAnsi="Noto Sans Light" w:cs="Noto Sans Light"/>
                <w:sz w:val="16"/>
                <w:szCs w:val="16"/>
              </w:rPr>
            </w:pPr>
            <w:r>
              <w:rPr>
                <w:rFonts w:ascii="Noto Sans Light" w:hAnsi="Noto Sans Light" w:cs="Noto Sans Light"/>
                <w:sz w:val="16"/>
                <w:szCs w:val="16"/>
              </w:rPr>
              <w:t>52</w:t>
            </w:r>
          </w:p>
        </w:tc>
        <w:tc>
          <w:tcPr>
            <w:tcW w:w="2316" w:type="pct"/>
            <w:shd w:val="clear" w:color="auto" w:fill="auto"/>
          </w:tcPr>
          <w:p w14:paraId="220AAFAD" w14:textId="0F09040F" w:rsidR="00AA0CF9" w:rsidRPr="000B77B6" w:rsidRDefault="00AA0CF9" w:rsidP="00AA0CF9">
            <w:pPr>
              <w:jc w:val="both"/>
              <w:rPr>
                <w:rFonts w:ascii="Noto Sans Light" w:hAnsi="Noto Sans Light" w:cs="Noto Sans Light"/>
                <w:sz w:val="16"/>
                <w:szCs w:val="16"/>
              </w:rPr>
            </w:pPr>
            <w:r w:rsidRPr="00630C39">
              <w:rPr>
                <w:rFonts w:ascii="Noto Sans Light" w:hAnsi="Noto Sans Light" w:cs="Noto Sans Light"/>
                <w:sz w:val="16"/>
                <w:szCs w:val="16"/>
              </w:rPr>
              <w:t>Por los reintegros realizados</w:t>
            </w:r>
            <w:r>
              <w:rPr>
                <w:rFonts w:ascii="Noto Sans Light" w:hAnsi="Noto Sans Light" w:cs="Noto Sans Light"/>
                <w:sz w:val="16"/>
                <w:szCs w:val="16"/>
              </w:rPr>
              <w:t xml:space="preserve"> p</w:t>
            </w:r>
            <w:r w:rsidRPr="00A66F62">
              <w:rPr>
                <w:rFonts w:ascii="Noto Sans Light" w:hAnsi="Noto Sans Light" w:cs="Noto Sans Light"/>
                <w:sz w:val="16"/>
                <w:szCs w:val="16"/>
              </w:rPr>
              <w:t>or Materiales y</w:t>
            </w:r>
            <w:r w:rsidR="0057345D">
              <w:rPr>
                <w:rFonts w:ascii="Noto Sans Light" w:hAnsi="Noto Sans Light" w:cs="Noto Sans Light"/>
                <w:sz w:val="16"/>
                <w:szCs w:val="16"/>
              </w:rPr>
              <w:t xml:space="preserve"> Suministros como materia prima por recursos propios.</w:t>
            </w:r>
          </w:p>
        </w:tc>
        <w:tc>
          <w:tcPr>
            <w:tcW w:w="253" w:type="pct"/>
            <w:shd w:val="clear" w:color="auto" w:fill="auto"/>
            <w:vAlign w:val="center"/>
          </w:tcPr>
          <w:p w14:paraId="0F0250B3" w14:textId="48CE7B18" w:rsidR="00AA0CF9" w:rsidRPr="000B77B6" w:rsidRDefault="00AA0CF9" w:rsidP="00AA0CF9">
            <w:pPr>
              <w:jc w:val="center"/>
              <w:rPr>
                <w:rFonts w:ascii="Noto Sans Light" w:hAnsi="Noto Sans Light" w:cs="Noto Sans Light"/>
                <w:sz w:val="16"/>
                <w:szCs w:val="16"/>
              </w:rPr>
            </w:pPr>
            <w:r>
              <w:rPr>
                <w:rFonts w:ascii="Noto Sans Light" w:hAnsi="Noto Sans Light" w:cs="Noto Sans Light"/>
                <w:sz w:val="16"/>
                <w:szCs w:val="16"/>
              </w:rPr>
              <w:t>52</w:t>
            </w:r>
          </w:p>
        </w:tc>
        <w:tc>
          <w:tcPr>
            <w:tcW w:w="2185" w:type="pct"/>
            <w:shd w:val="clear" w:color="auto" w:fill="auto"/>
          </w:tcPr>
          <w:p w14:paraId="66DE9620" w14:textId="43DDBF28" w:rsidR="00AA0CF9" w:rsidRPr="000B77B6" w:rsidRDefault="00AA0CF9" w:rsidP="00AA0CF9">
            <w:pPr>
              <w:jc w:val="both"/>
              <w:rPr>
                <w:rFonts w:ascii="Noto Sans Light" w:hAnsi="Noto Sans Light" w:cs="Noto Sans Light"/>
                <w:sz w:val="16"/>
                <w:szCs w:val="16"/>
              </w:rPr>
            </w:pPr>
            <w:r w:rsidRPr="008322E1">
              <w:rPr>
                <w:rFonts w:ascii="Noto Sans Light" w:hAnsi="Noto Sans Light" w:cs="Noto Sans Light"/>
                <w:sz w:val="16"/>
                <w:szCs w:val="16"/>
              </w:rPr>
              <w:t>Por el pago de la obra pública en bienes de dominio público bajo contrato de concesión.</w:t>
            </w:r>
          </w:p>
        </w:tc>
      </w:tr>
      <w:tr w:rsidR="00AA0CF9" w:rsidRPr="000B77B6" w14:paraId="0E3792E0" w14:textId="77777777" w:rsidTr="006A6838">
        <w:tc>
          <w:tcPr>
            <w:tcW w:w="246" w:type="pct"/>
            <w:shd w:val="clear" w:color="auto" w:fill="auto"/>
            <w:vAlign w:val="center"/>
          </w:tcPr>
          <w:p w14:paraId="313707DA" w14:textId="449192DE" w:rsidR="00AA0CF9" w:rsidRPr="000B77B6" w:rsidRDefault="00AA0CF9" w:rsidP="00AA0CF9">
            <w:pPr>
              <w:jc w:val="center"/>
              <w:rPr>
                <w:rFonts w:ascii="Noto Sans Light" w:hAnsi="Noto Sans Light" w:cs="Noto Sans Light"/>
                <w:sz w:val="16"/>
                <w:szCs w:val="16"/>
              </w:rPr>
            </w:pPr>
            <w:r>
              <w:rPr>
                <w:rFonts w:ascii="Noto Sans Light" w:hAnsi="Noto Sans Light" w:cs="Noto Sans Light"/>
                <w:sz w:val="16"/>
                <w:szCs w:val="16"/>
              </w:rPr>
              <w:t>53</w:t>
            </w:r>
          </w:p>
        </w:tc>
        <w:tc>
          <w:tcPr>
            <w:tcW w:w="2316" w:type="pct"/>
            <w:shd w:val="clear" w:color="auto" w:fill="auto"/>
          </w:tcPr>
          <w:p w14:paraId="2734F224" w14:textId="1EEEAB63" w:rsidR="00AA0CF9" w:rsidRPr="000B77B6" w:rsidRDefault="00AA0CF9" w:rsidP="00AA0CF9">
            <w:pPr>
              <w:jc w:val="both"/>
              <w:rPr>
                <w:rFonts w:ascii="Noto Sans Light" w:hAnsi="Noto Sans Light" w:cs="Noto Sans Light"/>
                <w:sz w:val="16"/>
                <w:szCs w:val="16"/>
              </w:rPr>
            </w:pPr>
            <w:r w:rsidRPr="00630C39">
              <w:rPr>
                <w:rFonts w:ascii="Noto Sans Light" w:hAnsi="Noto Sans Light" w:cs="Noto Sans Light"/>
                <w:sz w:val="16"/>
                <w:szCs w:val="16"/>
              </w:rPr>
              <w:t>Por los reintegros realizados</w:t>
            </w:r>
            <w:r>
              <w:rPr>
                <w:rFonts w:ascii="Noto Sans Light" w:hAnsi="Noto Sans Light" w:cs="Noto Sans Light"/>
                <w:sz w:val="16"/>
                <w:szCs w:val="16"/>
              </w:rPr>
              <w:t xml:space="preserve"> p</w:t>
            </w:r>
            <w:r w:rsidRPr="00A66F62">
              <w:rPr>
                <w:rFonts w:ascii="Noto Sans Light" w:hAnsi="Noto Sans Light" w:cs="Noto Sans Light"/>
                <w:sz w:val="16"/>
                <w:szCs w:val="16"/>
              </w:rPr>
              <w:t>or bi</w:t>
            </w:r>
            <w:r w:rsidR="0057345D">
              <w:rPr>
                <w:rFonts w:ascii="Noto Sans Light" w:hAnsi="Noto Sans Light" w:cs="Noto Sans Light"/>
                <w:sz w:val="16"/>
                <w:szCs w:val="16"/>
              </w:rPr>
              <w:t>enes de consumo no almacenables por recursos propios.</w:t>
            </w:r>
          </w:p>
        </w:tc>
        <w:tc>
          <w:tcPr>
            <w:tcW w:w="253" w:type="pct"/>
            <w:shd w:val="clear" w:color="auto" w:fill="auto"/>
            <w:vAlign w:val="center"/>
          </w:tcPr>
          <w:p w14:paraId="353A0E8B" w14:textId="7E405418" w:rsidR="00AA0CF9" w:rsidRPr="000B77B6" w:rsidRDefault="00AA0CF9" w:rsidP="00AA0CF9">
            <w:pPr>
              <w:jc w:val="center"/>
              <w:rPr>
                <w:rFonts w:ascii="Noto Sans Light" w:hAnsi="Noto Sans Light" w:cs="Noto Sans Light"/>
                <w:sz w:val="16"/>
                <w:szCs w:val="16"/>
              </w:rPr>
            </w:pPr>
            <w:r>
              <w:rPr>
                <w:rFonts w:ascii="Noto Sans Light" w:hAnsi="Noto Sans Light" w:cs="Noto Sans Light"/>
                <w:sz w:val="16"/>
                <w:szCs w:val="16"/>
              </w:rPr>
              <w:t>53</w:t>
            </w:r>
          </w:p>
        </w:tc>
        <w:tc>
          <w:tcPr>
            <w:tcW w:w="2185" w:type="pct"/>
            <w:shd w:val="clear" w:color="auto" w:fill="auto"/>
          </w:tcPr>
          <w:p w14:paraId="0F4CBE92" w14:textId="3CE24007" w:rsidR="00AA0CF9" w:rsidRPr="000B77B6" w:rsidRDefault="00AA0CF9" w:rsidP="00AA0CF9">
            <w:pPr>
              <w:jc w:val="both"/>
              <w:rPr>
                <w:rFonts w:ascii="Noto Sans Light" w:hAnsi="Noto Sans Light" w:cs="Noto Sans Light"/>
                <w:sz w:val="16"/>
                <w:szCs w:val="16"/>
              </w:rPr>
            </w:pPr>
            <w:r w:rsidRPr="00C21A59">
              <w:rPr>
                <w:rFonts w:ascii="Noto Sans Light" w:hAnsi="Noto Sans Light" w:cs="Noto Sans Light"/>
                <w:sz w:val="16"/>
                <w:szCs w:val="16"/>
              </w:rPr>
              <w:t>Por el pago de las retenciones de obra pública en bienes de dominio público bajo contrato de concesión.</w:t>
            </w:r>
          </w:p>
        </w:tc>
      </w:tr>
      <w:tr w:rsidR="00527875" w:rsidRPr="000B77B6" w14:paraId="4883F588" w14:textId="77777777" w:rsidTr="006A6838">
        <w:tc>
          <w:tcPr>
            <w:tcW w:w="246" w:type="pct"/>
            <w:shd w:val="clear" w:color="auto" w:fill="auto"/>
            <w:vAlign w:val="center"/>
          </w:tcPr>
          <w:p w14:paraId="6A662BB0" w14:textId="50E7634F" w:rsidR="00527875" w:rsidRPr="000B77B6" w:rsidRDefault="00527875" w:rsidP="00527875">
            <w:pPr>
              <w:jc w:val="center"/>
              <w:rPr>
                <w:rFonts w:ascii="Noto Sans Light" w:hAnsi="Noto Sans Light" w:cs="Noto Sans Light"/>
                <w:sz w:val="16"/>
                <w:szCs w:val="16"/>
              </w:rPr>
            </w:pPr>
            <w:r>
              <w:rPr>
                <w:rFonts w:ascii="Noto Sans Light" w:hAnsi="Noto Sans Light" w:cs="Noto Sans Light"/>
                <w:sz w:val="16"/>
                <w:szCs w:val="16"/>
              </w:rPr>
              <w:t>54</w:t>
            </w:r>
          </w:p>
        </w:tc>
        <w:tc>
          <w:tcPr>
            <w:tcW w:w="2316" w:type="pct"/>
            <w:shd w:val="clear" w:color="auto" w:fill="auto"/>
          </w:tcPr>
          <w:p w14:paraId="6CA6F89E" w14:textId="679FE27F" w:rsidR="00527875" w:rsidRPr="000B77B6" w:rsidRDefault="00527875" w:rsidP="00527875">
            <w:pPr>
              <w:jc w:val="both"/>
              <w:rPr>
                <w:rFonts w:ascii="Noto Sans Light" w:hAnsi="Noto Sans Light" w:cs="Noto Sans Light"/>
                <w:sz w:val="16"/>
                <w:szCs w:val="16"/>
              </w:rPr>
            </w:pPr>
            <w:r w:rsidRPr="00630C39">
              <w:rPr>
                <w:rFonts w:ascii="Noto Sans Light" w:hAnsi="Noto Sans Light" w:cs="Noto Sans Light"/>
                <w:sz w:val="16"/>
                <w:szCs w:val="16"/>
              </w:rPr>
              <w:t>Por los reintegros realizados</w:t>
            </w:r>
            <w:r>
              <w:rPr>
                <w:rFonts w:ascii="Noto Sans Light" w:hAnsi="Noto Sans Light" w:cs="Noto Sans Light"/>
                <w:sz w:val="16"/>
                <w:szCs w:val="16"/>
              </w:rPr>
              <w:t xml:space="preserve"> p</w:t>
            </w:r>
            <w:r w:rsidRPr="00A66F62">
              <w:rPr>
                <w:rFonts w:ascii="Noto Sans Light" w:hAnsi="Noto Sans Light" w:cs="Noto Sans Light"/>
                <w:sz w:val="16"/>
                <w:szCs w:val="16"/>
              </w:rPr>
              <w:t>or</w:t>
            </w:r>
            <w:r w:rsidR="0082421D">
              <w:rPr>
                <w:rFonts w:ascii="Noto Sans Light" w:hAnsi="Noto Sans Light" w:cs="Noto Sans Light"/>
                <w:sz w:val="16"/>
                <w:szCs w:val="16"/>
              </w:rPr>
              <w:t xml:space="preserve"> bienes de consumo almacenables por recursos propios.</w:t>
            </w:r>
          </w:p>
        </w:tc>
        <w:tc>
          <w:tcPr>
            <w:tcW w:w="253" w:type="pct"/>
            <w:shd w:val="clear" w:color="auto" w:fill="auto"/>
            <w:vAlign w:val="center"/>
          </w:tcPr>
          <w:p w14:paraId="5C9CC500" w14:textId="5E46F94A" w:rsidR="00527875" w:rsidRPr="000B77B6" w:rsidRDefault="00527875" w:rsidP="00527875">
            <w:pPr>
              <w:jc w:val="center"/>
              <w:rPr>
                <w:rFonts w:ascii="Noto Sans Light" w:hAnsi="Noto Sans Light" w:cs="Noto Sans Light"/>
                <w:sz w:val="16"/>
                <w:szCs w:val="16"/>
              </w:rPr>
            </w:pPr>
            <w:r>
              <w:rPr>
                <w:rFonts w:ascii="Noto Sans Light" w:hAnsi="Noto Sans Light" w:cs="Noto Sans Light"/>
                <w:sz w:val="16"/>
                <w:szCs w:val="16"/>
              </w:rPr>
              <w:t>54</w:t>
            </w:r>
          </w:p>
        </w:tc>
        <w:tc>
          <w:tcPr>
            <w:tcW w:w="2185" w:type="pct"/>
            <w:shd w:val="clear" w:color="auto" w:fill="auto"/>
          </w:tcPr>
          <w:p w14:paraId="053E77BB" w14:textId="1835B7FF" w:rsidR="00527875" w:rsidRPr="008322E1" w:rsidRDefault="00527875" w:rsidP="00527875">
            <w:pPr>
              <w:jc w:val="both"/>
              <w:rPr>
                <w:rFonts w:ascii="Noto Sans Light" w:hAnsi="Noto Sans Light" w:cs="Noto Sans Light"/>
                <w:sz w:val="16"/>
                <w:szCs w:val="16"/>
              </w:rPr>
            </w:pPr>
            <w:r w:rsidRPr="002C4851">
              <w:rPr>
                <w:rFonts w:ascii="Noto Sans Light" w:hAnsi="Noto Sans Light" w:cs="Noto Sans Light"/>
                <w:sz w:val="16"/>
                <w:szCs w:val="16"/>
              </w:rPr>
              <w:t>Por el pago de los gastos de conservación y mantenimiento de los bienes de dominio público recibidos en concesión.</w:t>
            </w:r>
          </w:p>
        </w:tc>
      </w:tr>
      <w:tr w:rsidR="00527875" w:rsidRPr="000B77B6" w14:paraId="69E16B72" w14:textId="77777777" w:rsidTr="006A6838">
        <w:tc>
          <w:tcPr>
            <w:tcW w:w="246" w:type="pct"/>
            <w:shd w:val="clear" w:color="auto" w:fill="auto"/>
            <w:vAlign w:val="center"/>
          </w:tcPr>
          <w:p w14:paraId="1C062A1C" w14:textId="01649594" w:rsidR="00527875" w:rsidRPr="000B77B6" w:rsidRDefault="00527875" w:rsidP="00527875">
            <w:pPr>
              <w:jc w:val="center"/>
              <w:rPr>
                <w:rFonts w:ascii="Noto Sans Light" w:hAnsi="Noto Sans Light" w:cs="Noto Sans Light"/>
                <w:sz w:val="16"/>
                <w:szCs w:val="16"/>
              </w:rPr>
            </w:pPr>
            <w:r>
              <w:rPr>
                <w:rFonts w:ascii="Noto Sans Light" w:hAnsi="Noto Sans Light" w:cs="Noto Sans Light"/>
                <w:sz w:val="16"/>
                <w:szCs w:val="16"/>
              </w:rPr>
              <w:t>55</w:t>
            </w:r>
          </w:p>
        </w:tc>
        <w:tc>
          <w:tcPr>
            <w:tcW w:w="2316" w:type="pct"/>
            <w:shd w:val="clear" w:color="auto" w:fill="auto"/>
          </w:tcPr>
          <w:p w14:paraId="338A42D9" w14:textId="179F6884" w:rsidR="00527875" w:rsidRPr="000B77B6" w:rsidRDefault="00527875" w:rsidP="00527875">
            <w:pPr>
              <w:jc w:val="both"/>
              <w:rPr>
                <w:rFonts w:ascii="Noto Sans Light" w:hAnsi="Noto Sans Light" w:cs="Noto Sans Light"/>
                <w:sz w:val="16"/>
                <w:szCs w:val="16"/>
              </w:rPr>
            </w:pPr>
            <w:r w:rsidRPr="00630C39">
              <w:rPr>
                <w:rFonts w:ascii="Noto Sans Light" w:hAnsi="Noto Sans Light" w:cs="Noto Sans Light"/>
                <w:sz w:val="16"/>
                <w:szCs w:val="16"/>
              </w:rPr>
              <w:t>Por los reintegros realizados</w:t>
            </w:r>
            <w:r>
              <w:rPr>
                <w:rFonts w:ascii="Noto Sans Light" w:hAnsi="Noto Sans Light" w:cs="Noto Sans Light"/>
                <w:sz w:val="16"/>
                <w:szCs w:val="16"/>
              </w:rPr>
              <w:t xml:space="preserve"> p</w:t>
            </w:r>
            <w:r w:rsidRPr="00A66F62">
              <w:rPr>
                <w:rFonts w:ascii="Noto Sans Light" w:hAnsi="Noto Sans Light" w:cs="Noto Sans Light"/>
                <w:sz w:val="16"/>
                <w:szCs w:val="16"/>
              </w:rPr>
              <w:t>or Servicios Generales</w:t>
            </w:r>
            <w:r w:rsidR="0082421D">
              <w:rPr>
                <w:rFonts w:ascii="Noto Sans Light" w:hAnsi="Noto Sans Light" w:cs="Noto Sans Light"/>
                <w:sz w:val="16"/>
                <w:szCs w:val="16"/>
              </w:rPr>
              <w:t xml:space="preserve"> por recursos propios.</w:t>
            </w:r>
          </w:p>
        </w:tc>
        <w:tc>
          <w:tcPr>
            <w:tcW w:w="253" w:type="pct"/>
            <w:shd w:val="clear" w:color="auto" w:fill="auto"/>
            <w:vAlign w:val="center"/>
          </w:tcPr>
          <w:p w14:paraId="5A334E08" w14:textId="568D5AB5" w:rsidR="00527875" w:rsidRPr="000B77B6" w:rsidRDefault="00527875" w:rsidP="00527875">
            <w:pPr>
              <w:jc w:val="center"/>
              <w:rPr>
                <w:rFonts w:ascii="Noto Sans Light" w:hAnsi="Noto Sans Light" w:cs="Noto Sans Light"/>
                <w:sz w:val="16"/>
                <w:szCs w:val="16"/>
              </w:rPr>
            </w:pPr>
            <w:r>
              <w:rPr>
                <w:rFonts w:ascii="Noto Sans Light" w:hAnsi="Noto Sans Light" w:cs="Noto Sans Light"/>
                <w:sz w:val="16"/>
                <w:szCs w:val="16"/>
              </w:rPr>
              <w:t>55</w:t>
            </w:r>
          </w:p>
        </w:tc>
        <w:tc>
          <w:tcPr>
            <w:tcW w:w="2185" w:type="pct"/>
            <w:shd w:val="clear" w:color="auto" w:fill="auto"/>
          </w:tcPr>
          <w:p w14:paraId="7D456284" w14:textId="4185752F" w:rsidR="00527875" w:rsidRPr="00C21A59" w:rsidRDefault="00527875" w:rsidP="00527875">
            <w:pPr>
              <w:jc w:val="both"/>
              <w:rPr>
                <w:rFonts w:ascii="Noto Sans Light" w:hAnsi="Noto Sans Light" w:cs="Noto Sans Light"/>
                <w:sz w:val="16"/>
                <w:szCs w:val="16"/>
              </w:rPr>
            </w:pPr>
            <w:r w:rsidRPr="002C4851">
              <w:rPr>
                <w:rFonts w:ascii="Noto Sans Light" w:hAnsi="Noto Sans Light" w:cs="Noto Sans Light"/>
                <w:sz w:val="16"/>
                <w:szCs w:val="16"/>
              </w:rPr>
              <w:t>Por el pago de los gastos de conservación y mantenimiento de los bienes de dominio público recibidos en concesión.</w:t>
            </w:r>
          </w:p>
        </w:tc>
      </w:tr>
      <w:tr w:rsidR="00B40DBB" w:rsidRPr="000B77B6" w14:paraId="491DD82D" w14:textId="77777777" w:rsidTr="006A6838">
        <w:tc>
          <w:tcPr>
            <w:tcW w:w="246" w:type="pct"/>
            <w:shd w:val="clear" w:color="auto" w:fill="auto"/>
            <w:vAlign w:val="center"/>
          </w:tcPr>
          <w:p w14:paraId="164F8F0E" w14:textId="4566DDAD" w:rsidR="00B40DBB" w:rsidRPr="000B77B6" w:rsidRDefault="00B40DBB" w:rsidP="00B40DBB">
            <w:pPr>
              <w:jc w:val="center"/>
              <w:rPr>
                <w:rFonts w:ascii="Noto Sans Light" w:hAnsi="Noto Sans Light" w:cs="Noto Sans Light"/>
                <w:sz w:val="16"/>
                <w:szCs w:val="16"/>
              </w:rPr>
            </w:pPr>
            <w:r>
              <w:rPr>
                <w:rFonts w:ascii="Noto Sans Light" w:hAnsi="Noto Sans Light" w:cs="Noto Sans Light"/>
                <w:sz w:val="16"/>
                <w:szCs w:val="16"/>
              </w:rPr>
              <w:t>56</w:t>
            </w:r>
          </w:p>
        </w:tc>
        <w:tc>
          <w:tcPr>
            <w:tcW w:w="2316" w:type="pct"/>
            <w:shd w:val="clear" w:color="auto" w:fill="auto"/>
          </w:tcPr>
          <w:p w14:paraId="052FB932" w14:textId="729CE458" w:rsidR="00B40DBB" w:rsidRPr="000B77B6" w:rsidRDefault="00B40DBB" w:rsidP="00B40DBB">
            <w:pPr>
              <w:jc w:val="both"/>
              <w:rPr>
                <w:rFonts w:ascii="Noto Sans Light" w:hAnsi="Noto Sans Light" w:cs="Noto Sans Light"/>
                <w:sz w:val="16"/>
                <w:szCs w:val="16"/>
              </w:rPr>
            </w:pPr>
            <w:r w:rsidRPr="00630C39">
              <w:rPr>
                <w:rFonts w:ascii="Noto Sans Light" w:hAnsi="Noto Sans Light" w:cs="Noto Sans Light"/>
                <w:sz w:val="16"/>
                <w:szCs w:val="16"/>
              </w:rPr>
              <w:t>Por los reintegros realizados</w:t>
            </w:r>
            <w:r>
              <w:rPr>
                <w:rFonts w:ascii="Noto Sans Light" w:hAnsi="Noto Sans Light" w:cs="Noto Sans Light"/>
                <w:sz w:val="16"/>
                <w:szCs w:val="16"/>
              </w:rPr>
              <w:t xml:space="preserve"> p</w:t>
            </w:r>
            <w:r w:rsidRPr="00A66F62">
              <w:rPr>
                <w:rFonts w:ascii="Noto Sans Light" w:hAnsi="Noto Sans Light" w:cs="Noto Sans Light"/>
                <w:sz w:val="16"/>
                <w:szCs w:val="16"/>
              </w:rPr>
              <w:t>or adquisición de bienes muebles</w:t>
            </w:r>
            <w:r w:rsidR="0082421D">
              <w:rPr>
                <w:rFonts w:ascii="Noto Sans Light" w:hAnsi="Noto Sans Light" w:cs="Noto Sans Light"/>
                <w:sz w:val="16"/>
                <w:szCs w:val="16"/>
              </w:rPr>
              <w:t xml:space="preserve"> por recursos propios.</w:t>
            </w:r>
          </w:p>
        </w:tc>
        <w:tc>
          <w:tcPr>
            <w:tcW w:w="253" w:type="pct"/>
            <w:shd w:val="clear" w:color="auto" w:fill="auto"/>
            <w:vAlign w:val="center"/>
          </w:tcPr>
          <w:p w14:paraId="12E073FB" w14:textId="683BF4BB" w:rsidR="00B40DBB" w:rsidRPr="000B77B6" w:rsidRDefault="00B40DBB" w:rsidP="00B40DBB">
            <w:pPr>
              <w:jc w:val="center"/>
              <w:rPr>
                <w:rFonts w:ascii="Noto Sans Light" w:hAnsi="Noto Sans Light" w:cs="Noto Sans Light"/>
                <w:sz w:val="16"/>
                <w:szCs w:val="16"/>
              </w:rPr>
            </w:pPr>
            <w:r>
              <w:rPr>
                <w:rFonts w:ascii="Noto Sans Light" w:hAnsi="Noto Sans Light" w:cs="Noto Sans Light"/>
                <w:sz w:val="16"/>
                <w:szCs w:val="16"/>
              </w:rPr>
              <w:t>56</w:t>
            </w:r>
          </w:p>
        </w:tc>
        <w:tc>
          <w:tcPr>
            <w:tcW w:w="2185" w:type="pct"/>
            <w:shd w:val="clear" w:color="auto" w:fill="auto"/>
          </w:tcPr>
          <w:p w14:paraId="47CE1C3B" w14:textId="5952A844" w:rsidR="00B40DBB" w:rsidRPr="002C4851" w:rsidRDefault="00B40DBB" w:rsidP="00B40DBB">
            <w:pPr>
              <w:jc w:val="both"/>
              <w:rPr>
                <w:rFonts w:ascii="Noto Sans Light" w:hAnsi="Noto Sans Light" w:cs="Noto Sans Light"/>
                <w:sz w:val="16"/>
                <w:szCs w:val="16"/>
              </w:rPr>
            </w:pPr>
            <w:r w:rsidRPr="00822632">
              <w:rPr>
                <w:rFonts w:ascii="Noto Sans Light" w:hAnsi="Noto Sans Light" w:cs="Noto Sans Light"/>
                <w:sz w:val="16"/>
                <w:szCs w:val="16"/>
              </w:rPr>
              <w:t>Por el pago de los gastos derivados de servicios financieros, bancarios y comerciales.</w:t>
            </w:r>
          </w:p>
        </w:tc>
      </w:tr>
      <w:tr w:rsidR="00BC0DBF" w:rsidRPr="000B77B6" w14:paraId="274B4B15" w14:textId="77777777" w:rsidTr="006A6838">
        <w:tc>
          <w:tcPr>
            <w:tcW w:w="246" w:type="pct"/>
            <w:shd w:val="clear" w:color="auto" w:fill="auto"/>
            <w:vAlign w:val="center"/>
          </w:tcPr>
          <w:p w14:paraId="4572DF65" w14:textId="48DFC71B" w:rsidR="00BC0DBF" w:rsidRPr="000B77B6" w:rsidRDefault="00BC0DBF" w:rsidP="00BC0DBF">
            <w:pPr>
              <w:jc w:val="center"/>
              <w:rPr>
                <w:rFonts w:ascii="Noto Sans Light" w:hAnsi="Noto Sans Light" w:cs="Noto Sans Light"/>
                <w:sz w:val="16"/>
                <w:szCs w:val="16"/>
              </w:rPr>
            </w:pPr>
            <w:r>
              <w:rPr>
                <w:rFonts w:ascii="Noto Sans Light" w:hAnsi="Noto Sans Light" w:cs="Noto Sans Light"/>
                <w:sz w:val="16"/>
                <w:szCs w:val="16"/>
              </w:rPr>
              <w:t>57</w:t>
            </w:r>
          </w:p>
        </w:tc>
        <w:tc>
          <w:tcPr>
            <w:tcW w:w="2316" w:type="pct"/>
            <w:shd w:val="clear" w:color="auto" w:fill="auto"/>
          </w:tcPr>
          <w:p w14:paraId="62F10034" w14:textId="2DFD7E20" w:rsidR="00BC0DBF" w:rsidRPr="000B77B6" w:rsidRDefault="00BC0DBF" w:rsidP="00BC0DBF">
            <w:pPr>
              <w:jc w:val="both"/>
              <w:rPr>
                <w:rFonts w:ascii="Noto Sans Light" w:hAnsi="Noto Sans Light" w:cs="Noto Sans Light"/>
                <w:sz w:val="16"/>
                <w:szCs w:val="16"/>
              </w:rPr>
            </w:pPr>
            <w:r w:rsidRPr="00630C39">
              <w:rPr>
                <w:rFonts w:ascii="Noto Sans Light" w:hAnsi="Noto Sans Light" w:cs="Noto Sans Light"/>
                <w:sz w:val="16"/>
                <w:szCs w:val="16"/>
              </w:rPr>
              <w:t>Por los reintegros realizados</w:t>
            </w:r>
            <w:r>
              <w:rPr>
                <w:rFonts w:ascii="Noto Sans Light" w:hAnsi="Noto Sans Light" w:cs="Noto Sans Light"/>
                <w:sz w:val="16"/>
                <w:szCs w:val="16"/>
              </w:rPr>
              <w:t xml:space="preserve"> p</w:t>
            </w:r>
            <w:r w:rsidRPr="00A66F62">
              <w:rPr>
                <w:rFonts w:ascii="Noto Sans Light" w:hAnsi="Noto Sans Light" w:cs="Noto Sans Light"/>
                <w:sz w:val="16"/>
                <w:szCs w:val="16"/>
              </w:rPr>
              <w:t>or adquisición de bienes inmuebles</w:t>
            </w:r>
            <w:r w:rsidR="0082421D">
              <w:rPr>
                <w:rFonts w:ascii="Noto Sans Light" w:hAnsi="Noto Sans Light" w:cs="Noto Sans Light"/>
                <w:sz w:val="16"/>
                <w:szCs w:val="16"/>
              </w:rPr>
              <w:t xml:space="preserve"> por recursos propios.</w:t>
            </w:r>
          </w:p>
        </w:tc>
        <w:tc>
          <w:tcPr>
            <w:tcW w:w="253" w:type="pct"/>
            <w:shd w:val="clear" w:color="auto" w:fill="auto"/>
            <w:vAlign w:val="center"/>
          </w:tcPr>
          <w:p w14:paraId="52A1B4EA" w14:textId="43650FEE" w:rsidR="00BC0DBF" w:rsidRPr="000B77B6" w:rsidRDefault="00BC0DBF" w:rsidP="00BC0DBF">
            <w:pPr>
              <w:jc w:val="center"/>
              <w:rPr>
                <w:rFonts w:ascii="Noto Sans Light" w:hAnsi="Noto Sans Light" w:cs="Noto Sans Light"/>
                <w:sz w:val="16"/>
                <w:szCs w:val="16"/>
              </w:rPr>
            </w:pPr>
            <w:r>
              <w:rPr>
                <w:rFonts w:ascii="Noto Sans Light" w:hAnsi="Noto Sans Light" w:cs="Noto Sans Light"/>
                <w:sz w:val="16"/>
                <w:szCs w:val="16"/>
              </w:rPr>
              <w:t>57</w:t>
            </w:r>
          </w:p>
        </w:tc>
        <w:tc>
          <w:tcPr>
            <w:tcW w:w="2185" w:type="pct"/>
            <w:shd w:val="clear" w:color="auto" w:fill="auto"/>
          </w:tcPr>
          <w:p w14:paraId="20A64FAC" w14:textId="3B45DA4D" w:rsidR="00BC0DBF" w:rsidRPr="00822632" w:rsidRDefault="00BC0DBF" w:rsidP="00BC0DBF">
            <w:pPr>
              <w:jc w:val="both"/>
              <w:rPr>
                <w:rFonts w:ascii="Noto Sans Light" w:hAnsi="Noto Sans Light" w:cs="Noto Sans Light"/>
                <w:sz w:val="16"/>
                <w:szCs w:val="16"/>
              </w:rPr>
            </w:pPr>
            <w:r w:rsidRPr="00D92AD5">
              <w:rPr>
                <w:rFonts w:ascii="Noto Sans Light" w:hAnsi="Noto Sans Light" w:cs="Noto Sans Light"/>
                <w:sz w:val="16"/>
                <w:szCs w:val="16"/>
              </w:rPr>
              <w:t>Por los recursos entregados sujetos a comprobar.</w:t>
            </w:r>
          </w:p>
        </w:tc>
      </w:tr>
      <w:tr w:rsidR="00BC0DBF" w:rsidRPr="000B77B6" w14:paraId="07BE8F07" w14:textId="77777777" w:rsidTr="006A6838">
        <w:tc>
          <w:tcPr>
            <w:tcW w:w="246" w:type="pct"/>
            <w:shd w:val="clear" w:color="auto" w:fill="auto"/>
            <w:vAlign w:val="center"/>
          </w:tcPr>
          <w:p w14:paraId="64A832F9" w14:textId="04F2202D" w:rsidR="00BC0DBF" w:rsidRPr="000B77B6" w:rsidRDefault="00BC0DBF" w:rsidP="00BC0DBF">
            <w:pPr>
              <w:jc w:val="center"/>
              <w:rPr>
                <w:rFonts w:ascii="Noto Sans Light" w:hAnsi="Noto Sans Light" w:cs="Noto Sans Light"/>
                <w:sz w:val="16"/>
                <w:szCs w:val="16"/>
              </w:rPr>
            </w:pPr>
            <w:r>
              <w:rPr>
                <w:rFonts w:ascii="Noto Sans Light" w:hAnsi="Noto Sans Light" w:cs="Noto Sans Light"/>
                <w:sz w:val="16"/>
                <w:szCs w:val="16"/>
              </w:rPr>
              <w:lastRenderedPageBreak/>
              <w:t>58</w:t>
            </w:r>
          </w:p>
        </w:tc>
        <w:tc>
          <w:tcPr>
            <w:tcW w:w="2316" w:type="pct"/>
            <w:shd w:val="clear" w:color="auto" w:fill="auto"/>
          </w:tcPr>
          <w:p w14:paraId="23B87112" w14:textId="7D57E017" w:rsidR="00BC0DBF" w:rsidRPr="000B77B6" w:rsidRDefault="00BC0DBF" w:rsidP="00BC0DBF">
            <w:pPr>
              <w:jc w:val="both"/>
              <w:rPr>
                <w:rFonts w:ascii="Noto Sans Light" w:hAnsi="Noto Sans Light" w:cs="Noto Sans Light"/>
                <w:sz w:val="16"/>
                <w:szCs w:val="16"/>
              </w:rPr>
            </w:pPr>
            <w:r w:rsidRPr="00630C39">
              <w:rPr>
                <w:rFonts w:ascii="Noto Sans Light" w:hAnsi="Noto Sans Light" w:cs="Noto Sans Light"/>
                <w:sz w:val="16"/>
                <w:szCs w:val="16"/>
              </w:rPr>
              <w:t>Por los reintegros realizados</w:t>
            </w:r>
            <w:r>
              <w:rPr>
                <w:rFonts w:ascii="Noto Sans Light" w:hAnsi="Noto Sans Light" w:cs="Noto Sans Light"/>
                <w:sz w:val="16"/>
                <w:szCs w:val="16"/>
              </w:rPr>
              <w:t xml:space="preserve"> p</w:t>
            </w:r>
            <w:r w:rsidRPr="00A66F62">
              <w:rPr>
                <w:rFonts w:ascii="Noto Sans Light" w:hAnsi="Noto Sans Light" w:cs="Noto Sans Light"/>
                <w:sz w:val="16"/>
                <w:szCs w:val="16"/>
              </w:rPr>
              <w:t>or adquisición de bienes intangibles</w:t>
            </w:r>
            <w:r w:rsidR="0082421D">
              <w:rPr>
                <w:rFonts w:ascii="Noto Sans Light" w:hAnsi="Noto Sans Light" w:cs="Noto Sans Light"/>
                <w:sz w:val="16"/>
                <w:szCs w:val="16"/>
              </w:rPr>
              <w:t xml:space="preserve"> por recursos propios.</w:t>
            </w:r>
          </w:p>
        </w:tc>
        <w:tc>
          <w:tcPr>
            <w:tcW w:w="253" w:type="pct"/>
            <w:shd w:val="clear" w:color="auto" w:fill="auto"/>
            <w:vAlign w:val="center"/>
          </w:tcPr>
          <w:p w14:paraId="75D6879E" w14:textId="5BE8CFC9" w:rsidR="00BC0DBF" w:rsidRPr="000B77B6" w:rsidRDefault="00BC0DBF" w:rsidP="00BC0DBF">
            <w:pPr>
              <w:jc w:val="center"/>
              <w:rPr>
                <w:rFonts w:ascii="Noto Sans Light" w:hAnsi="Noto Sans Light" w:cs="Noto Sans Light"/>
                <w:sz w:val="16"/>
                <w:szCs w:val="16"/>
              </w:rPr>
            </w:pPr>
            <w:r>
              <w:rPr>
                <w:rFonts w:ascii="Noto Sans Light" w:hAnsi="Noto Sans Light" w:cs="Noto Sans Light"/>
                <w:sz w:val="16"/>
                <w:szCs w:val="16"/>
              </w:rPr>
              <w:t>58</w:t>
            </w:r>
          </w:p>
        </w:tc>
        <w:tc>
          <w:tcPr>
            <w:tcW w:w="2185" w:type="pct"/>
            <w:shd w:val="clear" w:color="auto" w:fill="auto"/>
          </w:tcPr>
          <w:p w14:paraId="421DAE90" w14:textId="7C1B513E" w:rsidR="00BC0DBF" w:rsidRPr="00D92AD5" w:rsidRDefault="00BC0DBF" w:rsidP="00BC0DBF">
            <w:pPr>
              <w:jc w:val="both"/>
              <w:rPr>
                <w:rFonts w:ascii="Noto Sans Light" w:hAnsi="Noto Sans Light" w:cs="Noto Sans Light"/>
                <w:sz w:val="16"/>
                <w:szCs w:val="16"/>
              </w:rPr>
            </w:pPr>
            <w:r w:rsidRPr="003839E9">
              <w:rPr>
                <w:rFonts w:ascii="Noto Sans Light" w:hAnsi="Noto Sans Light" w:cs="Noto Sans Light"/>
                <w:sz w:val="16"/>
                <w:szCs w:val="16"/>
              </w:rPr>
              <w:t>Por la actualización del saldo de las cuentas de Activo por operaciones en moneda extranjera al corte mensual y al cierre del ejercicio, por la diferencia negativa conforme al tipo de cambio de cada divisa publicada por el Banco de México y a la tabla “Tipo de Cambio de Divisas Extranjeras para el Cierre Contable” emitida por la Unidad de Contabilidad Gubernamental, respectivamente</w:t>
            </w:r>
            <w:r w:rsidR="00E11DC9">
              <w:rPr>
                <w:rFonts w:ascii="Noto Sans Light" w:hAnsi="Noto Sans Light" w:cs="Noto Sans Light"/>
                <w:sz w:val="16"/>
                <w:szCs w:val="16"/>
              </w:rPr>
              <w:t>.</w:t>
            </w:r>
          </w:p>
        </w:tc>
      </w:tr>
      <w:tr w:rsidR="00BC0DBF" w:rsidRPr="000B77B6" w14:paraId="5C395930" w14:textId="77777777" w:rsidTr="006A6838">
        <w:tc>
          <w:tcPr>
            <w:tcW w:w="246" w:type="pct"/>
            <w:shd w:val="clear" w:color="auto" w:fill="auto"/>
            <w:vAlign w:val="center"/>
          </w:tcPr>
          <w:p w14:paraId="76E6A894" w14:textId="181C54C1" w:rsidR="00BC0DBF" w:rsidRPr="000B77B6" w:rsidRDefault="00BC0DBF" w:rsidP="00BC0DBF">
            <w:pPr>
              <w:jc w:val="center"/>
              <w:rPr>
                <w:rFonts w:ascii="Noto Sans Light" w:hAnsi="Noto Sans Light" w:cs="Noto Sans Light"/>
                <w:sz w:val="16"/>
                <w:szCs w:val="16"/>
              </w:rPr>
            </w:pPr>
            <w:r>
              <w:rPr>
                <w:rFonts w:ascii="Noto Sans Light" w:hAnsi="Noto Sans Light" w:cs="Noto Sans Light"/>
                <w:sz w:val="16"/>
                <w:szCs w:val="16"/>
              </w:rPr>
              <w:t>59</w:t>
            </w:r>
          </w:p>
        </w:tc>
        <w:tc>
          <w:tcPr>
            <w:tcW w:w="2316" w:type="pct"/>
            <w:shd w:val="clear" w:color="auto" w:fill="auto"/>
          </w:tcPr>
          <w:p w14:paraId="09DE3A64" w14:textId="1B73AD1C" w:rsidR="00BC0DBF" w:rsidRPr="000B77B6" w:rsidRDefault="00BC0DBF" w:rsidP="00BC0DBF">
            <w:pPr>
              <w:jc w:val="both"/>
              <w:rPr>
                <w:rFonts w:ascii="Noto Sans Light" w:hAnsi="Noto Sans Light" w:cs="Noto Sans Light"/>
                <w:sz w:val="16"/>
                <w:szCs w:val="16"/>
              </w:rPr>
            </w:pPr>
            <w:r w:rsidRPr="00630C39">
              <w:rPr>
                <w:rFonts w:ascii="Noto Sans Light" w:hAnsi="Noto Sans Light" w:cs="Noto Sans Light"/>
                <w:sz w:val="16"/>
                <w:szCs w:val="16"/>
              </w:rPr>
              <w:t>Por los reintegros realizados</w:t>
            </w:r>
            <w:r>
              <w:rPr>
                <w:rFonts w:ascii="Noto Sans Light" w:hAnsi="Noto Sans Light" w:cs="Noto Sans Light"/>
                <w:sz w:val="16"/>
                <w:szCs w:val="16"/>
              </w:rPr>
              <w:t xml:space="preserve"> p</w:t>
            </w:r>
            <w:r w:rsidRPr="00A66F62">
              <w:rPr>
                <w:rFonts w:ascii="Noto Sans Light" w:hAnsi="Noto Sans Light" w:cs="Noto Sans Light"/>
                <w:sz w:val="16"/>
                <w:szCs w:val="16"/>
              </w:rPr>
              <w:t>or Ob</w:t>
            </w:r>
            <w:r w:rsidR="0082421D">
              <w:rPr>
                <w:rFonts w:ascii="Noto Sans Light" w:hAnsi="Noto Sans Light" w:cs="Noto Sans Light"/>
                <w:sz w:val="16"/>
                <w:szCs w:val="16"/>
              </w:rPr>
              <w:t>ra en bienes de dominio público por recursos propios.</w:t>
            </w:r>
          </w:p>
        </w:tc>
        <w:tc>
          <w:tcPr>
            <w:tcW w:w="253" w:type="pct"/>
            <w:shd w:val="clear" w:color="auto" w:fill="auto"/>
            <w:vAlign w:val="center"/>
          </w:tcPr>
          <w:p w14:paraId="2D72D549" w14:textId="2E84BB6E" w:rsidR="00BC0DBF" w:rsidRPr="000B77B6" w:rsidRDefault="00BC0DBF" w:rsidP="00BC0DBF">
            <w:pPr>
              <w:jc w:val="center"/>
              <w:rPr>
                <w:rFonts w:ascii="Noto Sans Light" w:hAnsi="Noto Sans Light" w:cs="Noto Sans Light"/>
                <w:sz w:val="16"/>
                <w:szCs w:val="16"/>
              </w:rPr>
            </w:pPr>
            <w:r>
              <w:rPr>
                <w:rFonts w:ascii="Noto Sans Light" w:hAnsi="Noto Sans Light" w:cs="Noto Sans Light"/>
                <w:sz w:val="16"/>
                <w:szCs w:val="16"/>
              </w:rPr>
              <w:t>59</w:t>
            </w:r>
          </w:p>
        </w:tc>
        <w:tc>
          <w:tcPr>
            <w:tcW w:w="2185" w:type="pct"/>
            <w:shd w:val="clear" w:color="auto" w:fill="auto"/>
          </w:tcPr>
          <w:p w14:paraId="296D2BE2" w14:textId="49AE51A0" w:rsidR="00BC0DBF" w:rsidRPr="00977AF5" w:rsidRDefault="00BC0DBF" w:rsidP="00BC0DBF">
            <w:pPr>
              <w:jc w:val="both"/>
              <w:rPr>
                <w:rFonts w:ascii="Noto Sans Light" w:hAnsi="Noto Sans Light" w:cs="Noto Sans Light"/>
                <w:color w:val="FF0000"/>
                <w:sz w:val="16"/>
                <w:szCs w:val="16"/>
              </w:rPr>
            </w:pPr>
            <w:r w:rsidRPr="00FE6CE4">
              <w:rPr>
                <w:rFonts w:ascii="Noto Sans Light" w:hAnsi="Noto Sans Light" w:cs="Noto Sans Light"/>
                <w:sz w:val="16"/>
                <w:szCs w:val="16"/>
              </w:rPr>
              <w:t>Por el pago en efectivo del IVA resultante (en contra)</w:t>
            </w:r>
          </w:p>
        </w:tc>
      </w:tr>
      <w:tr w:rsidR="00BC0DBF" w:rsidRPr="000B77B6" w14:paraId="63DFD112" w14:textId="77777777" w:rsidTr="006A6838">
        <w:tc>
          <w:tcPr>
            <w:tcW w:w="246" w:type="pct"/>
            <w:shd w:val="clear" w:color="auto" w:fill="auto"/>
            <w:vAlign w:val="center"/>
          </w:tcPr>
          <w:p w14:paraId="3BC120C0" w14:textId="4E8FEE86" w:rsidR="00BC0DBF" w:rsidRPr="000B77B6" w:rsidRDefault="00BC0DBF" w:rsidP="00BC0DBF">
            <w:pPr>
              <w:jc w:val="center"/>
              <w:rPr>
                <w:rFonts w:ascii="Noto Sans Light" w:hAnsi="Noto Sans Light" w:cs="Noto Sans Light"/>
                <w:sz w:val="16"/>
                <w:szCs w:val="16"/>
              </w:rPr>
            </w:pPr>
            <w:r>
              <w:rPr>
                <w:rFonts w:ascii="Noto Sans Light" w:hAnsi="Noto Sans Light" w:cs="Noto Sans Light"/>
                <w:sz w:val="16"/>
                <w:szCs w:val="16"/>
              </w:rPr>
              <w:t>60</w:t>
            </w:r>
          </w:p>
        </w:tc>
        <w:tc>
          <w:tcPr>
            <w:tcW w:w="2316" w:type="pct"/>
            <w:shd w:val="clear" w:color="auto" w:fill="auto"/>
          </w:tcPr>
          <w:p w14:paraId="7B1227C2" w14:textId="1611B436" w:rsidR="00BC0DBF" w:rsidRPr="000B77B6" w:rsidRDefault="00BC0DBF" w:rsidP="00BC0DBF">
            <w:pPr>
              <w:jc w:val="both"/>
              <w:rPr>
                <w:rFonts w:ascii="Noto Sans Light" w:hAnsi="Noto Sans Light" w:cs="Noto Sans Light"/>
                <w:sz w:val="16"/>
                <w:szCs w:val="16"/>
              </w:rPr>
            </w:pPr>
            <w:r w:rsidRPr="00630C39">
              <w:rPr>
                <w:rFonts w:ascii="Noto Sans Light" w:hAnsi="Noto Sans Light" w:cs="Noto Sans Light"/>
                <w:sz w:val="16"/>
                <w:szCs w:val="16"/>
              </w:rPr>
              <w:t>Por los reintegros realizados</w:t>
            </w:r>
            <w:r>
              <w:rPr>
                <w:rFonts w:ascii="Noto Sans Light" w:hAnsi="Noto Sans Light" w:cs="Noto Sans Light"/>
                <w:sz w:val="16"/>
                <w:szCs w:val="16"/>
              </w:rPr>
              <w:t xml:space="preserve"> p</w:t>
            </w:r>
            <w:r w:rsidR="0082421D">
              <w:rPr>
                <w:rFonts w:ascii="Noto Sans Light" w:hAnsi="Noto Sans Light" w:cs="Noto Sans Light"/>
                <w:sz w:val="16"/>
                <w:szCs w:val="16"/>
              </w:rPr>
              <w:t>or Obra en bienes propios por recursos propios.</w:t>
            </w:r>
          </w:p>
        </w:tc>
        <w:tc>
          <w:tcPr>
            <w:tcW w:w="253" w:type="pct"/>
            <w:shd w:val="clear" w:color="auto" w:fill="auto"/>
            <w:vAlign w:val="center"/>
          </w:tcPr>
          <w:p w14:paraId="028C3EA8" w14:textId="454489FE" w:rsidR="00BC0DBF" w:rsidRPr="000B77B6" w:rsidRDefault="00BC0DBF" w:rsidP="00BC0DBF">
            <w:pPr>
              <w:jc w:val="center"/>
              <w:rPr>
                <w:rFonts w:ascii="Noto Sans Light" w:hAnsi="Noto Sans Light" w:cs="Noto Sans Light"/>
                <w:sz w:val="16"/>
                <w:szCs w:val="16"/>
              </w:rPr>
            </w:pPr>
            <w:r>
              <w:rPr>
                <w:rFonts w:ascii="Noto Sans Light" w:hAnsi="Noto Sans Light" w:cs="Noto Sans Light"/>
                <w:sz w:val="16"/>
                <w:szCs w:val="16"/>
              </w:rPr>
              <w:t>60</w:t>
            </w:r>
          </w:p>
        </w:tc>
        <w:tc>
          <w:tcPr>
            <w:tcW w:w="2185" w:type="pct"/>
            <w:shd w:val="clear" w:color="auto" w:fill="auto"/>
          </w:tcPr>
          <w:p w14:paraId="594C6C33" w14:textId="57D9B15B" w:rsidR="00BC0DBF" w:rsidRPr="003B17F3" w:rsidRDefault="00BC0DBF" w:rsidP="00BC0DBF">
            <w:pPr>
              <w:jc w:val="both"/>
              <w:rPr>
                <w:rFonts w:ascii="Noto Sans Light" w:hAnsi="Noto Sans Light" w:cs="Noto Sans Light"/>
                <w:sz w:val="16"/>
                <w:szCs w:val="16"/>
              </w:rPr>
            </w:pPr>
            <w:r w:rsidRPr="002A132C">
              <w:rPr>
                <w:rFonts w:ascii="Noto Sans Light" w:hAnsi="Noto Sans Light" w:cs="Noto Sans Light"/>
                <w:sz w:val="16"/>
                <w:szCs w:val="16"/>
              </w:rPr>
              <w:t>Por el pago del impuesto sobre nómina.</w:t>
            </w:r>
          </w:p>
        </w:tc>
      </w:tr>
      <w:tr w:rsidR="00BC0DBF" w:rsidRPr="000B77B6" w14:paraId="17719878" w14:textId="77777777" w:rsidTr="006A6838">
        <w:tc>
          <w:tcPr>
            <w:tcW w:w="246" w:type="pct"/>
            <w:shd w:val="clear" w:color="auto" w:fill="auto"/>
            <w:vAlign w:val="center"/>
          </w:tcPr>
          <w:p w14:paraId="6B50F89C" w14:textId="4B038AF6" w:rsidR="00BC0DBF" w:rsidRPr="000B77B6" w:rsidRDefault="00BC0DBF" w:rsidP="00BC0DBF">
            <w:pPr>
              <w:jc w:val="center"/>
              <w:rPr>
                <w:rFonts w:ascii="Noto Sans Light" w:hAnsi="Noto Sans Light" w:cs="Noto Sans Light"/>
                <w:sz w:val="16"/>
                <w:szCs w:val="16"/>
              </w:rPr>
            </w:pPr>
            <w:r>
              <w:rPr>
                <w:rFonts w:ascii="Noto Sans Light" w:hAnsi="Noto Sans Light" w:cs="Noto Sans Light"/>
                <w:sz w:val="16"/>
                <w:szCs w:val="16"/>
              </w:rPr>
              <w:t>61</w:t>
            </w:r>
          </w:p>
        </w:tc>
        <w:tc>
          <w:tcPr>
            <w:tcW w:w="2316" w:type="pct"/>
            <w:shd w:val="clear" w:color="auto" w:fill="auto"/>
          </w:tcPr>
          <w:p w14:paraId="1C5E5DC1" w14:textId="1703466F" w:rsidR="00BC0DBF" w:rsidRPr="000B77B6" w:rsidRDefault="00BC0DBF" w:rsidP="00BC0DBF">
            <w:pPr>
              <w:jc w:val="both"/>
              <w:rPr>
                <w:rFonts w:ascii="Noto Sans Light" w:hAnsi="Noto Sans Light" w:cs="Noto Sans Light"/>
                <w:sz w:val="16"/>
                <w:szCs w:val="16"/>
              </w:rPr>
            </w:pPr>
            <w:r w:rsidRPr="00630C39">
              <w:rPr>
                <w:rFonts w:ascii="Noto Sans Light" w:hAnsi="Noto Sans Light" w:cs="Noto Sans Light"/>
                <w:sz w:val="16"/>
                <w:szCs w:val="16"/>
              </w:rPr>
              <w:t>Por los reintegros realizados</w:t>
            </w:r>
            <w:r>
              <w:rPr>
                <w:rFonts w:ascii="Noto Sans Light" w:hAnsi="Noto Sans Light" w:cs="Noto Sans Light"/>
                <w:sz w:val="16"/>
                <w:szCs w:val="16"/>
              </w:rPr>
              <w:t xml:space="preserve"> p</w:t>
            </w:r>
            <w:r w:rsidRPr="00A66F62">
              <w:rPr>
                <w:rFonts w:ascii="Noto Sans Light" w:hAnsi="Noto Sans Light" w:cs="Noto Sans Light"/>
                <w:sz w:val="16"/>
                <w:szCs w:val="16"/>
              </w:rPr>
              <w:t>or Subsidios</w:t>
            </w:r>
            <w:r w:rsidR="0082421D">
              <w:rPr>
                <w:rFonts w:ascii="Noto Sans Light" w:hAnsi="Noto Sans Light" w:cs="Noto Sans Light"/>
                <w:sz w:val="16"/>
                <w:szCs w:val="16"/>
              </w:rPr>
              <w:t xml:space="preserve"> por recursos propios.</w:t>
            </w:r>
          </w:p>
        </w:tc>
        <w:tc>
          <w:tcPr>
            <w:tcW w:w="253" w:type="pct"/>
            <w:shd w:val="clear" w:color="auto" w:fill="auto"/>
            <w:vAlign w:val="center"/>
          </w:tcPr>
          <w:p w14:paraId="6B3F69EF" w14:textId="1A0093FB" w:rsidR="00BC0DBF" w:rsidRPr="000B77B6" w:rsidRDefault="00BC0DBF" w:rsidP="00BC0DBF">
            <w:pPr>
              <w:jc w:val="center"/>
              <w:rPr>
                <w:rFonts w:ascii="Noto Sans Light" w:hAnsi="Noto Sans Light" w:cs="Noto Sans Light"/>
                <w:sz w:val="16"/>
                <w:szCs w:val="16"/>
              </w:rPr>
            </w:pPr>
            <w:r>
              <w:rPr>
                <w:rFonts w:ascii="Noto Sans Light" w:hAnsi="Noto Sans Light" w:cs="Noto Sans Light"/>
                <w:sz w:val="16"/>
                <w:szCs w:val="16"/>
              </w:rPr>
              <w:t>61</w:t>
            </w:r>
          </w:p>
        </w:tc>
        <w:tc>
          <w:tcPr>
            <w:tcW w:w="2185" w:type="pct"/>
            <w:shd w:val="clear" w:color="auto" w:fill="auto"/>
          </w:tcPr>
          <w:p w14:paraId="7ACFF832" w14:textId="3E9CD961" w:rsidR="00BC0DBF" w:rsidRPr="002A132C" w:rsidRDefault="00BC0DBF" w:rsidP="00BC0DBF">
            <w:pPr>
              <w:jc w:val="both"/>
              <w:rPr>
                <w:rFonts w:ascii="Noto Sans Light" w:hAnsi="Noto Sans Light" w:cs="Noto Sans Light"/>
                <w:sz w:val="16"/>
                <w:szCs w:val="16"/>
              </w:rPr>
            </w:pPr>
            <w:r w:rsidRPr="00724B48">
              <w:rPr>
                <w:rFonts w:ascii="Noto Sans Light" w:hAnsi="Noto Sans Light" w:cs="Noto Sans Light"/>
                <w:sz w:val="16"/>
                <w:szCs w:val="16"/>
              </w:rPr>
              <w:t>Por el pago de las utilidades a los trabajadores.</w:t>
            </w:r>
          </w:p>
        </w:tc>
      </w:tr>
      <w:tr w:rsidR="004302B6" w:rsidRPr="000B77B6" w14:paraId="5F745320" w14:textId="77777777" w:rsidTr="006A6838">
        <w:tc>
          <w:tcPr>
            <w:tcW w:w="246" w:type="pct"/>
            <w:shd w:val="clear" w:color="auto" w:fill="auto"/>
            <w:vAlign w:val="center"/>
          </w:tcPr>
          <w:p w14:paraId="50BB3A75" w14:textId="5C6F3699" w:rsidR="004302B6" w:rsidRPr="000B77B6" w:rsidRDefault="004302B6" w:rsidP="004302B6">
            <w:pPr>
              <w:jc w:val="center"/>
              <w:rPr>
                <w:rFonts w:ascii="Noto Sans Light" w:hAnsi="Noto Sans Light" w:cs="Noto Sans Light"/>
                <w:sz w:val="16"/>
                <w:szCs w:val="16"/>
              </w:rPr>
            </w:pPr>
            <w:r>
              <w:rPr>
                <w:rFonts w:ascii="Noto Sans Light" w:hAnsi="Noto Sans Light" w:cs="Noto Sans Light"/>
                <w:sz w:val="16"/>
                <w:szCs w:val="16"/>
              </w:rPr>
              <w:t>62</w:t>
            </w:r>
          </w:p>
        </w:tc>
        <w:tc>
          <w:tcPr>
            <w:tcW w:w="2316" w:type="pct"/>
            <w:shd w:val="clear" w:color="auto" w:fill="auto"/>
          </w:tcPr>
          <w:p w14:paraId="39BE6F19" w14:textId="71A75C0E" w:rsidR="004302B6" w:rsidRPr="000B77B6" w:rsidRDefault="004302B6" w:rsidP="004302B6">
            <w:pPr>
              <w:jc w:val="both"/>
              <w:rPr>
                <w:rFonts w:ascii="Noto Sans Light" w:hAnsi="Noto Sans Light" w:cs="Noto Sans Light"/>
                <w:sz w:val="16"/>
                <w:szCs w:val="16"/>
              </w:rPr>
            </w:pPr>
            <w:r w:rsidRPr="00630C39">
              <w:rPr>
                <w:rFonts w:ascii="Noto Sans Light" w:hAnsi="Noto Sans Light" w:cs="Noto Sans Light"/>
                <w:sz w:val="16"/>
                <w:szCs w:val="16"/>
              </w:rPr>
              <w:t>Por los reintegros realizados</w:t>
            </w:r>
            <w:r>
              <w:rPr>
                <w:rFonts w:ascii="Noto Sans Light" w:hAnsi="Noto Sans Light" w:cs="Noto Sans Light"/>
                <w:sz w:val="16"/>
                <w:szCs w:val="16"/>
              </w:rPr>
              <w:t xml:space="preserve"> p</w:t>
            </w:r>
            <w:r w:rsidRPr="00A66F62">
              <w:rPr>
                <w:rFonts w:ascii="Noto Sans Light" w:hAnsi="Noto Sans Light" w:cs="Noto Sans Light"/>
                <w:sz w:val="16"/>
                <w:szCs w:val="16"/>
              </w:rPr>
              <w:t>or Ayudas sociales</w:t>
            </w:r>
            <w:r w:rsidR="0082421D">
              <w:rPr>
                <w:rFonts w:ascii="Noto Sans Light" w:hAnsi="Noto Sans Light" w:cs="Noto Sans Light"/>
                <w:sz w:val="16"/>
                <w:szCs w:val="16"/>
              </w:rPr>
              <w:t xml:space="preserve"> por recursos propios.</w:t>
            </w:r>
          </w:p>
        </w:tc>
        <w:tc>
          <w:tcPr>
            <w:tcW w:w="253" w:type="pct"/>
            <w:shd w:val="clear" w:color="auto" w:fill="auto"/>
            <w:vAlign w:val="center"/>
          </w:tcPr>
          <w:p w14:paraId="59B8EEB1" w14:textId="0F1AF329" w:rsidR="004302B6" w:rsidRPr="000B77B6" w:rsidRDefault="004302B6" w:rsidP="004302B6">
            <w:pPr>
              <w:jc w:val="center"/>
              <w:rPr>
                <w:rFonts w:ascii="Noto Sans Light" w:hAnsi="Noto Sans Light" w:cs="Noto Sans Light"/>
                <w:sz w:val="16"/>
                <w:szCs w:val="16"/>
              </w:rPr>
            </w:pPr>
            <w:r>
              <w:rPr>
                <w:rFonts w:ascii="Noto Sans Light" w:hAnsi="Noto Sans Light" w:cs="Noto Sans Light"/>
                <w:sz w:val="16"/>
                <w:szCs w:val="16"/>
              </w:rPr>
              <w:t>62</w:t>
            </w:r>
          </w:p>
        </w:tc>
        <w:tc>
          <w:tcPr>
            <w:tcW w:w="2185" w:type="pct"/>
            <w:shd w:val="clear" w:color="auto" w:fill="auto"/>
          </w:tcPr>
          <w:p w14:paraId="26A9E99F" w14:textId="1BD7F846" w:rsidR="004302B6" w:rsidRPr="00724B48" w:rsidRDefault="004302B6" w:rsidP="004302B6">
            <w:pPr>
              <w:jc w:val="both"/>
              <w:rPr>
                <w:rFonts w:ascii="Noto Sans Light" w:hAnsi="Noto Sans Light" w:cs="Noto Sans Light"/>
                <w:sz w:val="16"/>
                <w:szCs w:val="16"/>
              </w:rPr>
            </w:pPr>
            <w:r w:rsidRPr="00F35DAC">
              <w:rPr>
                <w:rFonts w:ascii="Noto Sans Light" w:hAnsi="Noto Sans Light" w:cs="Noto Sans Light"/>
                <w:sz w:val="16"/>
                <w:szCs w:val="16"/>
              </w:rPr>
              <w:t>Por el pago provisional efectuado a cuenta del Impuesto</w:t>
            </w:r>
            <w:r>
              <w:rPr>
                <w:rFonts w:ascii="Noto Sans Light" w:hAnsi="Noto Sans Light" w:cs="Noto Sans Light"/>
                <w:sz w:val="16"/>
                <w:szCs w:val="16"/>
              </w:rPr>
              <w:t xml:space="preserve"> </w:t>
            </w:r>
            <w:r w:rsidRPr="00F35DAC">
              <w:rPr>
                <w:rFonts w:ascii="Noto Sans Light" w:hAnsi="Noto Sans Light" w:cs="Noto Sans Light"/>
                <w:sz w:val="16"/>
                <w:szCs w:val="16"/>
              </w:rPr>
              <w:t>Sobre la Renta anual.</w:t>
            </w:r>
          </w:p>
        </w:tc>
      </w:tr>
      <w:tr w:rsidR="004302B6" w:rsidRPr="000B77B6" w14:paraId="1232176F" w14:textId="77777777" w:rsidTr="006A6838">
        <w:tc>
          <w:tcPr>
            <w:tcW w:w="246" w:type="pct"/>
            <w:shd w:val="clear" w:color="auto" w:fill="auto"/>
            <w:vAlign w:val="center"/>
          </w:tcPr>
          <w:p w14:paraId="73B0F0FE" w14:textId="715E287A" w:rsidR="004302B6" w:rsidRPr="000B77B6" w:rsidRDefault="004302B6" w:rsidP="004302B6">
            <w:pPr>
              <w:jc w:val="center"/>
              <w:rPr>
                <w:rFonts w:ascii="Noto Sans Light" w:hAnsi="Noto Sans Light" w:cs="Noto Sans Light"/>
                <w:sz w:val="16"/>
                <w:szCs w:val="16"/>
              </w:rPr>
            </w:pPr>
            <w:r>
              <w:rPr>
                <w:rFonts w:ascii="Noto Sans Light" w:hAnsi="Noto Sans Light" w:cs="Noto Sans Light"/>
                <w:sz w:val="16"/>
                <w:szCs w:val="16"/>
              </w:rPr>
              <w:t>63</w:t>
            </w:r>
          </w:p>
        </w:tc>
        <w:tc>
          <w:tcPr>
            <w:tcW w:w="2316" w:type="pct"/>
            <w:shd w:val="clear" w:color="auto" w:fill="auto"/>
          </w:tcPr>
          <w:p w14:paraId="661A347C" w14:textId="5A6F07AA" w:rsidR="004302B6" w:rsidRPr="000B77B6" w:rsidRDefault="004302B6" w:rsidP="004302B6">
            <w:pPr>
              <w:jc w:val="both"/>
              <w:rPr>
                <w:rFonts w:ascii="Noto Sans Light" w:hAnsi="Noto Sans Light" w:cs="Noto Sans Light"/>
                <w:sz w:val="16"/>
                <w:szCs w:val="16"/>
              </w:rPr>
            </w:pPr>
            <w:r w:rsidRPr="00630C39">
              <w:rPr>
                <w:rFonts w:ascii="Noto Sans Light" w:hAnsi="Noto Sans Light" w:cs="Noto Sans Light"/>
                <w:sz w:val="16"/>
                <w:szCs w:val="16"/>
              </w:rPr>
              <w:t>Por los reintegros realizados</w:t>
            </w:r>
            <w:r>
              <w:rPr>
                <w:rFonts w:ascii="Noto Sans Light" w:hAnsi="Noto Sans Light" w:cs="Noto Sans Light"/>
                <w:sz w:val="16"/>
                <w:szCs w:val="16"/>
              </w:rPr>
              <w:t xml:space="preserve"> p</w:t>
            </w:r>
            <w:r w:rsidRPr="00A66F62">
              <w:rPr>
                <w:rFonts w:ascii="Noto Sans Light" w:hAnsi="Noto Sans Light" w:cs="Noto Sans Light"/>
                <w:sz w:val="16"/>
                <w:szCs w:val="16"/>
              </w:rPr>
              <w:t>or Transferencias</w:t>
            </w:r>
            <w:r w:rsidR="0082421D">
              <w:rPr>
                <w:rFonts w:ascii="Noto Sans Light" w:hAnsi="Noto Sans Light" w:cs="Noto Sans Light"/>
                <w:sz w:val="16"/>
                <w:szCs w:val="16"/>
              </w:rPr>
              <w:t xml:space="preserve"> por recursos propios.</w:t>
            </w:r>
          </w:p>
        </w:tc>
        <w:tc>
          <w:tcPr>
            <w:tcW w:w="253" w:type="pct"/>
            <w:shd w:val="clear" w:color="auto" w:fill="auto"/>
            <w:vAlign w:val="center"/>
          </w:tcPr>
          <w:p w14:paraId="165C6EC3" w14:textId="1B8D91B4" w:rsidR="004302B6" w:rsidRPr="000B77B6" w:rsidRDefault="004302B6" w:rsidP="004302B6">
            <w:pPr>
              <w:jc w:val="center"/>
              <w:rPr>
                <w:rFonts w:ascii="Noto Sans Light" w:hAnsi="Noto Sans Light" w:cs="Noto Sans Light"/>
                <w:sz w:val="16"/>
                <w:szCs w:val="16"/>
              </w:rPr>
            </w:pPr>
            <w:r>
              <w:rPr>
                <w:rFonts w:ascii="Noto Sans Light" w:hAnsi="Noto Sans Light" w:cs="Noto Sans Light"/>
                <w:sz w:val="16"/>
                <w:szCs w:val="16"/>
              </w:rPr>
              <w:t>63</w:t>
            </w:r>
          </w:p>
        </w:tc>
        <w:tc>
          <w:tcPr>
            <w:tcW w:w="2185" w:type="pct"/>
            <w:shd w:val="clear" w:color="auto" w:fill="auto"/>
          </w:tcPr>
          <w:p w14:paraId="7311F006" w14:textId="570D3696" w:rsidR="004302B6" w:rsidRPr="00FE6CE4" w:rsidRDefault="004302B6" w:rsidP="004302B6">
            <w:pPr>
              <w:jc w:val="both"/>
              <w:rPr>
                <w:rFonts w:ascii="Noto Sans Light" w:hAnsi="Noto Sans Light" w:cs="Noto Sans Light"/>
                <w:sz w:val="16"/>
                <w:szCs w:val="16"/>
              </w:rPr>
            </w:pPr>
            <w:r w:rsidRPr="00FE6CE4">
              <w:rPr>
                <w:rFonts w:ascii="Noto Sans Light" w:hAnsi="Noto Sans Light" w:cs="Noto Sans Light"/>
                <w:sz w:val="16"/>
                <w:szCs w:val="16"/>
              </w:rPr>
              <w:t xml:space="preserve">Por el pago efectuado por el registro del Impuesto Sobre la Renta anual </w:t>
            </w:r>
          </w:p>
        </w:tc>
      </w:tr>
      <w:tr w:rsidR="001A7988" w:rsidRPr="000B77B6" w14:paraId="01D8BD03" w14:textId="77777777" w:rsidTr="006A6838">
        <w:tc>
          <w:tcPr>
            <w:tcW w:w="246" w:type="pct"/>
            <w:shd w:val="clear" w:color="auto" w:fill="auto"/>
            <w:vAlign w:val="center"/>
          </w:tcPr>
          <w:p w14:paraId="3F61C89D" w14:textId="7DBC6E45" w:rsidR="001A7988" w:rsidRPr="000B77B6" w:rsidRDefault="00E62AEC" w:rsidP="00814652">
            <w:pPr>
              <w:jc w:val="center"/>
              <w:rPr>
                <w:rFonts w:ascii="Noto Sans Light" w:hAnsi="Noto Sans Light" w:cs="Noto Sans Light"/>
                <w:sz w:val="16"/>
                <w:szCs w:val="16"/>
              </w:rPr>
            </w:pPr>
            <w:r>
              <w:rPr>
                <w:rFonts w:ascii="Noto Sans Light" w:hAnsi="Noto Sans Light" w:cs="Noto Sans Light"/>
                <w:sz w:val="16"/>
                <w:szCs w:val="16"/>
              </w:rPr>
              <w:t>64</w:t>
            </w:r>
          </w:p>
        </w:tc>
        <w:tc>
          <w:tcPr>
            <w:tcW w:w="2316" w:type="pct"/>
            <w:shd w:val="clear" w:color="auto" w:fill="auto"/>
          </w:tcPr>
          <w:p w14:paraId="2559FEE9" w14:textId="13ED187E" w:rsidR="001A7988" w:rsidRPr="000B77B6" w:rsidRDefault="00DC71CA" w:rsidP="00814652">
            <w:pPr>
              <w:jc w:val="both"/>
              <w:rPr>
                <w:rFonts w:ascii="Noto Sans Light" w:hAnsi="Noto Sans Light" w:cs="Noto Sans Light"/>
                <w:sz w:val="16"/>
                <w:szCs w:val="16"/>
              </w:rPr>
            </w:pPr>
            <w:r w:rsidRPr="00C5367F">
              <w:rPr>
                <w:rFonts w:ascii="Noto Sans Light" w:hAnsi="Noto Sans Light" w:cs="Noto Sans Light"/>
                <w:sz w:val="16"/>
                <w:szCs w:val="16"/>
              </w:rPr>
              <w:t>Reintegros de los anticipos por diversos conceptos recursos propios</w:t>
            </w:r>
            <w:r>
              <w:rPr>
                <w:rFonts w:ascii="Noto Sans Light" w:hAnsi="Noto Sans Light" w:cs="Noto Sans Light"/>
                <w:sz w:val="16"/>
                <w:szCs w:val="16"/>
              </w:rPr>
              <w:t>: materiales y suministros, bienes muebles, inmuebles e intan</w:t>
            </w:r>
            <w:r w:rsidR="0082421D">
              <w:rPr>
                <w:rFonts w:ascii="Noto Sans Light" w:hAnsi="Noto Sans Light" w:cs="Noto Sans Light"/>
                <w:sz w:val="16"/>
                <w:szCs w:val="16"/>
              </w:rPr>
              <w:t xml:space="preserve">gibles, servicios, obra pública </w:t>
            </w:r>
          </w:p>
        </w:tc>
        <w:tc>
          <w:tcPr>
            <w:tcW w:w="253" w:type="pct"/>
            <w:shd w:val="clear" w:color="auto" w:fill="auto"/>
            <w:vAlign w:val="center"/>
          </w:tcPr>
          <w:p w14:paraId="0894FC40" w14:textId="20DECAB7" w:rsidR="001A7988" w:rsidRPr="000B77B6" w:rsidRDefault="00E62AEC" w:rsidP="00814652">
            <w:pPr>
              <w:jc w:val="center"/>
              <w:rPr>
                <w:rFonts w:ascii="Noto Sans Light" w:hAnsi="Noto Sans Light" w:cs="Noto Sans Light"/>
                <w:sz w:val="16"/>
                <w:szCs w:val="16"/>
              </w:rPr>
            </w:pPr>
            <w:r>
              <w:rPr>
                <w:rFonts w:ascii="Noto Sans Light" w:hAnsi="Noto Sans Light" w:cs="Noto Sans Light"/>
                <w:sz w:val="16"/>
                <w:szCs w:val="16"/>
              </w:rPr>
              <w:t>64</w:t>
            </w:r>
          </w:p>
        </w:tc>
        <w:tc>
          <w:tcPr>
            <w:tcW w:w="2185" w:type="pct"/>
            <w:shd w:val="clear" w:color="auto" w:fill="auto"/>
          </w:tcPr>
          <w:p w14:paraId="569DE14A" w14:textId="7792F228" w:rsidR="001A7988" w:rsidRDefault="001A7988" w:rsidP="00814652">
            <w:pPr>
              <w:jc w:val="both"/>
              <w:rPr>
                <w:rFonts w:ascii="Noto Sans Light" w:hAnsi="Noto Sans Light" w:cs="Noto Sans Light"/>
                <w:color w:val="FF0000"/>
                <w:sz w:val="16"/>
                <w:szCs w:val="16"/>
              </w:rPr>
            </w:pPr>
            <w:r w:rsidRPr="00586864">
              <w:rPr>
                <w:rFonts w:ascii="Noto Sans Light" w:hAnsi="Noto Sans Light" w:cs="Noto Sans Light"/>
                <w:sz w:val="16"/>
                <w:szCs w:val="16"/>
              </w:rPr>
              <w:t>Por la entrega de recursos a un tercero por parte de la Entidad para la creación de depósitos en garantía del pago oportuno en la adquisición de bienes y/o servicios.</w:t>
            </w:r>
          </w:p>
        </w:tc>
      </w:tr>
      <w:tr w:rsidR="00FA4463" w:rsidRPr="000B77B6" w14:paraId="56B16771" w14:textId="77777777" w:rsidTr="006A6838">
        <w:tc>
          <w:tcPr>
            <w:tcW w:w="246" w:type="pct"/>
            <w:shd w:val="clear" w:color="auto" w:fill="auto"/>
            <w:vAlign w:val="center"/>
          </w:tcPr>
          <w:p w14:paraId="61508422" w14:textId="0C260311" w:rsidR="00FA4463" w:rsidRPr="000B77B6" w:rsidRDefault="00E62AEC" w:rsidP="00FA4463">
            <w:pPr>
              <w:jc w:val="center"/>
              <w:rPr>
                <w:rFonts w:ascii="Noto Sans Light" w:hAnsi="Noto Sans Light" w:cs="Noto Sans Light"/>
                <w:sz w:val="16"/>
                <w:szCs w:val="16"/>
              </w:rPr>
            </w:pPr>
            <w:r>
              <w:rPr>
                <w:rFonts w:ascii="Noto Sans Light" w:hAnsi="Noto Sans Light" w:cs="Noto Sans Light"/>
                <w:sz w:val="16"/>
                <w:szCs w:val="16"/>
              </w:rPr>
              <w:t>65</w:t>
            </w:r>
          </w:p>
        </w:tc>
        <w:tc>
          <w:tcPr>
            <w:tcW w:w="2316" w:type="pct"/>
            <w:shd w:val="clear" w:color="auto" w:fill="auto"/>
          </w:tcPr>
          <w:p w14:paraId="68E9FC38" w14:textId="67A9BF94" w:rsidR="00FA4463" w:rsidRPr="000B77B6" w:rsidRDefault="002930D6" w:rsidP="00FA4463">
            <w:pPr>
              <w:jc w:val="both"/>
              <w:rPr>
                <w:rFonts w:ascii="Noto Sans Light" w:hAnsi="Noto Sans Light" w:cs="Noto Sans Light"/>
                <w:sz w:val="16"/>
                <w:szCs w:val="16"/>
              </w:rPr>
            </w:pPr>
            <w:r w:rsidRPr="00576A0A">
              <w:rPr>
                <w:rFonts w:ascii="Noto Sans Light" w:hAnsi="Noto Sans Light" w:cs="Noto Sans Light"/>
                <w:sz w:val="16"/>
                <w:szCs w:val="16"/>
              </w:rPr>
              <w:t>Por los recursos recibidos por reintegros presupuestarios de años anteriores.</w:t>
            </w:r>
          </w:p>
        </w:tc>
        <w:tc>
          <w:tcPr>
            <w:tcW w:w="253" w:type="pct"/>
            <w:shd w:val="clear" w:color="auto" w:fill="auto"/>
            <w:vAlign w:val="center"/>
          </w:tcPr>
          <w:p w14:paraId="737DDCE9" w14:textId="20A57184" w:rsidR="00FA4463" w:rsidRPr="000B77B6" w:rsidRDefault="00E62AEC" w:rsidP="00FA4463">
            <w:pPr>
              <w:jc w:val="center"/>
              <w:rPr>
                <w:rFonts w:ascii="Noto Sans Light" w:hAnsi="Noto Sans Light" w:cs="Noto Sans Light"/>
                <w:sz w:val="16"/>
                <w:szCs w:val="16"/>
              </w:rPr>
            </w:pPr>
            <w:r>
              <w:rPr>
                <w:rFonts w:ascii="Noto Sans Light" w:hAnsi="Noto Sans Light" w:cs="Noto Sans Light"/>
                <w:sz w:val="16"/>
                <w:szCs w:val="16"/>
              </w:rPr>
              <w:t>65</w:t>
            </w:r>
          </w:p>
        </w:tc>
        <w:tc>
          <w:tcPr>
            <w:tcW w:w="2185" w:type="pct"/>
            <w:shd w:val="clear" w:color="auto" w:fill="auto"/>
          </w:tcPr>
          <w:p w14:paraId="3E90DE6A" w14:textId="1C105F2F" w:rsidR="00FA4463" w:rsidRPr="00586864" w:rsidRDefault="00FA4463" w:rsidP="00FA4463">
            <w:pPr>
              <w:jc w:val="both"/>
              <w:rPr>
                <w:rFonts w:ascii="Noto Sans Light" w:hAnsi="Noto Sans Light" w:cs="Noto Sans Light"/>
                <w:sz w:val="16"/>
                <w:szCs w:val="16"/>
              </w:rPr>
            </w:pPr>
            <w:r w:rsidRPr="00D24E5E">
              <w:rPr>
                <w:rFonts w:ascii="Noto Sans Light" w:hAnsi="Noto Sans Light" w:cs="Noto Sans Light"/>
                <w:sz w:val="16"/>
                <w:szCs w:val="16"/>
              </w:rPr>
              <w:t>Por el pago de las obligaciones derivadas de demandas y juicios sentenciados en contra de la Entidad.</w:t>
            </w:r>
          </w:p>
        </w:tc>
      </w:tr>
      <w:tr w:rsidR="00DF3393" w:rsidRPr="000B77B6" w14:paraId="15716AEB" w14:textId="77777777" w:rsidTr="006A6838">
        <w:tc>
          <w:tcPr>
            <w:tcW w:w="246" w:type="pct"/>
            <w:shd w:val="clear" w:color="auto" w:fill="auto"/>
            <w:vAlign w:val="center"/>
          </w:tcPr>
          <w:p w14:paraId="0573F3E3" w14:textId="21A86623" w:rsidR="00DF3393" w:rsidRPr="000B77B6" w:rsidRDefault="00DF3393" w:rsidP="00FA4463">
            <w:pPr>
              <w:jc w:val="center"/>
              <w:rPr>
                <w:rFonts w:ascii="Noto Sans Light" w:hAnsi="Noto Sans Light" w:cs="Noto Sans Light"/>
                <w:sz w:val="16"/>
                <w:szCs w:val="16"/>
              </w:rPr>
            </w:pPr>
          </w:p>
        </w:tc>
        <w:tc>
          <w:tcPr>
            <w:tcW w:w="2316" w:type="pct"/>
            <w:shd w:val="clear" w:color="auto" w:fill="auto"/>
          </w:tcPr>
          <w:p w14:paraId="4C600F6D" w14:textId="77777777" w:rsidR="00DF3393" w:rsidRPr="000B77B6" w:rsidRDefault="00DF3393" w:rsidP="00FA4463">
            <w:pPr>
              <w:jc w:val="both"/>
              <w:rPr>
                <w:rFonts w:ascii="Noto Sans Light" w:hAnsi="Noto Sans Light" w:cs="Noto Sans Light"/>
                <w:sz w:val="16"/>
                <w:szCs w:val="16"/>
              </w:rPr>
            </w:pPr>
          </w:p>
        </w:tc>
        <w:tc>
          <w:tcPr>
            <w:tcW w:w="253" w:type="pct"/>
            <w:shd w:val="clear" w:color="auto" w:fill="auto"/>
            <w:vAlign w:val="center"/>
          </w:tcPr>
          <w:p w14:paraId="1C3C98C6" w14:textId="3DED6166" w:rsidR="00DF3393" w:rsidRPr="000B77B6" w:rsidRDefault="00E62AEC" w:rsidP="00FA4463">
            <w:pPr>
              <w:jc w:val="center"/>
              <w:rPr>
                <w:rFonts w:ascii="Noto Sans Light" w:hAnsi="Noto Sans Light" w:cs="Noto Sans Light"/>
                <w:sz w:val="16"/>
                <w:szCs w:val="16"/>
              </w:rPr>
            </w:pPr>
            <w:r>
              <w:rPr>
                <w:rFonts w:ascii="Noto Sans Light" w:hAnsi="Noto Sans Light" w:cs="Noto Sans Light"/>
                <w:sz w:val="16"/>
                <w:szCs w:val="16"/>
              </w:rPr>
              <w:t>66</w:t>
            </w:r>
          </w:p>
        </w:tc>
        <w:tc>
          <w:tcPr>
            <w:tcW w:w="2185" w:type="pct"/>
            <w:shd w:val="clear" w:color="auto" w:fill="auto"/>
          </w:tcPr>
          <w:p w14:paraId="5BBDA50A" w14:textId="164A7DCF" w:rsidR="00915898" w:rsidRPr="00E11DC9" w:rsidRDefault="00DF3393" w:rsidP="00915898">
            <w:pPr>
              <w:jc w:val="both"/>
              <w:rPr>
                <w:rFonts w:ascii="Noto Sans Light" w:hAnsi="Noto Sans Light" w:cs="Noto Sans Light"/>
                <w:sz w:val="16"/>
                <w:szCs w:val="16"/>
              </w:rPr>
            </w:pPr>
            <w:r w:rsidRPr="00FE6CE4">
              <w:rPr>
                <w:rFonts w:ascii="Noto Sans Light" w:hAnsi="Noto Sans Light" w:cs="Noto Sans Light"/>
                <w:sz w:val="16"/>
                <w:szCs w:val="16"/>
              </w:rPr>
              <w:t>Por la salida de los recursos de la cuenta bancaria y la creación o incremento de la inversión para fondear el pasivo laboral del ejercicio de acuerdo a la Normatividad, y su registro simultáneo en cuentas de orden.</w:t>
            </w:r>
          </w:p>
        </w:tc>
      </w:tr>
      <w:tr w:rsidR="00BA7054" w:rsidRPr="000B77B6" w14:paraId="1FBCCD3A" w14:textId="77777777" w:rsidTr="006A6838">
        <w:tc>
          <w:tcPr>
            <w:tcW w:w="246" w:type="pct"/>
            <w:shd w:val="clear" w:color="auto" w:fill="auto"/>
            <w:vAlign w:val="center"/>
          </w:tcPr>
          <w:p w14:paraId="771FEA94" w14:textId="54631911" w:rsidR="00BA7054" w:rsidRPr="000B77B6" w:rsidRDefault="00BA7054" w:rsidP="00BA7054">
            <w:pPr>
              <w:jc w:val="center"/>
              <w:rPr>
                <w:rFonts w:ascii="Noto Sans Light" w:hAnsi="Noto Sans Light" w:cs="Noto Sans Light"/>
                <w:sz w:val="16"/>
                <w:szCs w:val="16"/>
              </w:rPr>
            </w:pPr>
          </w:p>
        </w:tc>
        <w:tc>
          <w:tcPr>
            <w:tcW w:w="2316" w:type="pct"/>
            <w:shd w:val="clear" w:color="auto" w:fill="auto"/>
          </w:tcPr>
          <w:p w14:paraId="1E772CF9" w14:textId="77777777" w:rsidR="00BA7054" w:rsidRPr="000B77B6" w:rsidRDefault="00BA7054" w:rsidP="00BA7054">
            <w:pPr>
              <w:jc w:val="both"/>
              <w:rPr>
                <w:rFonts w:ascii="Noto Sans Light" w:hAnsi="Noto Sans Light" w:cs="Noto Sans Light"/>
                <w:sz w:val="16"/>
                <w:szCs w:val="16"/>
              </w:rPr>
            </w:pPr>
          </w:p>
        </w:tc>
        <w:tc>
          <w:tcPr>
            <w:tcW w:w="253" w:type="pct"/>
            <w:shd w:val="clear" w:color="auto" w:fill="auto"/>
            <w:vAlign w:val="center"/>
          </w:tcPr>
          <w:p w14:paraId="5D051403" w14:textId="6F390A55" w:rsidR="00BA7054" w:rsidRPr="000B77B6" w:rsidRDefault="00E62AEC" w:rsidP="00BA7054">
            <w:pPr>
              <w:jc w:val="center"/>
              <w:rPr>
                <w:rFonts w:ascii="Noto Sans Light" w:hAnsi="Noto Sans Light" w:cs="Noto Sans Light"/>
                <w:sz w:val="16"/>
                <w:szCs w:val="16"/>
              </w:rPr>
            </w:pPr>
            <w:r>
              <w:rPr>
                <w:rFonts w:ascii="Noto Sans Light" w:hAnsi="Noto Sans Light" w:cs="Noto Sans Light"/>
                <w:sz w:val="16"/>
                <w:szCs w:val="16"/>
              </w:rPr>
              <w:t>67</w:t>
            </w:r>
          </w:p>
        </w:tc>
        <w:tc>
          <w:tcPr>
            <w:tcW w:w="2185" w:type="pct"/>
            <w:shd w:val="clear" w:color="auto" w:fill="auto"/>
          </w:tcPr>
          <w:p w14:paraId="26DDA2D7" w14:textId="7C0F86C2" w:rsidR="00BA7054" w:rsidRPr="00692894" w:rsidRDefault="00BA7054" w:rsidP="00BA7054">
            <w:pPr>
              <w:jc w:val="both"/>
              <w:rPr>
                <w:rFonts w:ascii="Noto Sans Light" w:hAnsi="Noto Sans Light" w:cs="Noto Sans Light"/>
                <w:sz w:val="16"/>
                <w:szCs w:val="16"/>
              </w:rPr>
            </w:pPr>
            <w:r w:rsidRPr="00CD26CD">
              <w:rPr>
                <w:rFonts w:ascii="Noto Sans Light" w:hAnsi="Noto Sans Light" w:cs="Noto Sans Light"/>
                <w:sz w:val="16"/>
                <w:szCs w:val="16"/>
              </w:rPr>
              <w:t>Por el pago de las obligaciones laborales a los</w:t>
            </w:r>
            <w:r>
              <w:rPr>
                <w:rFonts w:ascii="Noto Sans Light" w:hAnsi="Noto Sans Light" w:cs="Noto Sans Light"/>
                <w:sz w:val="16"/>
                <w:szCs w:val="16"/>
              </w:rPr>
              <w:t xml:space="preserve"> </w:t>
            </w:r>
            <w:r w:rsidRPr="00CD26CD">
              <w:rPr>
                <w:rFonts w:ascii="Noto Sans Light" w:hAnsi="Noto Sans Light" w:cs="Noto Sans Light"/>
                <w:sz w:val="16"/>
                <w:szCs w:val="16"/>
              </w:rPr>
              <w:t>trabajadores al retirarse de la Entidad, afectando la</w:t>
            </w:r>
            <w:r>
              <w:rPr>
                <w:rFonts w:ascii="Noto Sans Light" w:hAnsi="Noto Sans Light" w:cs="Noto Sans Light"/>
                <w:sz w:val="16"/>
                <w:szCs w:val="16"/>
              </w:rPr>
              <w:t xml:space="preserve"> </w:t>
            </w:r>
            <w:r w:rsidRPr="00CD26CD">
              <w:rPr>
                <w:rFonts w:ascii="Noto Sans Light" w:hAnsi="Noto Sans Light" w:cs="Noto Sans Light"/>
                <w:sz w:val="16"/>
                <w:szCs w:val="16"/>
              </w:rPr>
              <w:t>inversión y las cuentas de orden.</w:t>
            </w:r>
          </w:p>
        </w:tc>
      </w:tr>
      <w:tr w:rsidR="00D477E1" w:rsidRPr="000B77B6" w14:paraId="742EB0BE" w14:textId="77777777" w:rsidTr="006A6838">
        <w:tc>
          <w:tcPr>
            <w:tcW w:w="246" w:type="pct"/>
            <w:shd w:val="clear" w:color="auto" w:fill="auto"/>
            <w:vAlign w:val="center"/>
          </w:tcPr>
          <w:p w14:paraId="21D0123F" w14:textId="78C57E89" w:rsidR="00D477E1" w:rsidRPr="000B77B6" w:rsidRDefault="00D477E1" w:rsidP="00BA7054">
            <w:pPr>
              <w:jc w:val="center"/>
              <w:rPr>
                <w:rFonts w:ascii="Noto Sans Light" w:hAnsi="Noto Sans Light" w:cs="Noto Sans Light"/>
                <w:sz w:val="16"/>
                <w:szCs w:val="16"/>
              </w:rPr>
            </w:pPr>
          </w:p>
        </w:tc>
        <w:tc>
          <w:tcPr>
            <w:tcW w:w="2316" w:type="pct"/>
            <w:shd w:val="clear" w:color="auto" w:fill="auto"/>
          </w:tcPr>
          <w:p w14:paraId="4658C212" w14:textId="77777777" w:rsidR="00D477E1" w:rsidRPr="000B77B6" w:rsidRDefault="00D477E1" w:rsidP="00BA7054">
            <w:pPr>
              <w:jc w:val="both"/>
              <w:rPr>
                <w:rFonts w:ascii="Noto Sans Light" w:hAnsi="Noto Sans Light" w:cs="Noto Sans Light"/>
                <w:sz w:val="16"/>
                <w:szCs w:val="16"/>
              </w:rPr>
            </w:pPr>
          </w:p>
        </w:tc>
        <w:tc>
          <w:tcPr>
            <w:tcW w:w="253" w:type="pct"/>
            <w:shd w:val="clear" w:color="auto" w:fill="auto"/>
            <w:vAlign w:val="center"/>
          </w:tcPr>
          <w:p w14:paraId="5619F571" w14:textId="5B806295" w:rsidR="00D477E1" w:rsidRPr="000B77B6" w:rsidRDefault="00E62AEC" w:rsidP="00BA7054">
            <w:pPr>
              <w:jc w:val="center"/>
              <w:rPr>
                <w:rFonts w:ascii="Noto Sans Light" w:hAnsi="Noto Sans Light" w:cs="Noto Sans Light"/>
                <w:sz w:val="16"/>
                <w:szCs w:val="16"/>
              </w:rPr>
            </w:pPr>
            <w:r>
              <w:rPr>
                <w:rFonts w:ascii="Noto Sans Light" w:hAnsi="Noto Sans Light" w:cs="Noto Sans Light"/>
                <w:sz w:val="16"/>
                <w:szCs w:val="16"/>
              </w:rPr>
              <w:t>68</w:t>
            </w:r>
          </w:p>
        </w:tc>
        <w:tc>
          <w:tcPr>
            <w:tcW w:w="2185" w:type="pct"/>
            <w:shd w:val="clear" w:color="auto" w:fill="auto"/>
          </w:tcPr>
          <w:p w14:paraId="3CE9E623" w14:textId="132BFE79" w:rsidR="00D477E1" w:rsidRPr="00E11DC9" w:rsidRDefault="00D477E1" w:rsidP="00D477E1">
            <w:pPr>
              <w:jc w:val="both"/>
              <w:rPr>
                <w:rFonts w:ascii="Noto Sans Light" w:hAnsi="Noto Sans Light" w:cs="Noto Sans Light"/>
                <w:sz w:val="16"/>
                <w:szCs w:val="16"/>
              </w:rPr>
            </w:pPr>
            <w:r w:rsidRPr="00FE6CE4">
              <w:rPr>
                <w:rFonts w:ascii="Noto Sans Light" w:hAnsi="Noto Sans Light" w:cs="Noto Sans Light"/>
                <w:sz w:val="16"/>
                <w:szCs w:val="16"/>
              </w:rPr>
              <w:t>Por la salida de los recursos de la cuenta bancaria y simultáneamente la creación o incremento de la inversión para fondear el pasivo laboral del ejercicio de acuerdo a la Normatividad y el registro en cuentas de orden.</w:t>
            </w:r>
          </w:p>
        </w:tc>
      </w:tr>
      <w:tr w:rsidR="0090383B" w:rsidRPr="000B77B6" w14:paraId="494F4CA4" w14:textId="77777777" w:rsidTr="006A6838">
        <w:tc>
          <w:tcPr>
            <w:tcW w:w="246" w:type="pct"/>
            <w:shd w:val="clear" w:color="auto" w:fill="auto"/>
            <w:vAlign w:val="center"/>
          </w:tcPr>
          <w:p w14:paraId="3AB61217" w14:textId="4B94340C" w:rsidR="0090383B" w:rsidRPr="000B77B6" w:rsidRDefault="0090383B" w:rsidP="00BA7054">
            <w:pPr>
              <w:jc w:val="center"/>
              <w:rPr>
                <w:rFonts w:ascii="Noto Sans Light" w:hAnsi="Noto Sans Light" w:cs="Noto Sans Light"/>
                <w:sz w:val="16"/>
                <w:szCs w:val="16"/>
              </w:rPr>
            </w:pPr>
          </w:p>
        </w:tc>
        <w:tc>
          <w:tcPr>
            <w:tcW w:w="2316" w:type="pct"/>
            <w:shd w:val="clear" w:color="auto" w:fill="auto"/>
          </w:tcPr>
          <w:p w14:paraId="75E0CB2D" w14:textId="77777777" w:rsidR="0090383B" w:rsidRPr="000B77B6" w:rsidRDefault="0090383B" w:rsidP="00BA7054">
            <w:pPr>
              <w:jc w:val="both"/>
              <w:rPr>
                <w:rFonts w:ascii="Noto Sans Light" w:hAnsi="Noto Sans Light" w:cs="Noto Sans Light"/>
                <w:sz w:val="16"/>
                <w:szCs w:val="16"/>
              </w:rPr>
            </w:pPr>
          </w:p>
        </w:tc>
        <w:tc>
          <w:tcPr>
            <w:tcW w:w="253" w:type="pct"/>
            <w:shd w:val="clear" w:color="auto" w:fill="auto"/>
            <w:vAlign w:val="center"/>
          </w:tcPr>
          <w:p w14:paraId="4BDF80D9" w14:textId="658E9FB2" w:rsidR="0090383B" w:rsidRPr="000B77B6" w:rsidRDefault="00E62AEC" w:rsidP="00BA7054">
            <w:pPr>
              <w:jc w:val="center"/>
              <w:rPr>
                <w:rFonts w:ascii="Noto Sans Light" w:hAnsi="Noto Sans Light" w:cs="Noto Sans Light"/>
                <w:sz w:val="16"/>
                <w:szCs w:val="16"/>
              </w:rPr>
            </w:pPr>
            <w:r>
              <w:rPr>
                <w:rFonts w:ascii="Noto Sans Light" w:hAnsi="Noto Sans Light" w:cs="Noto Sans Light"/>
                <w:sz w:val="16"/>
                <w:szCs w:val="16"/>
              </w:rPr>
              <w:t>69</w:t>
            </w:r>
          </w:p>
        </w:tc>
        <w:tc>
          <w:tcPr>
            <w:tcW w:w="2185" w:type="pct"/>
            <w:shd w:val="clear" w:color="auto" w:fill="auto"/>
          </w:tcPr>
          <w:p w14:paraId="585ED647" w14:textId="3E63E3EF" w:rsidR="0090383B" w:rsidRPr="00E11DC9" w:rsidRDefault="0090383B" w:rsidP="00E11DC9">
            <w:pPr>
              <w:ind w:right="57"/>
              <w:jc w:val="both"/>
              <w:rPr>
                <w:rFonts w:ascii="Noto Sans Light" w:hAnsi="Noto Sans Light" w:cs="Noto Sans Light"/>
                <w:sz w:val="16"/>
                <w:szCs w:val="16"/>
              </w:rPr>
            </w:pPr>
            <w:r w:rsidRPr="00FE6CE4">
              <w:rPr>
                <w:rFonts w:ascii="Noto Sans Light" w:hAnsi="Noto Sans Light" w:cs="Noto Sans Light"/>
                <w:sz w:val="16"/>
                <w:szCs w:val="16"/>
              </w:rPr>
              <w:t>Por el pago a los trabajadores con pasivo no fondeado y previamente reconocido.</w:t>
            </w:r>
          </w:p>
        </w:tc>
      </w:tr>
      <w:tr w:rsidR="00A8458E" w:rsidRPr="000B77B6" w14:paraId="5199F860" w14:textId="77777777" w:rsidTr="006A6838">
        <w:tc>
          <w:tcPr>
            <w:tcW w:w="246" w:type="pct"/>
            <w:shd w:val="clear" w:color="auto" w:fill="auto"/>
            <w:vAlign w:val="center"/>
          </w:tcPr>
          <w:p w14:paraId="319927D1" w14:textId="0F9D87F4" w:rsidR="00A8458E" w:rsidRPr="000B77B6" w:rsidRDefault="00A8458E" w:rsidP="00A8458E">
            <w:pPr>
              <w:jc w:val="center"/>
              <w:rPr>
                <w:rFonts w:ascii="Noto Sans Light" w:hAnsi="Noto Sans Light" w:cs="Noto Sans Light"/>
                <w:sz w:val="16"/>
                <w:szCs w:val="16"/>
              </w:rPr>
            </w:pPr>
          </w:p>
        </w:tc>
        <w:tc>
          <w:tcPr>
            <w:tcW w:w="2316" w:type="pct"/>
            <w:shd w:val="clear" w:color="auto" w:fill="auto"/>
          </w:tcPr>
          <w:p w14:paraId="5B995ACF" w14:textId="77777777" w:rsidR="00A8458E" w:rsidRPr="000B77B6" w:rsidRDefault="00A8458E" w:rsidP="00A8458E">
            <w:pPr>
              <w:jc w:val="both"/>
              <w:rPr>
                <w:rFonts w:ascii="Noto Sans Light" w:hAnsi="Noto Sans Light" w:cs="Noto Sans Light"/>
                <w:sz w:val="16"/>
                <w:szCs w:val="16"/>
              </w:rPr>
            </w:pPr>
          </w:p>
        </w:tc>
        <w:tc>
          <w:tcPr>
            <w:tcW w:w="253" w:type="pct"/>
            <w:shd w:val="clear" w:color="auto" w:fill="auto"/>
            <w:vAlign w:val="center"/>
          </w:tcPr>
          <w:p w14:paraId="253DA7E5" w14:textId="1DABE969" w:rsidR="00A8458E" w:rsidRPr="000B77B6" w:rsidRDefault="00E62AEC" w:rsidP="00A8458E">
            <w:pPr>
              <w:jc w:val="center"/>
              <w:rPr>
                <w:rFonts w:ascii="Noto Sans Light" w:hAnsi="Noto Sans Light" w:cs="Noto Sans Light"/>
                <w:sz w:val="16"/>
                <w:szCs w:val="16"/>
              </w:rPr>
            </w:pPr>
            <w:r>
              <w:rPr>
                <w:rFonts w:ascii="Noto Sans Light" w:hAnsi="Noto Sans Light" w:cs="Noto Sans Light"/>
                <w:sz w:val="16"/>
                <w:szCs w:val="16"/>
              </w:rPr>
              <w:t>70</w:t>
            </w:r>
          </w:p>
        </w:tc>
        <w:tc>
          <w:tcPr>
            <w:tcW w:w="2185" w:type="pct"/>
            <w:shd w:val="clear" w:color="auto" w:fill="auto"/>
          </w:tcPr>
          <w:p w14:paraId="495EB6DC" w14:textId="70415D7E" w:rsidR="00A8458E" w:rsidRPr="00D84F69" w:rsidRDefault="00A8458E" w:rsidP="00A8458E">
            <w:pPr>
              <w:ind w:left="57" w:right="57"/>
              <w:jc w:val="both"/>
              <w:rPr>
                <w:rFonts w:ascii="Noto Sans Light" w:hAnsi="Noto Sans Light" w:cs="Noto Sans Light"/>
                <w:color w:val="FF0000"/>
                <w:sz w:val="16"/>
                <w:szCs w:val="16"/>
              </w:rPr>
            </w:pPr>
            <w:r w:rsidRPr="009B57A4">
              <w:rPr>
                <w:rFonts w:ascii="Noto Sans Light" w:hAnsi="Noto Sans Light" w:cs="Noto Sans Light"/>
                <w:sz w:val="16"/>
                <w:szCs w:val="16"/>
              </w:rPr>
              <w:t>Por la cancelación, al inicio del ejercicio, del activo y pasivo para registrar nuevamente las operaciones afectando todas las etapas presupuestarias, con cargo al presupuesto del año en que se paga.</w:t>
            </w:r>
            <w:r>
              <w:rPr>
                <w:rFonts w:ascii="Noto Sans Light" w:hAnsi="Noto Sans Light" w:cs="Noto Sans Light"/>
                <w:sz w:val="16"/>
                <w:szCs w:val="16"/>
                <w:vertAlign w:val="superscript"/>
              </w:rPr>
              <w:t xml:space="preserve"> </w:t>
            </w:r>
          </w:p>
        </w:tc>
      </w:tr>
      <w:tr w:rsidR="00B67B68" w:rsidRPr="000B77B6" w14:paraId="35979B2B" w14:textId="77777777" w:rsidTr="006A6838">
        <w:tc>
          <w:tcPr>
            <w:tcW w:w="246" w:type="pct"/>
            <w:shd w:val="clear" w:color="auto" w:fill="auto"/>
            <w:vAlign w:val="center"/>
          </w:tcPr>
          <w:p w14:paraId="7A147700" w14:textId="29755C15" w:rsidR="00B67B68" w:rsidRPr="000B77B6" w:rsidRDefault="00B67B68" w:rsidP="00B67B68">
            <w:pPr>
              <w:jc w:val="center"/>
              <w:rPr>
                <w:rFonts w:ascii="Noto Sans Light" w:hAnsi="Noto Sans Light" w:cs="Noto Sans Light"/>
                <w:sz w:val="16"/>
                <w:szCs w:val="16"/>
              </w:rPr>
            </w:pPr>
          </w:p>
        </w:tc>
        <w:tc>
          <w:tcPr>
            <w:tcW w:w="2316" w:type="pct"/>
            <w:shd w:val="clear" w:color="auto" w:fill="auto"/>
          </w:tcPr>
          <w:p w14:paraId="7E26404B" w14:textId="77777777" w:rsidR="00B67B68" w:rsidRPr="000B77B6" w:rsidRDefault="00B67B68" w:rsidP="00B67B68">
            <w:pPr>
              <w:jc w:val="both"/>
              <w:rPr>
                <w:rFonts w:ascii="Noto Sans Light" w:hAnsi="Noto Sans Light" w:cs="Noto Sans Light"/>
                <w:sz w:val="16"/>
                <w:szCs w:val="16"/>
              </w:rPr>
            </w:pPr>
          </w:p>
        </w:tc>
        <w:tc>
          <w:tcPr>
            <w:tcW w:w="253" w:type="pct"/>
            <w:shd w:val="clear" w:color="auto" w:fill="auto"/>
            <w:vAlign w:val="center"/>
          </w:tcPr>
          <w:p w14:paraId="1C7D82D9" w14:textId="048ED53E" w:rsidR="00B67B68" w:rsidRPr="000B77B6" w:rsidRDefault="00E62AEC" w:rsidP="00B67B68">
            <w:pPr>
              <w:jc w:val="center"/>
              <w:rPr>
                <w:rFonts w:ascii="Noto Sans Light" w:hAnsi="Noto Sans Light" w:cs="Noto Sans Light"/>
                <w:sz w:val="16"/>
                <w:szCs w:val="16"/>
              </w:rPr>
            </w:pPr>
            <w:r>
              <w:rPr>
                <w:rFonts w:ascii="Noto Sans Light" w:hAnsi="Noto Sans Light" w:cs="Noto Sans Light"/>
                <w:sz w:val="16"/>
                <w:szCs w:val="16"/>
              </w:rPr>
              <w:t>71</w:t>
            </w:r>
          </w:p>
        </w:tc>
        <w:tc>
          <w:tcPr>
            <w:tcW w:w="2185" w:type="pct"/>
            <w:shd w:val="clear" w:color="auto" w:fill="auto"/>
          </w:tcPr>
          <w:p w14:paraId="16116D37" w14:textId="30A1042A" w:rsidR="00B67B68" w:rsidRPr="009B57A4" w:rsidRDefault="00B67B68" w:rsidP="00B67B68">
            <w:pPr>
              <w:ind w:left="57" w:right="57"/>
              <w:jc w:val="both"/>
              <w:rPr>
                <w:rFonts w:ascii="Noto Sans Light" w:hAnsi="Noto Sans Light" w:cs="Noto Sans Light"/>
                <w:sz w:val="16"/>
                <w:szCs w:val="16"/>
              </w:rPr>
            </w:pPr>
            <w:r w:rsidRPr="003C4836">
              <w:rPr>
                <w:rFonts w:ascii="Noto Sans Light" w:hAnsi="Noto Sans Light" w:cs="Noto Sans Light"/>
                <w:sz w:val="16"/>
                <w:szCs w:val="16"/>
              </w:rPr>
              <w:t xml:space="preserve">Por el pago en los meses de enero y febrero del pasivo circulante con recursos </w:t>
            </w:r>
            <w:r>
              <w:rPr>
                <w:rFonts w:ascii="Noto Sans Light" w:hAnsi="Noto Sans Light" w:cs="Noto Sans Light"/>
                <w:sz w:val="16"/>
                <w:szCs w:val="16"/>
              </w:rPr>
              <w:t xml:space="preserve">Propios </w:t>
            </w:r>
            <w:r w:rsidRPr="003C4836">
              <w:rPr>
                <w:rFonts w:ascii="Noto Sans Light" w:hAnsi="Noto Sans Light" w:cs="Noto Sans Light"/>
                <w:sz w:val="16"/>
                <w:szCs w:val="16"/>
              </w:rPr>
              <w:t>del ejercicio corriente.</w:t>
            </w:r>
          </w:p>
        </w:tc>
      </w:tr>
      <w:tr w:rsidR="00051641" w:rsidRPr="000B77B6" w14:paraId="290CE228" w14:textId="77777777" w:rsidTr="006A6838">
        <w:tc>
          <w:tcPr>
            <w:tcW w:w="246" w:type="pct"/>
            <w:shd w:val="clear" w:color="auto" w:fill="auto"/>
            <w:vAlign w:val="center"/>
          </w:tcPr>
          <w:p w14:paraId="774DC171" w14:textId="165A4D33" w:rsidR="00051641" w:rsidRDefault="00051641" w:rsidP="00B67B68">
            <w:pPr>
              <w:jc w:val="center"/>
              <w:rPr>
                <w:rFonts w:ascii="Noto Sans Light" w:hAnsi="Noto Sans Light" w:cs="Noto Sans Light"/>
                <w:sz w:val="16"/>
                <w:szCs w:val="16"/>
              </w:rPr>
            </w:pPr>
          </w:p>
        </w:tc>
        <w:tc>
          <w:tcPr>
            <w:tcW w:w="2316" w:type="pct"/>
            <w:shd w:val="clear" w:color="auto" w:fill="auto"/>
          </w:tcPr>
          <w:p w14:paraId="7D02FD44" w14:textId="77777777" w:rsidR="00051641" w:rsidRPr="000B77B6" w:rsidRDefault="00051641" w:rsidP="00B67B68">
            <w:pPr>
              <w:jc w:val="both"/>
              <w:rPr>
                <w:rFonts w:ascii="Noto Sans Light" w:hAnsi="Noto Sans Light" w:cs="Noto Sans Light"/>
                <w:sz w:val="16"/>
                <w:szCs w:val="16"/>
              </w:rPr>
            </w:pPr>
          </w:p>
        </w:tc>
        <w:tc>
          <w:tcPr>
            <w:tcW w:w="253" w:type="pct"/>
            <w:shd w:val="clear" w:color="auto" w:fill="auto"/>
            <w:vAlign w:val="center"/>
          </w:tcPr>
          <w:p w14:paraId="76BB0539" w14:textId="334366C9" w:rsidR="00051641" w:rsidRDefault="00051641" w:rsidP="00B67B68">
            <w:pPr>
              <w:jc w:val="center"/>
              <w:rPr>
                <w:rFonts w:ascii="Noto Sans Light" w:hAnsi="Noto Sans Light" w:cs="Noto Sans Light"/>
                <w:sz w:val="16"/>
                <w:szCs w:val="16"/>
              </w:rPr>
            </w:pPr>
            <w:r>
              <w:rPr>
                <w:rFonts w:ascii="Noto Sans Light" w:hAnsi="Noto Sans Light" w:cs="Noto Sans Light"/>
                <w:sz w:val="16"/>
                <w:szCs w:val="16"/>
              </w:rPr>
              <w:t>72</w:t>
            </w:r>
          </w:p>
        </w:tc>
        <w:tc>
          <w:tcPr>
            <w:tcW w:w="2185" w:type="pct"/>
            <w:shd w:val="clear" w:color="auto" w:fill="auto"/>
          </w:tcPr>
          <w:p w14:paraId="7FC44EB8" w14:textId="3D9BDD90" w:rsidR="00051641" w:rsidRPr="003C4836" w:rsidRDefault="00051641" w:rsidP="00B67B68">
            <w:pPr>
              <w:ind w:left="57" w:right="57"/>
              <w:jc w:val="both"/>
              <w:rPr>
                <w:rFonts w:ascii="Noto Sans Light" w:hAnsi="Noto Sans Light" w:cs="Noto Sans Light"/>
                <w:sz w:val="16"/>
                <w:szCs w:val="16"/>
              </w:rPr>
            </w:pPr>
            <w:r w:rsidRPr="00576A0A">
              <w:rPr>
                <w:rFonts w:ascii="Noto Sans Light" w:hAnsi="Noto Sans Light" w:cs="Noto Sans Light"/>
                <w:sz w:val="16"/>
                <w:szCs w:val="16"/>
              </w:rPr>
              <w:t>Por la afectación del reintegro de los recursos a la Tesorería de la Federación</w:t>
            </w:r>
          </w:p>
        </w:tc>
      </w:tr>
      <w:tr w:rsidR="00911C0C" w:rsidRPr="000B77B6" w14:paraId="0E7544F2" w14:textId="77777777" w:rsidTr="006A6838">
        <w:tc>
          <w:tcPr>
            <w:tcW w:w="246" w:type="pct"/>
            <w:shd w:val="clear" w:color="auto" w:fill="auto"/>
            <w:vAlign w:val="center"/>
          </w:tcPr>
          <w:p w14:paraId="53718221" w14:textId="21506084" w:rsidR="00911C0C" w:rsidRDefault="00911C0C" w:rsidP="00B67B68">
            <w:pPr>
              <w:jc w:val="center"/>
              <w:rPr>
                <w:rFonts w:ascii="Noto Sans Light" w:hAnsi="Noto Sans Light" w:cs="Noto Sans Light"/>
                <w:sz w:val="16"/>
                <w:szCs w:val="16"/>
              </w:rPr>
            </w:pPr>
          </w:p>
        </w:tc>
        <w:tc>
          <w:tcPr>
            <w:tcW w:w="2316" w:type="pct"/>
            <w:shd w:val="clear" w:color="auto" w:fill="auto"/>
          </w:tcPr>
          <w:p w14:paraId="449A1629" w14:textId="77777777" w:rsidR="00911C0C" w:rsidRPr="000B77B6" w:rsidRDefault="00911C0C" w:rsidP="00B67B68">
            <w:pPr>
              <w:jc w:val="both"/>
              <w:rPr>
                <w:rFonts w:ascii="Noto Sans Light" w:hAnsi="Noto Sans Light" w:cs="Noto Sans Light"/>
                <w:sz w:val="16"/>
                <w:szCs w:val="16"/>
              </w:rPr>
            </w:pPr>
          </w:p>
        </w:tc>
        <w:tc>
          <w:tcPr>
            <w:tcW w:w="253" w:type="pct"/>
            <w:shd w:val="clear" w:color="auto" w:fill="auto"/>
            <w:vAlign w:val="center"/>
          </w:tcPr>
          <w:p w14:paraId="66510B7E" w14:textId="7DA8E213" w:rsidR="00911C0C" w:rsidRDefault="00911C0C" w:rsidP="00B67B68">
            <w:pPr>
              <w:jc w:val="center"/>
              <w:rPr>
                <w:rFonts w:ascii="Noto Sans Light" w:hAnsi="Noto Sans Light" w:cs="Noto Sans Light"/>
                <w:sz w:val="16"/>
                <w:szCs w:val="16"/>
              </w:rPr>
            </w:pPr>
            <w:r>
              <w:rPr>
                <w:rFonts w:ascii="Noto Sans Light" w:hAnsi="Noto Sans Light" w:cs="Noto Sans Light"/>
                <w:sz w:val="16"/>
                <w:szCs w:val="16"/>
              </w:rPr>
              <w:t>73</w:t>
            </w:r>
          </w:p>
        </w:tc>
        <w:tc>
          <w:tcPr>
            <w:tcW w:w="2185" w:type="pct"/>
            <w:shd w:val="clear" w:color="auto" w:fill="auto"/>
          </w:tcPr>
          <w:p w14:paraId="4E32D07E" w14:textId="49B8315C" w:rsidR="00911C0C" w:rsidRPr="00576A0A" w:rsidRDefault="00911C0C" w:rsidP="00B67B68">
            <w:pPr>
              <w:ind w:left="57" w:right="57"/>
              <w:jc w:val="both"/>
              <w:rPr>
                <w:rFonts w:ascii="Noto Sans Light" w:hAnsi="Noto Sans Light" w:cs="Noto Sans Light"/>
                <w:sz w:val="16"/>
                <w:szCs w:val="16"/>
              </w:rPr>
            </w:pPr>
            <w:r w:rsidRPr="00260E72">
              <w:rPr>
                <w:rFonts w:ascii="Noto Sans Light" w:hAnsi="Noto Sans Light" w:cs="Noto Sans Light"/>
                <w:sz w:val="16"/>
                <w:szCs w:val="16"/>
              </w:rPr>
              <w:t>Por el saldo de las subcuentas de activo en proceso o pendientes de depurar, para su control hasta su total cancelación.</w:t>
            </w:r>
          </w:p>
        </w:tc>
      </w:tr>
      <w:tr w:rsidR="006C00E7" w:rsidRPr="000B77B6" w14:paraId="42DA29E0" w14:textId="77777777" w:rsidTr="006A6838">
        <w:tc>
          <w:tcPr>
            <w:tcW w:w="246" w:type="pct"/>
            <w:shd w:val="clear" w:color="auto" w:fill="auto"/>
            <w:vAlign w:val="center"/>
          </w:tcPr>
          <w:p w14:paraId="6064C503" w14:textId="23936A44" w:rsidR="006C00E7" w:rsidRDefault="006C00E7" w:rsidP="00B67B68">
            <w:pPr>
              <w:jc w:val="center"/>
              <w:rPr>
                <w:rFonts w:ascii="Noto Sans Light" w:hAnsi="Noto Sans Light" w:cs="Noto Sans Light"/>
                <w:sz w:val="16"/>
                <w:szCs w:val="16"/>
              </w:rPr>
            </w:pPr>
          </w:p>
        </w:tc>
        <w:tc>
          <w:tcPr>
            <w:tcW w:w="2316" w:type="pct"/>
            <w:shd w:val="clear" w:color="auto" w:fill="auto"/>
          </w:tcPr>
          <w:p w14:paraId="14E6ECEB" w14:textId="77777777" w:rsidR="006C00E7" w:rsidRPr="000B77B6" w:rsidRDefault="006C00E7" w:rsidP="00B67B68">
            <w:pPr>
              <w:jc w:val="both"/>
              <w:rPr>
                <w:rFonts w:ascii="Noto Sans Light" w:hAnsi="Noto Sans Light" w:cs="Noto Sans Light"/>
                <w:sz w:val="16"/>
                <w:szCs w:val="16"/>
              </w:rPr>
            </w:pPr>
          </w:p>
        </w:tc>
        <w:tc>
          <w:tcPr>
            <w:tcW w:w="253" w:type="pct"/>
            <w:shd w:val="clear" w:color="auto" w:fill="auto"/>
            <w:vAlign w:val="center"/>
          </w:tcPr>
          <w:p w14:paraId="7A1BAB44" w14:textId="76606C43" w:rsidR="006C00E7" w:rsidRDefault="006C00E7" w:rsidP="00B67B68">
            <w:pPr>
              <w:jc w:val="center"/>
              <w:rPr>
                <w:rFonts w:ascii="Noto Sans Light" w:hAnsi="Noto Sans Light" w:cs="Noto Sans Light"/>
                <w:sz w:val="16"/>
                <w:szCs w:val="16"/>
              </w:rPr>
            </w:pPr>
            <w:r>
              <w:rPr>
                <w:rFonts w:ascii="Noto Sans Light" w:hAnsi="Noto Sans Light" w:cs="Noto Sans Light"/>
                <w:sz w:val="16"/>
                <w:szCs w:val="16"/>
              </w:rPr>
              <w:t>74</w:t>
            </w:r>
          </w:p>
        </w:tc>
        <w:tc>
          <w:tcPr>
            <w:tcW w:w="2185" w:type="pct"/>
            <w:shd w:val="clear" w:color="auto" w:fill="auto"/>
          </w:tcPr>
          <w:p w14:paraId="12863CE0" w14:textId="36C75749" w:rsidR="006C00E7" w:rsidRPr="00260E72" w:rsidRDefault="006C00E7" w:rsidP="00B67B68">
            <w:pPr>
              <w:ind w:left="57" w:right="57"/>
              <w:jc w:val="both"/>
              <w:rPr>
                <w:rFonts w:ascii="Noto Sans Light" w:hAnsi="Noto Sans Light" w:cs="Noto Sans Light"/>
                <w:sz w:val="16"/>
                <w:szCs w:val="16"/>
              </w:rPr>
            </w:pPr>
            <w:r w:rsidRPr="00FC3DFB">
              <w:rPr>
                <w:rFonts w:ascii="Noto Sans Light" w:hAnsi="Noto Sans Light" w:cs="Noto Sans Light"/>
                <w:sz w:val="16"/>
                <w:szCs w:val="16"/>
              </w:rPr>
              <w:t>Por el cierre de libros al final del ejercicio</w:t>
            </w:r>
            <w:r w:rsidR="00E11DC9">
              <w:rPr>
                <w:rFonts w:ascii="Noto Sans Light" w:hAnsi="Noto Sans Light" w:cs="Noto Sans Light"/>
                <w:sz w:val="16"/>
                <w:szCs w:val="16"/>
              </w:rPr>
              <w:t>.</w:t>
            </w:r>
          </w:p>
        </w:tc>
      </w:tr>
      <w:tr w:rsidR="00274846" w:rsidRPr="000B77B6" w14:paraId="2172FF3B" w14:textId="77777777" w:rsidTr="006A6838">
        <w:tc>
          <w:tcPr>
            <w:tcW w:w="5000" w:type="pct"/>
            <w:gridSpan w:val="4"/>
            <w:shd w:val="clear" w:color="auto" w:fill="auto"/>
            <w:vAlign w:val="center"/>
          </w:tcPr>
          <w:p w14:paraId="728DFEB2" w14:textId="77777777" w:rsidR="00274846" w:rsidRPr="000B77B6" w:rsidRDefault="00274846" w:rsidP="00274846">
            <w:pPr>
              <w:rPr>
                <w:rFonts w:ascii="Noto Sans Light" w:hAnsi="Noto Sans Light" w:cs="Noto Sans Light"/>
                <w:b/>
                <w:sz w:val="16"/>
                <w:szCs w:val="16"/>
              </w:rPr>
            </w:pPr>
            <w:r w:rsidRPr="000B77B6">
              <w:rPr>
                <w:rFonts w:ascii="Noto Sans Light" w:hAnsi="Noto Sans Light" w:cs="Noto Sans Light"/>
                <w:b/>
                <w:sz w:val="16"/>
                <w:szCs w:val="16"/>
              </w:rPr>
              <w:t>SU SALDO REPRESENTA:</w:t>
            </w:r>
          </w:p>
          <w:p w14:paraId="4C70E0F5" w14:textId="77777777" w:rsidR="00274846" w:rsidRPr="000B77B6" w:rsidRDefault="00274846" w:rsidP="00274846">
            <w:pPr>
              <w:rPr>
                <w:rFonts w:ascii="Noto Sans Light" w:hAnsi="Noto Sans Light" w:cs="Noto Sans Light"/>
                <w:sz w:val="16"/>
                <w:szCs w:val="16"/>
              </w:rPr>
            </w:pPr>
            <w:r w:rsidRPr="000B77B6">
              <w:rPr>
                <w:rFonts w:ascii="Noto Sans Light" w:hAnsi="Noto Sans Light" w:cs="Noto Sans Light"/>
                <w:sz w:val="16"/>
                <w:szCs w:val="16"/>
              </w:rPr>
              <w:t>El monto de los recursos monetarios en propiedad de la Entidad Paraestatal Federal disponible en instituciones bancarias.</w:t>
            </w:r>
          </w:p>
        </w:tc>
      </w:tr>
      <w:tr w:rsidR="00274846" w:rsidRPr="000B77B6" w14:paraId="12DA897A" w14:textId="77777777" w:rsidTr="006A6838">
        <w:tc>
          <w:tcPr>
            <w:tcW w:w="5000" w:type="pct"/>
            <w:gridSpan w:val="4"/>
            <w:shd w:val="clear" w:color="auto" w:fill="auto"/>
            <w:vAlign w:val="center"/>
          </w:tcPr>
          <w:p w14:paraId="53B6474F" w14:textId="34FEC5C6" w:rsidR="00274846" w:rsidRPr="008519BC" w:rsidRDefault="008519BC" w:rsidP="00274846">
            <w:pPr>
              <w:rPr>
                <w:rFonts w:ascii="Noto Sans Light" w:hAnsi="Noto Sans Light" w:cs="Noto Sans Light"/>
                <w:b/>
                <w:sz w:val="16"/>
                <w:szCs w:val="16"/>
              </w:rPr>
            </w:pPr>
            <w:r w:rsidRPr="008519BC">
              <w:rPr>
                <w:rFonts w:ascii="Noto Sans Light" w:hAnsi="Noto Sans Light" w:cs="Noto Sans Light"/>
                <w:b/>
                <w:sz w:val="16"/>
                <w:szCs w:val="16"/>
              </w:rPr>
              <w:t>OBSERVACIONES:</w:t>
            </w:r>
          </w:p>
        </w:tc>
      </w:tr>
    </w:tbl>
    <w:p w14:paraId="0A28F8DD" w14:textId="29C2DACF" w:rsidR="00E62AEC" w:rsidRDefault="00E62AEC" w:rsidP="006A6838">
      <w:pPr>
        <w:rPr>
          <w:rFonts w:ascii="Noto Sans" w:hAnsi="Noto Sans" w:cs="Noto Sans"/>
          <w:b/>
          <w:color w:val="621333"/>
          <w:sz w:val="28"/>
          <w:szCs w:val="28"/>
        </w:rPr>
      </w:pPr>
    </w:p>
    <w:p w14:paraId="3350FA43" w14:textId="2CECAC75" w:rsidR="008519BC" w:rsidRDefault="008519BC" w:rsidP="006A6838">
      <w:pPr>
        <w:rPr>
          <w:rFonts w:ascii="Noto Sans" w:hAnsi="Noto Sans" w:cs="Noto Sans"/>
          <w:b/>
          <w:color w:val="621333"/>
          <w:sz w:val="28"/>
          <w:szCs w:val="28"/>
        </w:rPr>
      </w:pPr>
    </w:p>
    <w:p w14:paraId="0EA0CB77" w14:textId="1C1221F4" w:rsidR="00E11DC9" w:rsidRDefault="00E11DC9" w:rsidP="006A6838">
      <w:pPr>
        <w:rPr>
          <w:rFonts w:ascii="Noto Sans" w:hAnsi="Noto Sans" w:cs="Noto Sans"/>
          <w:b/>
          <w:color w:val="621333"/>
          <w:sz w:val="28"/>
          <w:szCs w:val="28"/>
        </w:rPr>
      </w:pPr>
    </w:p>
    <w:p w14:paraId="7EAD5FFC" w14:textId="5E7B3D23" w:rsidR="00E11DC9" w:rsidRDefault="00E11DC9" w:rsidP="006A6838">
      <w:pPr>
        <w:rPr>
          <w:rFonts w:ascii="Noto Sans" w:hAnsi="Noto Sans" w:cs="Noto Sans"/>
          <w:b/>
          <w:color w:val="621333"/>
          <w:sz w:val="28"/>
          <w:szCs w:val="28"/>
        </w:rPr>
      </w:pPr>
    </w:p>
    <w:p w14:paraId="38E55EB4" w14:textId="41DFC2C3" w:rsidR="00E11DC9" w:rsidRDefault="00E11DC9" w:rsidP="006A6838">
      <w:pPr>
        <w:rPr>
          <w:rFonts w:ascii="Noto Sans" w:hAnsi="Noto Sans" w:cs="Noto Sans"/>
          <w:b/>
          <w:color w:val="621333"/>
          <w:sz w:val="28"/>
          <w:szCs w:val="28"/>
        </w:rPr>
      </w:pPr>
    </w:p>
    <w:p w14:paraId="403F9838" w14:textId="69F9BB8D" w:rsidR="00E11DC9" w:rsidRDefault="00E11DC9" w:rsidP="006A6838">
      <w:pPr>
        <w:rPr>
          <w:rFonts w:ascii="Noto Sans" w:hAnsi="Noto Sans" w:cs="Noto Sans"/>
          <w:b/>
          <w:color w:val="621333"/>
          <w:sz w:val="28"/>
          <w:szCs w:val="28"/>
        </w:rPr>
      </w:pPr>
    </w:p>
    <w:p w14:paraId="2C9CF78D" w14:textId="2529BFA9" w:rsidR="00E11DC9" w:rsidRDefault="00E11DC9" w:rsidP="006A6838">
      <w:pPr>
        <w:rPr>
          <w:rFonts w:ascii="Noto Sans" w:hAnsi="Noto Sans" w:cs="Noto Sans"/>
          <w:b/>
          <w:color w:val="621333"/>
          <w:sz w:val="28"/>
          <w:szCs w:val="28"/>
        </w:rPr>
      </w:pPr>
    </w:p>
    <w:p w14:paraId="4DAA8FC9" w14:textId="4D49647E" w:rsidR="00E11DC9" w:rsidRPr="00CE03E2" w:rsidRDefault="00CE03E2" w:rsidP="006A6838">
      <w:pPr>
        <w:rPr>
          <w:rFonts w:ascii="Noto Sans" w:hAnsi="Noto Sans" w:cs="Noto Sans"/>
          <w:b/>
          <w:color w:val="621333"/>
          <w:sz w:val="10"/>
          <w:szCs w:val="10"/>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2237FD" w:rsidRPr="000B77B6" w14:paraId="0EB7A22D" w14:textId="77777777" w:rsidTr="002237FD">
        <w:trPr>
          <w:jc w:val="center"/>
        </w:trPr>
        <w:tc>
          <w:tcPr>
            <w:tcW w:w="613" w:type="pct"/>
            <w:shd w:val="clear" w:color="auto" w:fill="auto"/>
          </w:tcPr>
          <w:p w14:paraId="0B698B5A" w14:textId="77777777" w:rsidR="002237FD" w:rsidRPr="000B77B6" w:rsidRDefault="002237FD" w:rsidP="002237FD">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NÚMERO</w:t>
            </w:r>
          </w:p>
        </w:tc>
        <w:tc>
          <w:tcPr>
            <w:tcW w:w="628" w:type="pct"/>
            <w:shd w:val="clear" w:color="auto" w:fill="auto"/>
          </w:tcPr>
          <w:p w14:paraId="6B13AD4C" w14:textId="77777777" w:rsidR="002237FD" w:rsidRPr="000B77B6" w:rsidRDefault="002237FD" w:rsidP="002237FD">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GENERO</w:t>
            </w:r>
          </w:p>
        </w:tc>
        <w:tc>
          <w:tcPr>
            <w:tcW w:w="881" w:type="pct"/>
            <w:shd w:val="clear" w:color="auto" w:fill="auto"/>
          </w:tcPr>
          <w:p w14:paraId="6CEC1FE3" w14:textId="77777777" w:rsidR="002237FD" w:rsidRPr="000B77B6" w:rsidRDefault="002237FD" w:rsidP="002237FD">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GRUPO</w:t>
            </w:r>
          </w:p>
        </w:tc>
        <w:tc>
          <w:tcPr>
            <w:tcW w:w="1289" w:type="pct"/>
            <w:shd w:val="clear" w:color="auto" w:fill="auto"/>
          </w:tcPr>
          <w:p w14:paraId="39903B3B" w14:textId="77777777" w:rsidR="002237FD" w:rsidRPr="000B77B6" w:rsidRDefault="002237FD" w:rsidP="002237FD">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RUBRO</w:t>
            </w:r>
          </w:p>
        </w:tc>
        <w:tc>
          <w:tcPr>
            <w:tcW w:w="856" w:type="pct"/>
            <w:shd w:val="clear" w:color="auto" w:fill="auto"/>
          </w:tcPr>
          <w:p w14:paraId="6D3D1255" w14:textId="77777777" w:rsidR="002237FD" w:rsidRPr="000B77B6" w:rsidRDefault="002237FD" w:rsidP="002237FD">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CUENTA</w:t>
            </w:r>
          </w:p>
        </w:tc>
        <w:tc>
          <w:tcPr>
            <w:tcW w:w="732" w:type="pct"/>
            <w:shd w:val="clear" w:color="auto" w:fill="auto"/>
          </w:tcPr>
          <w:p w14:paraId="5AF54728" w14:textId="77777777" w:rsidR="002237FD" w:rsidRPr="000B77B6" w:rsidRDefault="002237FD" w:rsidP="002237FD">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NATURALEZA</w:t>
            </w:r>
          </w:p>
        </w:tc>
      </w:tr>
      <w:tr w:rsidR="002237FD" w:rsidRPr="000B77B6" w14:paraId="5E368078" w14:textId="77777777" w:rsidTr="002237FD">
        <w:trPr>
          <w:jc w:val="center"/>
        </w:trPr>
        <w:tc>
          <w:tcPr>
            <w:tcW w:w="613" w:type="pct"/>
            <w:shd w:val="clear" w:color="auto" w:fill="auto"/>
            <w:vAlign w:val="center"/>
          </w:tcPr>
          <w:p w14:paraId="35D54741" w14:textId="77777777" w:rsidR="002237FD" w:rsidRPr="000B77B6" w:rsidRDefault="002237FD" w:rsidP="002237FD">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1.1.1.4</w:t>
            </w:r>
          </w:p>
        </w:tc>
        <w:tc>
          <w:tcPr>
            <w:tcW w:w="628" w:type="pct"/>
            <w:shd w:val="clear" w:color="auto" w:fill="auto"/>
            <w:vAlign w:val="center"/>
          </w:tcPr>
          <w:p w14:paraId="521B5736" w14:textId="77777777" w:rsidR="002237FD" w:rsidRPr="000B77B6" w:rsidRDefault="002237FD" w:rsidP="002237FD">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w:t>
            </w:r>
          </w:p>
        </w:tc>
        <w:tc>
          <w:tcPr>
            <w:tcW w:w="881" w:type="pct"/>
            <w:shd w:val="clear" w:color="auto" w:fill="auto"/>
            <w:vAlign w:val="center"/>
          </w:tcPr>
          <w:p w14:paraId="7DEDA135" w14:textId="77777777" w:rsidR="002237FD" w:rsidRPr="000B77B6" w:rsidRDefault="002237FD" w:rsidP="002237FD">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 CIRCULANTE</w:t>
            </w:r>
          </w:p>
        </w:tc>
        <w:tc>
          <w:tcPr>
            <w:tcW w:w="1289" w:type="pct"/>
            <w:shd w:val="clear" w:color="auto" w:fill="auto"/>
            <w:vAlign w:val="center"/>
          </w:tcPr>
          <w:p w14:paraId="204E725B" w14:textId="77777777" w:rsidR="002237FD" w:rsidRPr="000B77B6" w:rsidRDefault="002237FD" w:rsidP="002237FD">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EFECTIVO Y EQUIVALENTES</w:t>
            </w:r>
          </w:p>
        </w:tc>
        <w:tc>
          <w:tcPr>
            <w:tcW w:w="856" w:type="pct"/>
            <w:shd w:val="clear" w:color="auto" w:fill="auto"/>
            <w:vAlign w:val="center"/>
          </w:tcPr>
          <w:p w14:paraId="7C85C986" w14:textId="77777777" w:rsidR="002237FD" w:rsidRPr="000B77B6" w:rsidRDefault="00A273AA" w:rsidP="00A273AA">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14"/>
              </w:rPr>
              <w:t xml:space="preserve">INVERSIONES </w:t>
            </w:r>
            <w:r w:rsidR="002237FD" w:rsidRPr="000B77B6">
              <w:rPr>
                <w:rFonts w:ascii="Noto Sans Light" w:hAnsi="Noto Sans Light" w:cs="Noto Sans Light"/>
                <w:b/>
                <w:spacing w:val="20"/>
                <w:sz w:val="14"/>
              </w:rPr>
              <w:t>TEMPORALES (HASTA 3 MESES)</w:t>
            </w:r>
          </w:p>
        </w:tc>
        <w:tc>
          <w:tcPr>
            <w:tcW w:w="732" w:type="pct"/>
            <w:shd w:val="clear" w:color="auto" w:fill="auto"/>
            <w:vAlign w:val="center"/>
          </w:tcPr>
          <w:p w14:paraId="339109EC" w14:textId="77777777" w:rsidR="002237FD" w:rsidRPr="000B77B6" w:rsidRDefault="002237FD" w:rsidP="002237FD">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DEUDORA</w:t>
            </w:r>
          </w:p>
        </w:tc>
      </w:tr>
    </w:tbl>
    <w:p w14:paraId="6BEB5E59" w14:textId="77777777" w:rsidR="002237FD" w:rsidRPr="000B77B6" w:rsidRDefault="002237FD" w:rsidP="002237FD">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2237FD" w:rsidRPr="000B77B6" w14:paraId="043EFAEA" w14:textId="77777777" w:rsidTr="006A6838">
        <w:trPr>
          <w:tblHeader/>
        </w:trPr>
        <w:tc>
          <w:tcPr>
            <w:tcW w:w="246" w:type="pct"/>
            <w:shd w:val="clear" w:color="auto" w:fill="D9D9D9"/>
            <w:vAlign w:val="center"/>
          </w:tcPr>
          <w:p w14:paraId="3F8F659B" w14:textId="77777777" w:rsidR="002237FD" w:rsidRPr="000B77B6" w:rsidRDefault="002237FD" w:rsidP="002237FD">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317" w:type="pct"/>
            <w:shd w:val="clear" w:color="auto" w:fill="D9D9D9"/>
            <w:vAlign w:val="center"/>
          </w:tcPr>
          <w:p w14:paraId="7B39CD16" w14:textId="77777777" w:rsidR="002237FD" w:rsidRPr="000B77B6" w:rsidRDefault="002237FD" w:rsidP="002237FD">
            <w:pPr>
              <w:spacing w:after="120"/>
              <w:ind w:right="567"/>
              <w:jc w:val="center"/>
              <w:rPr>
                <w:rFonts w:ascii="Noto Sans Light" w:hAnsi="Noto Sans Light" w:cs="Noto Sans Light"/>
                <w:b/>
                <w:spacing w:val="20"/>
                <w:sz w:val="16"/>
              </w:rPr>
            </w:pPr>
            <w:r w:rsidRPr="000B77B6">
              <w:rPr>
                <w:rFonts w:ascii="Noto Sans Light" w:hAnsi="Noto Sans Light" w:cs="Noto Sans Light"/>
                <w:b/>
                <w:spacing w:val="20"/>
                <w:sz w:val="16"/>
              </w:rPr>
              <w:t>CARGO</w:t>
            </w:r>
          </w:p>
        </w:tc>
        <w:tc>
          <w:tcPr>
            <w:tcW w:w="254" w:type="pct"/>
            <w:shd w:val="clear" w:color="auto" w:fill="D9D9D9"/>
            <w:vAlign w:val="center"/>
          </w:tcPr>
          <w:p w14:paraId="737DC6C4" w14:textId="77777777" w:rsidR="002237FD" w:rsidRPr="000B77B6" w:rsidRDefault="002237FD" w:rsidP="002237FD">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183" w:type="pct"/>
            <w:shd w:val="clear" w:color="auto" w:fill="D9D9D9"/>
            <w:vAlign w:val="center"/>
          </w:tcPr>
          <w:p w14:paraId="3B3F3E1F" w14:textId="77777777" w:rsidR="002237FD" w:rsidRPr="000B77B6" w:rsidRDefault="002237FD" w:rsidP="002237FD">
            <w:pPr>
              <w:spacing w:after="120"/>
              <w:ind w:right="34"/>
              <w:jc w:val="center"/>
              <w:rPr>
                <w:rFonts w:ascii="Noto Sans Light" w:hAnsi="Noto Sans Light" w:cs="Noto Sans Light"/>
                <w:b/>
                <w:spacing w:val="20"/>
                <w:sz w:val="16"/>
              </w:rPr>
            </w:pPr>
            <w:r w:rsidRPr="000B77B6">
              <w:rPr>
                <w:rFonts w:ascii="Noto Sans Light" w:hAnsi="Noto Sans Light" w:cs="Noto Sans Light"/>
                <w:b/>
                <w:spacing w:val="20"/>
                <w:sz w:val="16"/>
              </w:rPr>
              <w:t>ABONO</w:t>
            </w:r>
          </w:p>
        </w:tc>
      </w:tr>
      <w:tr w:rsidR="006A6838" w:rsidRPr="000B77B6" w14:paraId="1D148490" w14:textId="77777777" w:rsidTr="006A6838">
        <w:tc>
          <w:tcPr>
            <w:tcW w:w="246" w:type="pct"/>
            <w:shd w:val="clear" w:color="auto" w:fill="auto"/>
            <w:vAlign w:val="center"/>
          </w:tcPr>
          <w:p w14:paraId="7F2C99B4" w14:textId="77777777" w:rsidR="006A6838" w:rsidRPr="000B77B6" w:rsidRDefault="006A6838" w:rsidP="002237FD">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317" w:type="pct"/>
            <w:shd w:val="clear" w:color="auto" w:fill="auto"/>
          </w:tcPr>
          <w:p w14:paraId="6D117F28" w14:textId="77777777" w:rsidR="006A6838" w:rsidRPr="000B77B6" w:rsidRDefault="006A6838" w:rsidP="002237FD">
            <w:pPr>
              <w:jc w:val="both"/>
              <w:rPr>
                <w:rFonts w:ascii="Noto Sans Light" w:hAnsi="Noto Sans Light" w:cs="Noto Sans Light"/>
                <w:sz w:val="16"/>
                <w:szCs w:val="16"/>
              </w:rPr>
            </w:pPr>
            <w:r w:rsidRPr="000B77B6">
              <w:rPr>
                <w:rFonts w:ascii="Noto Sans Light" w:hAnsi="Noto Sans Light" w:cs="Noto Sans Light"/>
                <w:sz w:val="16"/>
                <w:szCs w:val="16"/>
              </w:rPr>
              <w:t>Por la apertura de libros por el traspaso de saldos de las cuentas del ejercicio inmediato anterior.</w:t>
            </w:r>
          </w:p>
        </w:tc>
        <w:tc>
          <w:tcPr>
            <w:tcW w:w="254" w:type="pct"/>
            <w:shd w:val="clear" w:color="auto" w:fill="auto"/>
            <w:vAlign w:val="center"/>
          </w:tcPr>
          <w:p w14:paraId="5348099B" w14:textId="77777777" w:rsidR="006A6838" w:rsidRPr="000B77B6" w:rsidRDefault="006A6838" w:rsidP="002237FD">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183" w:type="pct"/>
            <w:shd w:val="clear" w:color="auto" w:fill="auto"/>
          </w:tcPr>
          <w:p w14:paraId="0DA564B1" w14:textId="513EF9B1" w:rsidR="006A6838" w:rsidRPr="000B77B6" w:rsidRDefault="006A6838" w:rsidP="002237FD">
            <w:pPr>
              <w:jc w:val="both"/>
              <w:rPr>
                <w:rFonts w:ascii="Noto Sans Light" w:hAnsi="Noto Sans Light" w:cs="Noto Sans Light"/>
                <w:sz w:val="16"/>
                <w:szCs w:val="16"/>
              </w:rPr>
            </w:pPr>
            <w:r w:rsidRPr="000B77B6">
              <w:rPr>
                <w:rFonts w:ascii="Noto Sans Light" w:hAnsi="Noto Sans Light" w:cs="Noto Sans Light"/>
                <w:sz w:val="16"/>
                <w:szCs w:val="16"/>
              </w:rPr>
              <w:t>Por la recuperación de los recursos al vencimiento de las inversiones financieras, incluidos los intereses capitalizados.</w:t>
            </w:r>
          </w:p>
        </w:tc>
      </w:tr>
      <w:tr w:rsidR="00A71CCB" w:rsidRPr="000B77B6" w14:paraId="7CA134BD" w14:textId="77777777" w:rsidTr="006A6838">
        <w:tc>
          <w:tcPr>
            <w:tcW w:w="246" w:type="pct"/>
            <w:shd w:val="clear" w:color="auto" w:fill="auto"/>
            <w:vAlign w:val="center"/>
          </w:tcPr>
          <w:p w14:paraId="372E4CDF" w14:textId="77777777" w:rsidR="00A71CCB" w:rsidRPr="000B77B6" w:rsidRDefault="00A71CCB" w:rsidP="00A71CCB">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317" w:type="pct"/>
            <w:shd w:val="clear" w:color="auto" w:fill="auto"/>
          </w:tcPr>
          <w:p w14:paraId="0647E892" w14:textId="77777777" w:rsidR="00A71CCB" w:rsidRPr="000B77B6" w:rsidRDefault="00A71CCB" w:rsidP="00A71CCB">
            <w:pPr>
              <w:jc w:val="both"/>
              <w:rPr>
                <w:rFonts w:ascii="Noto Sans Light" w:hAnsi="Noto Sans Light" w:cs="Noto Sans Light"/>
                <w:sz w:val="16"/>
                <w:szCs w:val="16"/>
              </w:rPr>
            </w:pPr>
            <w:r w:rsidRPr="000B77B6">
              <w:rPr>
                <w:rFonts w:ascii="Noto Sans Light" w:hAnsi="Noto Sans Light" w:cs="Noto Sans Light"/>
                <w:sz w:val="16"/>
                <w:szCs w:val="16"/>
              </w:rPr>
              <w:t>Por la contratación para la compra o incremento de inversiones con recursos propios y/o fiscales.</w:t>
            </w:r>
          </w:p>
        </w:tc>
        <w:tc>
          <w:tcPr>
            <w:tcW w:w="254" w:type="pct"/>
            <w:shd w:val="clear" w:color="auto" w:fill="auto"/>
            <w:vAlign w:val="center"/>
          </w:tcPr>
          <w:p w14:paraId="0FB1EF8D" w14:textId="77777777" w:rsidR="00A71CCB" w:rsidRPr="000B77B6" w:rsidRDefault="00A71CCB" w:rsidP="00A71CCB">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183" w:type="pct"/>
            <w:shd w:val="clear" w:color="auto" w:fill="auto"/>
          </w:tcPr>
          <w:p w14:paraId="383FA4C7" w14:textId="7485CC06" w:rsidR="00A71CCB" w:rsidRPr="000B77B6" w:rsidRDefault="00A71CCB" w:rsidP="00A71CCB">
            <w:pPr>
              <w:jc w:val="both"/>
              <w:rPr>
                <w:rFonts w:ascii="Noto Sans Light" w:hAnsi="Noto Sans Light" w:cs="Noto Sans Light"/>
                <w:sz w:val="16"/>
                <w:szCs w:val="16"/>
              </w:rPr>
            </w:pPr>
            <w:r w:rsidRPr="0046233F">
              <w:rPr>
                <w:rFonts w:ascii="Noto Sans Light" w:hAnsi="Noto Sans Light" w:cs="Noto Sans Light"/>
                <w:sz w:val="16"/>
                <w:szCs w:val="16"/>
              </w:rPr>
              <w:t>Por la actualización de los activos derivada de la diferencia negativa de valores negociables proveniente de la fluctuación del tipo de cambio en moneda extranjera.</w:t>
            </w:r>
          </w:p>
        </w:tc>
      </w:tr>
      <w:tr w:rsidR="00C27BCC" w:rsidRPr="000B77B6" w14:paraId="6CBA331B" w14:textId="77777777" w:rsidTr="006A6838">
        <w:tc>
          <w:tcPr>
            <w:tcW w:w="246" w:type="pct"/>
            <w:shd w:val="clear" w:color="auto" w:fill="auto"/>
            <w:vAlign w:val="center"/>
          </w:tcPr>
          <w:p w14:paraId="4F713DAE" w14:textId="77777777" w:rsidR="00C27BCC" w:rsidRPr="000B77B6" w:rsidRDefault="00C27BCC" w:rsidP="00C27BCC">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2317" w:type="pct"/>
            <w:shd w:val="clear" w:color="auto" w:fill="auto"/>
          </w:tcPr>
          <w:p w14:paraId="46582257" w14:textId="77777777" w:rsidR="00C27BCC" w:rsidRPr="000B77B6" w:rsidRDefault="00C27BCC" w:rsidP="00C27BCC">
            <w:pPr>
              <w:jc w:val="both"/>
              <w:rPr>
                <w:rFonts w:ascii="Noto Sans Light" w:hAnsi="Noto Sans Light" w:cs="Noto Sans Light"/>
                <w:sz w:val="16"/>
                <w:szCs w:val="16"/>
              </w:rPr>
            </w:pPr>
            <w:r w:rsidRPr="000B77B6">
              <w:rPr>
                <w:rFonts w:ascii="Noto Sans Light" w:hAnsi="Noto Sans Light" w:cs="Noto Sans Light"/>
                <w:sz w:val="16"/>
                <w:szCs w:val="16"/>
              </w:rPr>
              <w:t>Por la capitalización de los intereses devengados de inversiones con recursos propios.</w:t>
            </w:r>
          </w:p>
        </w:tc>
        <w:tc>
          <w:tcPr>
            <w:tcW w:w="254" w:type="pct"/>
            <w:shd w:val="clear" w:color="auto" w:fill="auto"/>
            <w:vAlign w:val="center"/>
          </w:tcPr>
          <w:p w14:paraId="3E2A2D2F" w14:textId="77777777" w:rsidR="00C27BCC" w:rsidRPr="000B77B6" w:rsidRDefault="00C27BCC" w:rsidP="00C27BCC">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2183" w:type="pct"/>
            <w:shd w:val="clear" w:color="auto" w:fill="auto"/>
          </w:tcPr>
          <w:p w14:paraId="73144C26" w14:textId="0B689012" w:rsidR="00C27BCC" w:rsidRPr="000B77B6" w:rsidRDefault="00C27BCC" w:rsidP="00C27BCC">
            <w:pPr>
              <w:jc w:val="both"/>
              <w:rPr>
                <w:rFonts w:ascii="Noto Sans Light" w:hAnsi="Noto Sans Light" w:cs="Noto Sans Light"/>
                <w:sz w:val="16"/>
                <w:szCs w:val="16"/>
              </w:rPr>
            </w:pPr>
            <w:r w:rsidRPr="003839E9">
              <w:rPr>
                <w:rFonts w:ascii="Noto Sans Light" w:hAnsi="Noto Sans Light" w:cs="Noto Sans Light"/>
                <w:sz w:val="16"/>
                <w:szCs w:val="16"/>
              </w:rPr>
              <w:t>Por la actualización del saldo de las cuentas de Activo por operaciones en moneda extranjera al corte mensual y al cierre del ejercicio, por la diferencia negativa conforme al tipo de cambio de cada divisa publicada por el Banco de México y a la tabla “Tipo de Cambio de Divisas Extranjeras para el Cierre Contable” emitida por la Unidad de Contabilidad Gubernamental, respectivamente</w:t>
            </w:r>
          </w:p>
        </w:tc>
      </w:tr>
      <w:tr w:rsidR="00B749E5" w:rsidRPr="000B77B6" w14:paraId="563E320C" w14:textId="77777777" w:rsidTr="006A6838">
        <w:tc>
          <w:tcPr>
            <w:tcW w:w="246" w:type="pct"/>
            <w:shd w:val="clear" w:color="auto" w:fill="auto"/>
            <w:vAlign w:val="center"/>
          </w:tcPr>
          <w:p w14:paraId="0BB1A589" w14:textId="0AE90435" w:rsidR="00B749E5" w:rsidRPr="000B77B6" w:rsidRDefault="00E62AEC" w:rsidP="00B749E5">
            <w:pPr>
              <w:jc w:val="center"/>
              <w:rPr>
                <w:rFonts w:ascii="Noto Sans Light" w:hAnsi="Noto Sans Light" w:cs="Noto Sans Light"/>
                <w:sz w:val="16"/>
                <w:szCs w:val="16"/>
              </w:rPr>
            </w:pPr>
            <w:r>
              <w:rPr>
                <w:rFonts w:ascii="Noto Sans Light" w:hAnsi="Noto Sans Light" w:cs="Noto Sans Light"/>
                <w:sz w:val="16"/>
                <w:szCs w:val="16"/>
              </w:rPr>
              <w:lastRenderedPageBreak/>
              <w:t>4</w:t>
            </w:r>
          </w:p>
        </w:tc>
        <w:tc>
          <w:tcPr>
            <w:tcW w:w="2317" w:type="pct"/>
            <w:shd w:val="clear" w:color="auto" w:fill="auto"/>
          </w:tcPr>
          <w:p w14:paraId="39282CB2" w14:textId="6A3512C6" w:rsidR="00B749E5" w:rsidRPr="000B77B6" w:rsidRDefault="00B749E5" w:rsidP="00B749E5">
            <w:pPr>
              <w:jc w:val="both"/>
              <w:rPr>
                <w:rFonts w:ascii="Noto Sans Light" w:hAnsi="Noto Sans Light" w:cs="Noto Sans Light"/>
                <w:sz w:val="16"/>
                <w:szCs w:val="16"/>
              </w:rPr>
            </w:pPr>
            <w:r w:rsidRPr="0059643B">
              <w:rPr>
                <w:rFonts w:ascii="Noto Sans Light" w:hAnsi="Noto Sans Light" w:cs="Noto Sans Light"/>
                <w:sz w:val="16"/>
                <w:szCs w:val="16"/>
              </w:rPr>
              <w:t>Por la actualización de los activos derivada de las diferencias positivas en los valores negociables provenientes del tipo de cambio en moneda extranjera.</w:t>
            </w:r>
          </w:p>
        </w:tc>
        <w:tc>
          <w:tcPr>
            <w:tcW w:w="254" w:type="pct"/>
            <w:shd w:val="clear" w:color="auto" w:fill="auto"/>
            <w:vAlign w:val="center"/>
          </w:tcPr>
          <w:p w14:paraId="55477DC8" w14:textId="32317754" w:rsidR="00B749E5" w:rsidRPr="000B77B6" w:rsidRDefault="00E62AEC" w:rsidP="00B749E5">
            <w:pPr>
              <w:jc w:val="center"/>
              <w:rPr>
                <w:rFonts w:ascii="Noto Sans Light" w:hAnsi="Noto Sans Light" w:cs="Noto Sans Light"/>
                <w:sz w:val="16"/>
                <w:szCs w:val="16"/>
              </w:rPr>
            </w:pPr>
            <w:r>
              <w:rPr>
                <w:rFonts w:ascii="Noto Sans Light" w:hAnsi="Noto Sans Light" w:cs="Noto Sans Light"/>
                <w:sz w:val="16"/>
                <w:szCs w:val="16"/>
              </w:rPr>
              <w:t>4</w:t>
            </w:r>
          </w:p>
        </w:tc>
        <w:tc>
          <w:tcPr>
            <w:tcW w:w="2183" w:type="pct"/>
            <w:shd w:val="clear" w:color="auto" w:fill="auto"/>
          </w:tcPr>
          <w:p w14:paraId="32B148AF" w14:textId="743C6194" w:rsidR="00B749E5" w:rsidRPr="000B77B6" w:rsidRDefault="00911C0C" w:rsidP="00B749E5">
            <w:pPr>
              <w:jc w:val="both"/>
              <w:rPr>
                <w:rFonts w:ascii="Noto Sans Light" w:hAnsi="Noto Sans Light" w:cs="Noto Sans Light"/>
                <w:sz w:val="16"/>
                <w:szCs w:val="16"/>
              </w:rPr>
            </w:pPr>
            <w:r w:rsidRPr="00260E72">
              <w:rPr>
                <w:rFonts w:ascii="Noto Sans Light" w:hAnsi="Noto Sans Light" w:cs="Noto Sans Light"/>
                <w:sz w:val="16"/>
                <w:szCs w:val="16"/>
              </w:rPr>
              <w:t>Por el saldo de las subcuentas de activo en proceso o pendientes de depurar, para su control hasta su total cancelación.</w:t>
            </w:r>
          </w:p>
        </w:tc>
      </w:tr>
      <w:tr w:rsidR="00A71CCB" w:rsidRPr="000B77B6" w14:paraId="0C140C38" w14:textId="77777777" w:rsidTr="006A6838">
        <w:tc>
          <w:tcPr>
            <w:tcW w:w="246" w:type="pct"/>
            <w:shd w:val="clear" w:color="auto" w:fill="auto"/>
            <w:vAlign w:val="center"/>
          </w:tcPr>
          <w:p w14:paraId="7DE738FB" w14:textId="4F566113" w:rsidR="00A71CCB" w:rsidRPr="000B77B6" w:rsidRDefault="00E62AEC" w:rsidP="00A71CCB">
            <w:pPr>
              <w:jc w:val="center"/>
              <w:rPr>
                <w:rFonts w:ascii="Noto Sans Light" w:hAnsi="Noto Sans Light" w:cs="Noto Sans Light"/>
                <w:sz w:val="16"/>
                <w:szCs w:val="16"/>
              </w:rPr>
            </w:pPr>
            <w:r>
              <w:rPr>
                <w:rFonts w:ascii="Noto Sans Light" w:hAnsi="Noto Sans Light" w:cs="Noto Sans Light"/>
                <w:sz w:val="16"/>
                <w:szCs w:val="16"/>
              </w:rPr>
              <w:t>5</w:t>
            </w:r>
          </w:p>
        </w:tc>
        <w:tc>
          <w:tcPr>
            <w:tcW w:w="2317" w:type="pct"/>
            <w:shd w:val="clear" w:color="auto" w:fill="auto"/>
          </w:tcPr>
          <w:p w14:paraId="2A81ED38" w14:textId="6895AB00" w:rsidR="00A71CCB" w:rsidRPr="0059643B" w:rsidRDefault="00A71CCB" w:rsidP="00A71CCB">
            <w:pPr>
              <w:jc w:val="both"/>
              <w:rPr>
                <w:rFonts w:ascii="Noto Sans Light" w:hAnsi="Noto Sans Light" w:cs="Noto Sans Light"/>
                <w:sz w:val="16"/>
                <w:szCs w:val="16"/>
              </w:rPr>
            </w:pPr>
            <w:r w:rsidRPr="00100E73">
              <w:rPr>
                <w:rFonts w:ascii="Noto Sans Light" w:hAnsi="Noto Sans Light" w:cs="Noto Sans Light"/>
                <w:sz w:val="16"/>
                <w:szCs w:val="16"/>
              </w:rPr>
              <w:t>Por la actualización del saldo de las cuentas de Activo por operaciones en moneda extranjera al corte mensual y al cierre del ejercicio, por la diferencia positiva conforme al tipo de cambio de cada divisa publicada por el Banco de México y a la tabla “Tipo de Cambio de Divisas Extranjeras para el Cierre Contable” emitida por la Unidad de Contabilidad Gubernamental, respectivamente</w:t>
            </w:r>
          </w:p>
        </w:tc>
        <w:tc>
          <w:tcPr>
            <w:tcW w:w="254" w:type="pct"/>
            <w:shd w:val="clear" w:color="auto" w:fill="auto"/>
            <w:vAlign w:val="center"/>
          </w:tcPr>
          <w:p w14:paraId="557656E2" w14:textId="4C0C3BE4" w:rsidR="00A71CCB" w:rsidRPr="000B77B6" w:rsidRDefault="00E62AEC" w:rsidP="00A71CCB">
            <w:pPr>
              <w:jc w:val="center"/>
              <w:rPr>
                <w:rFonts w:ascii="Noto Sans Light" w:hAnsi="Noto Sans Light" w:cs="Noto Sans Light"/>
                <w:sz w:val="16"/>
                <w:szCs w:val="16"/>
              </w:rPr>
            </w:pPr>
            <w:r>
              <w:rPr>
                <w:rFonts w:ascii="Noto Sans Light" w:hAnsi="Noto Sans Light" w:cs="Noto Sans Light"/>
                <w:sz w:val="16"/>
                <w:szCs w:val="16"/>
              </w:rPr>
              <w:t>5</w:t>
            </w:r>
          </w:p>
        </w:tc>
        <w:tc>
          <w:tcPr>
            <w:tcW w:w="2183" w:type="pct"/>
            <w:shd w:val="clear" w:color="auto" w:fill="auto"/>
          </w:tcPr>
          <w:p w14:paraId="37EFF844" w14:textId="39E9C6D4" w:rsidR="00A71CCB" w:rsidRPr="000B77B6" w:rsidRDefault="006C00E7" w:rsidP="00A71CCB">
            <w:pPr>
              <w:jc w:val="both"/>
              <w:rPr>
                <w:rFonts w:ascii="Noto Sans Light" w:hAnsi="Noto Sans Light" w:cs="Noto Sans Light"/>
                <w:sz w:val="16"/>
                <w:szCs w:val="16"/>
              </w:rPr>
            </w:pPr>
            <w:r w:rsidRPr="00FC3DFB">
              <w:rPr>
                <w:rFonts w:ascii="Noto Sans Light" w:hAnsi="Noto Sans Light" w:cs="Noto Sans Light"/>
                <w:sz w:val="16"/>
                <w:szCs w:val="16"/>
              </w:rPr>
              <w:t>Por el cierre de libros al final del ejercicio</w:t>
            </w:r>
          </w:p>
        </w:tc>
      </w:tr>
      <w:tr w:rsidR="006A6838" w:rsidRPr="000B77B6" w14:paraId="4666B8B7" w14:textId="77777777" w:rsidTr="006A6838">
        <w:tc>
          <w:tcPr>
            <w:tcW w:w="5000" w:type="pct"/>
            <w:gridSpan w:val="4"/>
            <w:shd w:val="clear" w:color="auto" w:fill="auto"/>
            <w:vAlign w:val="center"/>
          </w:tcPr>
          <w:p w14:paraId="3E4782D4" w14:textId="77777777" w:rsidR="006A6838" w:rsidRPr="000B77B6" w:rsidRDefault="006A6838" w:rsidP="00DD0EA3">
            <w:pPr>
              <w:rPr>
                <w:rFonts w:ascii="Noto Sans Light" w:hAnsi="Noto Sans Light" w:cs="Noto Sans Light"/>
                <w:b/>
                <w:sz w:val="16"/>
                <w:szCs w:val="16"/>
              </w:rPr>
            </w:pPr>
            <w:r w:rsidRPr="000B77B6">
              <w:rPr>
                <w:rFonts w:ascii="Noto Sans Light" w:hAnsi="Noto Sans Light" w:cs="Noto Sans Light"/>
                <w:b/>
                <w:sz w:val="16"/>
                <w:szCs w:val="16"/>
              </w:rPr>
              <w:t>SU SALDO REPRESENTA:</w:t>
            </w:r>
          </w:p>
          <w:p w14:paraId="5872C7C5" w14:textId="77777777" w:rsidR="006A6838" w:rsidRPr="000B77B6" w:rsidRDefault="006A6838" w:rsidP="00DD0EA3">
            <w:pPr>
              <w:rPr>
                <w:rFonts w:ascii="Noto Sans Light" w:hAnsi="Noto Sans Light" w:cs="Noto Sans Light"/>
                <w:sz w:val="16"/>
                <w:szCs w:val="16"/>
              </w:rPr>
            </w:pPr>
            <w:r w:rsidRPr="000B77B6">
              <w:rPr>
                <w:rFonts w:ascii="Noto Sans Light" w:hAnsi="Noto Sans Light" w:cs="Noto Sans Light"/>
                <w:sz w:val="16"/>
                <w:szCs w:val="16"/>
              </w:rPr>
              <w:t>El monto de efectivo invertido por la Entidad Paraestatal Federal, cuya recuperación se efectuará en un plazo inferior a tres meses</w:t>
            </w:r>
          </w:p>
        </w:tc>
      </w:tr>
      <w:tr w:rsidR="006A6838" w:rsidRPr="000B77B6" w14:paraId="34F7A65C" w14:textId="77777777" w:rsidTr="006A6838">
        <w:tc>
          <w:tcPr>
            <w:tcW w:w="5000" w:type="pct"/>
            <w:gridSpan w:val="4"/>
            <w:shd w:val="clear" w:color="auto" w:fill="auto"/>
            <w:vAlign w:val="center"/>
          </w:tcPr>
          <w:p w14:paraId="5A6021A5" w14:textId="190FF123" w:rsidR="006A6838" w:rsidRPr="000B77B6" w:rsidRDefault="008519BC" w:rsidP="00DD0EA3">
            <w:pPr>
              <w:rPr>
                <w:rFonts w:ascii="Noto Sans Light" w:hAnsi="Noto Sans Light" w:cs="Noto Sans Light"/>
                <w:sz w:val="16"/>
                <w:szCs w:val="16"/>
              </w:rPr>
            </w:pPr>
            <w:r w:rsidRPr="008519BC">
              <w:rPr>
                <w:rFonts w:ascii="Noto Sans Light" w:hAnsi="Noto Sans Light" w:cs="Noto Sans Light"/>
                <w:b/>
                <w:sz w:val="16"/>
                <w:szCs w:val="16"/>
              </w:rPr>
              <w:t>OBSERVACIONES:</w:t>
            </w:r>
          </w:p>
        </w:tc>
      </w:tr>
    </w:tbl>
    <w:p w14:paraId="4EAD9DEE" w14:textId="3F9A3225" w:rsidR="00911C0C" w:rsidRDefault="00911C0C" w:rsidP="002678F6">
      <w:pPr>
        <w:rPr>
          <w:rFonts w:ascii="Noto Sans" w:hAnsi="Noto Sans" w:cs="Noto Sans"/>
          <w:b/>
          <w:color w:val="621333"/>
          <w:sz w:val="28"/>
          <w:szCs w:val="28"/>
        </w:rPr>
      </w:pPr>
    </w:p>
    <w:p w14:paraId="19828252" w14:textId="5DF18EA1" w:rsidR="008519BC" w:rsidRDefault="008519BC" w:rsidP="002678F6">
      <w:pPr>
        <w:rPr>
          <w:rFonts w:ascii="Noto Sans" w:hAnsi="Noto Sans" w:cs="Noto Sans"/>
          <w:b/>
          <w:color w:val="621333"/>
          <w:sz w:val="28"/>
          <w:szCs w:val="28"/>
        </w:rPr>
      </w:pPr>
    </w:p>
    <w:p w14:paraId="16F99341" w14:textId="6373C358" w:rsidR="006D37D1" w:rsidRDefault="006D37D1" w:rsidP="002678F6">
      <w:pPr>
        <w:rPr>
          <w:rFonts w:ascii="Noto Sans" w:hAnsi="Noto Sans" w:cs="Noto Sans"/>
          <w:b/>
          <w:color w:val="621333"/>
          <w:sz w:val="28"/>
          <w:szCs w:val="28"/>
        </w:rPr>
      </w:pPr>
    </w:p>
    <w:p w14:paraId="6B19E1EE" w14:textId="1751A9CF" w:rsidR="006D37D1" w:rsidRDefault="006D37D1" w:rsidP="002678F6">
      <w:pPr>
        <w:rPr>
          <w:rFonts w:ascii="Noto Sans" w:hAnsi="Noto Sans" w:cs="Noto Sans"/>
          <w:b/>
          <w:color w:val="621333"/>
          <w:sz w:val="28"/>
          <w:szCs w:val="28"/>
        </w:rPr>
      </w:pPr>
    </w:p>
    <w:p w14:paraId="30F5D164" w14:textId="4B752DEF" w:rsidR="006D37D1" w:rsidRPr="00CE03E2" w:rsidRDefault="00CE03E2" w:rsidP="002678F6">
      <w:pPr>
        <w:rPr>
          <w:rFonts w:ascii="Noto Sans" w:hAnsi="Noto Sans" w:cs="Noto Sans"/>
          <w:b/>
          <w:color w:val="621333"/>
          <w:sz w:val="10"/>
          <w:szCs w:val="10"/>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2237FD" w:rsidRPr="000B77B6" w14:paraId="07736546" w14:textId="77777777" w:rsidTr="002237FD">
        <w:trPr>
          <w:jc w:val="center"/>
        </w:trPr>
        <w:tc>
          <w:tcPr>
            <w:tcW w:w="613" w:type="pct"/>
            <w:shd w:val="clear" w:color="auto" w:fill="auto"/>
          </w:tcPr>
          <w:p w14:paraId="36D4CF53" w14:textId="77777777" w:rsidR="002237FD" w:rsidRPr="000B77B6" w:rsidRDefault="002237FD" w:rsidP="002237FD">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NÚMERO</w:t>
            </w:r>
          </w:p>
        </w:tc>
        <w:tc>
          <w:tcPr>
            <w:tcW w:w="628" w:type="pct"/>
            <w:shd w:val="clear" w:color="auto" w:fill="auto"/>
          </w:tcPr>
          <w:p w14:paraId="1D228682" w14:textId="77777777" w:rsidR="002237FD" w:rsidRPr="000B77B6" w:rsidRDefault="002237FD" w:rsidP="002237FD">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GENERO</w:t>
            </w:r>
          </w:p>
        </w:tc>
        <w:tc>
          <w:tcPr>
            <w:tcW w:w="881" w:type="pct"/>
            <w:shd w:val="clear" w:color="auto" w:fill="auto"/>
          </w:tcPr>
          <w:p w14:paraId="508EFD85" w14:textId="77777777" w:rsidR="002237FD" w:rsidRPr="000B77B6" w:rsidRDefault="002237FD" w:rsidP="002237FD">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GRUPO</w:t>
            </w:r>
          </w:p>
        </w:tc>
        <w:tc>
          <w:tcPr>
            <w:tcW w:w="1289" w:type="pct"/>
            <w:shd w:val="clear" w:color="auto" w:fill="auto"/>
          </w:tcPr>
          <w:p w14:paraId="18A0BE6C" w14:textId="77777777" w:rsidR="002237FD" w:rsidRPr="000B77B6" w:rsidRDefault="002237FD" w:rsidP="002237FD">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RUBRO</w:t>
            </w:r>
          </w:p>
        </w:tc>
        <w:tc>
          <w:tcPr>
            <w:tcW w:w="856" w:type="pct"/>
            <w:shd w:val="clear" w:color="auto" w:fill="auto"/>
          </w:tcPr>
          <w:p w14:paraId="69B5E64F" w14:textId="77777777" w:rsidR="002237FD" w:rsidRPr="000B77B6" w:rsidRDefault="002237FD" w:rsidP="002237FD">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CUENTA</w:t>
            </w:r>
          </w:p>
        </w:tc>
        <w:tc>
          <w:tcPr>
            <w:tcW w:w="732" w:type="pct"/>
            <w:shd w:val="clear" w:color="auto" w:fill="auto"/>
          </w:tcPr>
          <w:p w14:paraId="025163EE" w14:textId="77777777" w:rsidR="002237FD" w:rsidRPr="000B77B6" w:rsidRDefault="002237FD" w:rsidP="002237FD">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NATURALEZA</w:t>
            </w:r>
          </w:p>
        </w:tc>
      </w:tr>
      <w:tr w:rsidR="002237FD" w:rsidRPr="000B77B6" w14:paraId="23EF637D" w14:textId="77777777" w:rsidTr="002237FD">
        <w:trPr>
          <w:jc w:val="center"/>
        </w:trPr>
        <w:tc>
          <w:tcPr>
            <w:tcW w:w="613" w:type="pct"/>
            <w:shd w:val="clear" w:color="auto" w:fill="auto"/>
            <w:vAlign w:val="center"/>
          </w:tcPr>
          <w:p w14:paraId="7100F0AA" w14:textId="77777777" w:rsidR="002237FD" w:rsidRPr="000B77B6" w:rsidRDefault="002237FD" w:rsidP="002237FD">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1.1.1.5</w:t>
            </w:r>
          </w:p>
        </w:tc>
        <w:tc>
          <w:tcPr>
            <w:tcW w:w="628" w:type="pct"/>
            <w:shd w:val="clear" w:color="auto" w:fill="auto"/>
            <w:vAlign w:val="center"/>
          </w:tcPr>
          <w:p w14:paraId="4C1DB078" w14:textId="77777777" w:rsidR="002237FD" w:rsidRPr="000B77B6" w:rsidRDefault="002237FD" w:rsidP="002237FD">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w:t>
            </w:r>
          </w:p>
        </w:tc>
        <w:tc>
          <w:tcPr>
            <w:tcW w:w="881" w:type="pct"/>
            <w:shd w:val="clear" w:color="auto" w:fill="auto"/>
            <w:vAlign w:val="center"/>
          </w:tcPr>
          <w:p w14:paraId="2A07CCED" w14:textId="77777777" w:rsidR="002237FD" w:rsidRPr="000B77B6" w:rsidRDefault="002237FD" w:rsidP="002237FD">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 CIRCULANTE</w:t>
            </w:r>
          </w:p>
        </w:tc>
        <w:tc>
          <w:tcPr>
            <w:tcW w:w="1289" w:type="pct"/>
            <w:shd w:val="clear" w:color="auto" w:fill="auto"/>
            <w:vAlign w:val="center"/>
          </w:tcPr>
          <w:p w14:paraId="084D7811" w14:textId="77777777" w:rsidR="002237FD" w:rsidRPr="000B77B6" w:rsidRDefault="002237FD" w:rsidP="002237FD">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EFECTIVO Y EQUIVALENTES</w:t>
            </w:r>
          </w:p>
        </w:tc>
        <w:tc>
          <w:tcPr>
            <w:tcW w:w="856" w:type="pct"/>
            <w:shd w:val="clear" w:color="auto" w:fill="auto"/>
            <w:vAlign w:val="center"/>
          </w:tcPr>
          <w:p w14:paraId="1F03E118" w14:textId="77777777" w:rsidR="002237FD" w:rsidRPr="000B77B6" w:rsidRDefault="002237FD" w:rsidP="002237FD">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14"/>
              </w:rPr>
              <w:t>FONDOS CON AFECTACIÓN</w:t>
            </w:r>
          </w:p>
          <w:p w14:paraId="72DF230B" w14:textId="77777777" w:rsidR="002237FD" w:rsidRPr="000B77B6" w:rsidRDefault="002237FD" w:rsidP="002237FD">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14"/>
              </w:rPr>
              <w:t>ESPECÍFICA</w:t>
            </w:r>
          </w:p>
        </w:tc>
        <w:tc>
          <w:tcPr>
            <w:tcW w:w="732" w:type="pct"/>
            <w:shd w:val="clear" w:color="auto" w:fill="auto"/>
            <w:vAlign w:val="center"/>
          </w:tcPr>
          <w:p w14:paraId="75504837" w14:textId="77777777" w:rsidR="002237FD" w:rsidRPr="000B77B6" w:rsidRDefault="002237FD" w:rsidP="002237FD">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DEUDORA</w:t>
            </w:r>
          </w:p>
        </w:tc>
      </w:tr>
    </w:tbl>
    <w:p w14:paraId="31C86F7A" w14:textId="77777777" w:rsidR="002237FD" w:rsidRPr="000B77B6" w:rsidRDefault="002237FD" w:rsidP="002237FD">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2237FD" w:rsidRPr="000B77B6" w14:paraId="2369B9F2" w14:textId="77777777" w:rsidTr="006A6838">
        <w:trPr>
          <w:tblHeader/>
        </w:trPr>
        <w:tc>
          <w:tcPr>
            <w:tcW w:w="246" w:type="pct"/>
            <w:shd w:val="clear" w:color="auto" w:fill="D9D9D9"/>
            <w:vAlign w:val="center"/>
          </w:tcPr>
          <w:p w14:paraId="71697695" w14:textId="77777777" w:rsidR="002237FD" w:rsidRPr="000B77B6" w:rsidRDefault="002237FD" w:rsidP="002237FD">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317" w:type="pct"/>
            <w:shd w:val="clear" w:color="auto" w:fill="D9D9D9"/>
            <w:vAlign w:val="center"/>
          </w:tcPr>
          <w:p w14:paraId="75F7151B" w14:textId="77777777" w:rsidR="002237FD" w:rsidRPr="000B77B6" w:rsidRDefault="002237FD" w:rsidP="002237FD">
            <w:pPr>
              <w:spacing w:after="120"/>
              <w:ind w:right="567"/>
              <w:jc w:val="center"/>
              <w:rPr>
                <w:rFonts w:ascii="Noto Sans Light" w:hAnsi="Noto Sans Light" w:cs="Noto Sans Light"/>
                <w:b/>
                <w:spacing w:val="20"/>
                <w:sz w:val="16"/>
              </w:rPr>
            </w:pPr>
            <w:r w:rsidRPr="000B77B6">
              <w:rPr>
                <w:rFonts w:ascii="Noto Sans Light" w:hAnsi="Noto Sans Light" w:cs="Noto Sans Light"/>
                <w:b/>
                <w:spacing w:val="20"/>
                <w:sz w:val="16"/>
              </w:rPr>
              <w:t>CARGO</w:t>
            </w:r>
          </w:p>
        </w:tc>
        <w:tc>
          <w:tcPr>
            <w:tcW w:w="254" w:type="pct"/>
            <w:shd w:val="clear" w:color="auto" w:fill="D9D9D9"/>
            <w:vAlign w:val="center"/>
          </w:tcPr>
          <w:p w14:paraId="22F1AB11" w14:textId="77777777" w:rsidR="002237FD" w:rsidRPr="000B77B6" w:rsidRDefault="002237FD" w:rsidP="002237FD">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183" w:type="pct"/>
            <w:shd w:val="clear" w:color="auto" w:fill="D9D9D9"/>
            <w:vAlign w:val="center"/>
          </w:tcPr>
          <w:p w14:paraId="2C3C6133" w14:textId="77777777" w:rsidR="002237FD" w:rsidRPr="000B77B6" w:rsidRDefault="002237FD" w:rsidP="002237FD">
            <w:pPr>
              <w:spacing w:after="120"/>
              <w:ind w:right="34"/>
              <w:jc w:val="center"/>
              <w:rPr>
                <w:rFonts w:ascii="Noto Sans Light" w:hAnsi="Noto Sans Light" w:cs="Noto Sans Light"/>
                <w:b/>
                <w:spacing w:val="20"/>
                <w:sz w:val="16"/>
              </w:rPr>
            </w:pPr>
            <w:r w:rsidRPr="000B77B6">
              <w:rPr>
                <w:rFonts w:ascii="Noto Sans Light" w:hAnsi="Noto Sans Light" w:cs="Noto Sans Light"/>
                <w:b/>
                <w:spacing w:val="20"/>
                <w:sz w:val="16"/>
              </w:rPr>
              <w:t>ABONO</w:t>
            </w:r>
          </w:p>
        </w:tc>
      </w:tr>
      <w:tr w:rsidR="006A6838" w:rsidRPr="000B77B6" w14:paraId="24247BCF" w14:textId="77777777" w:rsidTr="006A6838">
        <w:tc>
          <w:tcPr>
            <w:tcW w:w="246" w:type="pct"/>
            <w:shd w:val="clear" w:color="auto" w:fill="auto"/>
            <w:vAlign w:val="center"/>
          </w:tcPr>
          <w:p w14:paraId="2A0F3947" w14:textId="77777777" w:rsidR="006A6838" w:rsidRPr="000B77B6" w:rsidRDefault="006A6838" w:rsidP="002237FD">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317" w:type="pct"/>
            <w:shd w:val="clear" w:color="auto" w:fill="auto"/>
          </w:tcPr>
          <w:p w14:paraId="251533C2" w14:textId="77777777" w:rsidR="006A6838" w:rsidRPr="000B77B6" w:rsidRDefault="006A6838" w:rsidP="002237FD">
            <w:pPr>
              <w:jc w:val="both"/>
              <w:rPr>
                <w:rFonts w:ascii="Noto Sans Light" w:hAnsi="Noto Sans Light" w:cs="Noto Sans Light"/>
                <w:sz w:val="16"/>
                <w:szCs w:val="16"/>
              </w:rPr>
            </w:pPr>
            <w:r w:rsidRPr="000B77B6">
              <w:rPr>
                <w:rFonts w:ascii="Noto Sans Light" w:hAnsi="Noto Sans Light" w:cs="Noto Sans Light"/>
                <w:sz w:val="16"/>
                <w:szCs w:val="16"/>
              </w:rPr>
              <w:t>Por la apertura de libros por el traspaso de saldos de las cuentas del ejercicio inmediato anterior.</w:t>
            </w:r>
          </w:p>
        </w:tc>
        <w:tc>
          <w:tcPr>
            <w:tcW w:w="254" w:type="pct"/>
            <w:shd w:val="clear" w:color="auto" w:fill="auto"/>
            <w:vAlign w:val="center"/>
          </w:tcPr>
          <w:p w14:paraId="396F6096" w14:textId="77777777" w:rsidR="006A6838" w:rsidRPr="000B77B6" w:rsidRDefault="006A6838" w:rsidP="002237FD">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183" w:type="pct"/>
            <w:shd w:val="clear" w:color="auto" w:fill="auto"/>
          </w:tcPr>
          <w:p w14:paraId="00D91C6F" w14:textId="6030290E" w:rsidR="006A6838" w:rsidRPr="000B77B6" w:rsidRDefault="006A6838" w:rsidP="002237FD">
            <w:pPr>
              <w:jc w:val="both"/>
              <w:rPr>
                <w:rFonts w:ascii="Noto Sans Light" w:hAnsi="Noto Sans Light" w:cs="Noto Sans Light"/>
                <w:sz w:val="16"/>
                <w:szCs w:val="16"/>
              </w:rPr>
            </w:pPr>
            <w:r w:rsidRPr="000B77B6">
              <w:rPr>
                <w:rFonts w:ascii="Noto Sans Light" w:hAnsi="Noto Sans Light" w:cs="Noto Sans Light"/>
                <w:sz w:val="16"/>
                <w:szCs w:val="16"/>
              </w:rPr>
              <w:t>Por la entrega de recursos a los servidores públicos para gastos urgentes.</w:t>
            </w:r>
          </w:p>
        </w:tc>
      </w:tr>
      <w:tr w:rsidR="006A6838" w:rsidRPr="000B77B6" w14:paraId="031DDA67" w14:textId="77777777" w:rsidTr="006A6838">
        <w:tc>
          <w:tcPr>
            <w:tcW w:w="246" w:type="pct"/>
            <w:shd w:val="clear" w:color="auto" w:fill="auto"/>
            <w:vAlign w:val="center"/>
          </w:tcPr>
          <w:p w14:paraId="26AE717E" w14:textId="77777777" w:rsidR="006A6838" w:rsidRPr="000B77B6" w:rsidRDefault="006A6838" w:rsidP="004B5881">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317" w:type="pct"/>
            <w:tcBorders>
              <w:top w:val="nil"/>
              <w:bottom w:val="nil"/>
            </w:tcBorders>
          </w:tcPr>
          <w:p w14:paraId="0D44C415" w14:textId="4DB8CFBC" w:rsidR="006A6838" w:rsidRPr="000B77B6" w:rsidRDefault="006A6838" w:rsidP="004B5881">
            <w:pPr>
              <w:jc w:val="both"/>
              <w:rPr>
                <w:rFonts w:ascii="Noto Sans Light" w:hAnsi="Noto Sans Light" w:cs="Noto Sans Light"/>
                <w:sz w:val="16"/>
                <w:szCs w:val="16"/>
              </w:rPr>
            </w:pPr>
            <w:r w:rsidRPr="000B77B6">
              <w:rPr>
                <w:rFonts w:ascii="Noto Sans Light" w:hAnsi="Noto Sans Light" w:cs="Noto Sans Light"/>
                <w:sz w:val="16"/>
                <w:szCs w:val="16"/>
              </w:rPr>
              <w:t>Por los recursos destinados al fondo rotatorio.</w:t>
            </w:r>
          </w:p>
        </w:tc>
        <w:tc>
          <w:tcPr>
            <w:tcW w:w="254" w:type="pct"/>
            <w:shd w:val="clear" w:color="auto" w:fill="auto"/>
            <w:vAlign w:val="center"/>
          </w:tcPr>
          <w:p w14:paraId="22231889" w14:textId="77777777" w:rsidR="006A6838" w:rsidRPr="000B77B6" w:rsidRDefault="006A6838" w:rsidP="004B5881">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183" w:type="pct"/>
            <w:tcBorders>
              <w:top w:val="single" w:sz="4" w:space="0" w:color="auto"/>
              <w:bottom w:val="nil"/>
            </w:tcBorders>
          </w:tcPr>
          <w:p w14:paraId="3770F2C2" w14:textId="57879841" w:rsidR="006A6838" w:rsidRPr="000B77B6" w:rsidRDefault="006A6838" w:rsidP="004B5881">
            <w:pPr>
              <w:jc w:val="both"/>
              <w:rPr>
                <w:rFonts w:ascii="Noto Sans Light" w:hAnsi="Noto Sans Light" w:cs="Noto Sans Light"/>
                <w:sz w:val="16"/>
                <w:szCs w:val="16"/>
              </w:rPr>
            </w:pPr>
            <w:r w:rsidRPr="000B77B6">
              <w:rPr>
                <w:rFonts w:ascii="Noto Sans Light" w:hAnsi="Noto Sans Light" w:cs="Noto Sans Light"/>
                <w:sz w:val="16"/>
                <w:szCs w:val="16"/>
              </w:rPr>
              <w:t>Por la devolución del fondo revolvente a la cuenta general de la entidad para su reintegro.</w:t>
            </w:r>
          </w:p>
        </w:tc>
      </w:tr>
      <w:tr w:rsidR="006A6838" w:rsidRPr="000B77B6" w14:paraId="0A52A926" w14:textId="77777777" w:rsidTr="006A6838">
        <w:tc>
          <w:tcPr>
            <w:tcW w:w="246" w:type="pct"/>
            <w:shd w:val="clear" w:color="auto" w:fill="auto"/>
            <w:vAlign w:val="center"/>
          </w:tcPr>
          <w:p w14:paraId="2B505C03" w14:textId="77777777" w:rsidR="006A6838" w:rsidRPr="000B77B6" w:rsidRDefault="006A6838" w:rsidP="00BC1D9F">
            <w:pPr>
              <w:jc w:val="center"/>
              <w:rPr>
                <w:rFonts w:ascii="Noto Sans Light" w:hAnsi="Noto Sans Light" w:cs="Noto Sans Light"/>
                <w:sz w:val="16"/>
                <w:szCs w:val="16"/>
              </w:rPr>
            </w:pPr>
            <w:r w:rsidRPr="000B77B6">
              <w:rPr>
                <w:rFonts w:ascii="Noto Sans Light" w:hAnsi="Noto Sans Light" w:cs="Noto Sans Light"/>
                <w:sz w:val="16"/>
                <w:szCs w:val="16"/>
              </w:rPr>
              <w:lastRenderedPageBreak/>
              <w:t>3</w:t>
            </w:r>
          </w:p>
        </w:tc>
        <w:tc>
          <w:tcPr>
            <w:tcW w:w="2317" w:type="pct"/>
            <w:shd w:val="clear" w:color="auto" w:fill="auto"/>
          </w:tcPr>
          <w:p w14:paraId="44E6BA94" w14:textId="77777777" w:rsidR="006A6838" w:rsidRPr="000B77B6" w:rsidRDefault="006A6838" w:rsidP="00BC1D9F">
            <w:pPr>
              <w:jc w:val="both"/>
              <w:rPr>
                <w:rFonts w:ascii="Noto Sans Light" w:hAnsi="Noto Sans Light" w:cs="Noto Sans Light"/>
                <w:sz w:val="16"/>
                <w:szCs w:val="16"/>
              </w:rPr>
            </w:pPr>
            <w:r w:rsidRPr="000B77B6">
              <w:rPr>
                <w:rFonts w:ascii="Noto Sans Light" w:hAnsi="Noto Sans Light" w:cs="Noto Sans Light"/>
                <w:sz w:val="16"/>
                <w:szCs w:val="16"/>
              </w:rPr>
              <w:t>Por el reembolso de los recursos al Fondo Rotatorio.</w:t>
            </w:r>
          </w:p>
        </w:tc>
        <w:tc>
          <w:tcPr>
            <w:tcW w:w="254" w:type="pct"/>
            <w:shd w:val="clear" w:color="auto" w:fill="auto"/>
            <w:vAlign w:val="center"/>
          </w:tcPr>
          <w:p w14:paraId="6290A84A" w14:textId="77777777" w:rsidR="006A6838" w:rsidRPr="000B77B6" w:rsidRDefault="006A6838" w:rsidP="00BC1D9F">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2183" w:type="pct"/>
            <w:shd w:val="clear" w:color="auto" w:fill="auto"/>
          </w:tcPr>
          <w:p w14:paraId="629507A1" w14:textId="09AD83D7" w:rsidR="006A6838" w:rsidRPr="000B77B6" w:rsidRDefault="006A6838" w:rsidP="00BC1D9F">
            <w:pPr>
              <w:jc w:val="both"/>
              <w:rPr>
                <w:rFonts w:ascii="Noto Sans Light" w:hAnsi="Noto Sans Light" w:cs="Noto Sans Light"/>
                <w:sz w:val="16"/>
                <w:szCs w:val="16"/>
              </w:rPr>
            </w:pPr>
            <w:r w:rsidRPr="000B77B6">
              <w:rPr>
                <w:rFonts w:ascii="Noto Sans Light" w:hAnsi="Noto Sans Light" w:cs="Noto Sans Light"/>
                <w:sz w:val="16"/>
                <w:szCs w:val="16"/>
              </w:rPr>
              <w:t>Por la comprobación de gastos realizados con el Fondo Fijo de Caja, con afectación presupuestaria.</w:t>
            </w:r>
          </w:p>
        </w:tc>
      </w:tr>
      <w:tr w:rsidR="006A6838" w:rsidRPr="000B77B6" w14:paraId="27B40120" w14:textId="77777777" w:rsidTr="006A6838">
        <w:tc>
          <w:tcPr>
            <w:tcW w:w="246" w:type="pct"/>
            <w:shd w:val="clear" w:color="auto" w:fill="auto"/>
            <w:vAlign w:val="center"/>
          </w:tcPr>
          <w:p w14:paraId="202FBB5F" w14:textId="77777777" w:rsidR="006A6838" w:rsidRPr="000B77B6" w:rsidRDefault="006A6838" w:rsidP="00BC1D9F">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2317" w:type="pct"/>
            <w:shd w:val="clear" w:color="auto" w:fill="auto"/>
          </w:tcPr>
          <w:p w14:paraId="6233F790" w14:textId="77777777" w:rsidR="006A6838" w:rsidRPr="000B77B6" w:rsidRDefault="006A6838" w:rsidP="00BC1D9F">
            <w:pPr>
              <w:jc w:val="both"/>
              <w:rPr>
                <w:rFonts w:ascii="Noto Sans Light" w:hAnsi="Noto Sans Light" w:cs="Noto Sans Light"/>
                <w:sz w:val="16"/>
                <w:szCs w:val="16"/>
              </w:rPr>
            </w:pPr>
            <w:r w:rsidRPr="000B77B6">
              <w:rPr>
                <w:rFonts w:ascii="Noto Sans Light" w:hAnsi="Noto Sans Light" w:cs="Noto Sans Light"/>
                <w:sz w:val="16"/>
                <w:szCs w:val="16"/>
              </w:rPr>
              <w:t>Por el registro de la constitución del Fondo Fijo de Caja.</w:t>
            </w:r>
          </w:p>
        </w:tc>
        <w:tc>
          <w:tcPr>
            <w:tcW w:w="254" w:type="pct"/>
            <w:shd w:val="clear" w:color="auto" w:fill="auto"/>
            <w:vAlign w:val="center"/>
          </w:tcPr>
          <w:p w14:paraId="7EAD3729" w14:textId="77777777" w:rsidR="006A6838" w:rsidRPr="000B77B6" w:rsidRDefault="006A6838" w:rsidP="00BC1D9F">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2183" w:type="pct"/>
            <w:shd w:val="clear" w:color="auto" w:fill="auto"/>
          </w:tcPr>
          <w:p w14:paraId="562A16A8" w14:textId="18431D88" w:rsidR="006A6838" w:rsidRPr="000B77B6" w:rsidRDefault="006A6838" w:rsidP="00BC1D9F">
            <w:pPr>
              <w:jc w:val="both"/>
              <w:rPr>
                <w:rFonts w:ascii="Noto Sans Light" w:hAnsi="Noto Sans Light" w:cs="Noto Sans Light"/>
                <w:sz w:val="16"/>
                <w:szCs w:val="16"/>
              </w:rPr>
            </w:pPr>
            <w:r w:rsidRPr="000B77B6">
              <w:rPr>
                <w:rFonts w:ascii="Noto Sans Light" w:hAnsi="Noto Sans Light" w:cs="Noto Sans Light"/>
                <w:sz w:val="16"/>
                <w:szCs w:val="16"/>
              </w:rPr>
              <w:t>Por la devolución del Fondo Fijo de Caja a la cuenta general del ente público.</w:t>
            </w:r>
          </w:p>
        </w:tc>
      </w:tr>
      <w:tr w:rsidR="006A6838" w:rsidRPr="000B77B6" w14:paraId="1D312A22" w14:textId="77777777" w:rsidTr="006A6838">
        <w:tc>
          <w:tcPr>
            <w:tcW w:w="246" w:type="pct"/>
            <w:shd w:val="clear" w:color="auto" w:fill="auto"/>
            <w:vAlign w:val="center"/>
          </w:tcPr>
          <w:p w14:paraId="3F9BF726" w14:textId="77777777" w:rsidR="006A6838" w:rsidRPr="000B77B6" w:rsidRDefault="006A6838" w:rsidP="00BC1D9F">
            <w:pPr>
              <w:jc w:val="center"/>
              <w:rPr>
                <w:rFonts w:ascii="Noto Sans Light" w:hAnsi="Noto Sans Light" w:cs="Noto Sans Light"/>
                <w:sz w:val="16"/>
                <w:szCs w:val="16"/>
              </w:rPr>
            </w:pPr>
            <w:r w:rsidRPr="000B77B6">
              <w:rPr>
                <w:rFonts w:ascii="Noto Sans Light" w:hAnsi="Noto Sans Light" w:cs="Noto Sans Light"/>
                <w:sz w:val="16"/>
                <w:szCs w:val="16"/>
              </w:rPr>
              <w:t>5</w:t>
            </w:r>
          </w:p>
        </w:tc>
        <w:tc>
          <w:tcPr>
            <w:tcW w:w="2317" w:type="pct"/>
            <w:shd w:val="clear" w:color="auto" w:fill="auto"/>
          </w:tcPr>
          <w:p w14:paraId="5D65546E" w14:textId="77777777" w:rsidR="006A6838" w:rsidRPr="000B77B6" w:rsidRDefault="006A6838" w:rsidP="00BC1D9F">
            <w:pPr>
              <w:jc w:val="both"/>
              <w:rPr>
                <w:rFonts w:ascii="Noto Sans Light" w:hAnsi="Noto Sans Light" w:cs="Noto Sans Light"/>
                <w:sz w:val="16"/>
                <w:szCs w:val="16"/>
              </w:rPr>
            </w:pPr>
            <w:r w:rsidRPr="000B77B6">
              <w:rPr>
                <w:rFonts w:ascii="Noto Sans Light" w:hAnsi="Noto Sans Light" w:cs="Noto Sans Light"/>
                <w:sz w:val="16"/>
                <w:szCs w:val="16"/>
              </w:rPr>
              <w:t>Por la reposición del Fondo Fijo de Caja.</w:t>
            </w:r>
          </w:p>
        </w:tc>
        <w:tc>
          <w:tcPr>
            <w:tcW w:w="254" w:type="pct"/>
            <w:shd w:val="clear" w:color="auto" w:fill="auto"/>
            <w:vAlign w:val="center"/>
          </w:tcPr>
          <w:p w14:paraId="1364E1D2" w14:textId="77777777" w:rsidR="006A6838" w:rsidRPr="000B77B6" w:rsidRDefault="006A6838" w:rsidP="00BC1D9F">
            <w:pPr>
              <w:jc w:val="center"/>
              <w:rPr>
                <w:rFonts w:ascii="Noto Sans Light" w:hAnsi="Noto Sans Light" w:cs="Noto Sans Light"/>
                <w:sz w:val="16"/>
                <w:szCs w:val="16"/>
              </w:rPr>
            </w:pPr>
            <w:r w:rsidRPr="000B77B6">
              <w:rPr>
                <w:rFonts w:ascii="Noto Sans Light" w:hAnsi="Noto Sans Light" w:cs="Noto Sans Light"/>
                <w:sz w:val="16"/>
                <w:szCs w:val="16"/>
              </w:rPr>
              <w:t>5</w:t>
            </w:r>
          </w:p>
        </w:tc>
        <w:tc>
          <w:tcPr>
            <w:tcW w:w="2183" w:type="pct"/>
            <w:shd w:val="clear" w:color="auto" w:fill="auto"/>
          </w:tcPr>
          <w:p w14:paraId="2037F14F" w14:textId="77777777" w:rsidR="006A6838" w:rsidRPr="000B77B6" w:rsidRDefault="006A6838" w:rsidP="00BC1D9F">
            <w:pPr>
              <w:jc w:val="both"/>
              <w:rPr>
                <w:rFonts w:ascii="Noto Sans Light" w:hAnsi="Noto Sans Light" w:cs="Noto Sans Light"/>
                <w:sz w:val="16"/>
                <w:szCs w:val="16"/>
              </w:rPr>
            </w:pPr>
            <w:r w:rsidRPr="000B77B6">
              <w:rPr>
                <w:rFonts w:ascii="Noto Sans Light" w:hAnsi="Noto Sans Light" w:cs="Noto Sans Light"/>
                <w:sz w:val="16"/>
                <w:szCs w:val="16"/>
              </w:rPr>
              <w:t>Por la devolución del Fondo Fijo de Caja a la cuenta general del ente público.</w:t>
            </w:r>
          </w:p>
        </w:tc>
      </w:tr>
      <w:tr w:rsidR="00911C0C" w:rsidRPr="000B77B6" w14:paraId="64A63A29" w14:textId="77777777" w:rsidTr="006A6838">
        <w:tc>
          <w:tcPr>
            <w:tcW w:w="246" w:type="pct"/>
            <w:shd w:val="clear" w:color="auto" w:fill="auto"/>
            <w:vAlign w:val="center"/>
          </w:tcPr>
          <w:p w14:paraId="4C375226" w14:textId="3577E1CA" w:rsidR="00911C0C" w:rsidRPr="000B77B6" w:rsidRDefault="00911C0C" w:rsidP="00BC1D9F">
            <w:pPr>
              <w:jc w:val="center"/>
              <w:rPr>
                <w:rFonts w:ascii="Noto Sans Light" w:hAnsi="Noto Sans Light" w:cs="Noto Sans Light"/>
                <w:sz w:val="16"/>
                <w:szCs w:val="16"/>
              </w:rPr>
            </w:pPr>
          </w:p>
        </w:tc>
        <w:tc>
          <w:tcPr>
            <w:tcW w:w="2317" w:type="pct"/>
            <w:shd w:val="clear" w:color="auto" w:fill="auto"/>
          </w:tcPr>
          <w:p w14:paraId="015766F5" w14:textId="77777777" w:rsidR="00911C0C" w:rsidRPr="000B77B6" w:rsidRDefault="00911C0C" w:rsidP="00BC1D9F">
            <w:pPr>
              <w:jc w:val="both"/>
              <w:rPr>
                <w:rFonts w:ascii="Noto Sans Light" w:hAnsi="Noto Sans Light" w:cs="Noto Sans Light"/>
                <w:sz w:val="16"/>
                <w:szCs w:val="16"/>
              </w:rPr>
            </w:pPr>
          </w:p>
        </w:tc>
        <w:tc>
          <w:tcPr>
            <w:tcW w:w="254" w:type="pct"/>
            <w:shd w:val="clear" w:color="auto" w:fill="auto"/>
            <w:vAlign w:val="center"/>
          </w:tcPr>
          <w:p w14:paraId="11156EBE" w14:textId="43267FB8" w:rsidR="00911C0C" w:rsidRPr="000B77B6" w:rsidRDefault="006C00E7" w:rsidP="00BC1D9F">
            <w:pPr>
              <w:jc w:val="center"/>
              <w:rPr>
                <w:rFonts w:ascii="Noto Sans Light" w:hAnsi="Noto Sans Light" w:cs="Noto Sans Light"/>
                <w:sz w:val="16"/>
                <w:szCs w:val="16"/>
              </w:rPr>
            </w:pPr>
            <w:r>
              <w:rPr>
                <w:rFonts w:ascii="Noto Sans Light" w:hAnsi="Noto Sans Light" w:cs="Noto Sans Light"/>
                <w:sz w:val="16"/>
                <w:szCs w:val="16"/>
              </w:rPr>
              <w:t>6</w:t>
            </w:r>
          </w:p>
        </w:tc>
        <w:tc>
          <w:tcPr>
            <w:tcW w:w="2183" w:type="pct"/>
            <w:shd w:val="clear" w:color="auto" w:fill="auto"/>
          </w:tcPr>
          <w:p w14:paraId="7E46292A" w14:textId="351B30E7" w:rsidR="00911C0C" w:rsidRPr="000B77B6" w:rsidRDefault="00911C0C" w:rsidP="00BC1D9F">
            <w:pPr>
              <w:jc w:val="both"/>
              <w:rPr>
                <w:rFonts w:ascii="Noto Sans Light" w:hAnsi="Noto Sans Light" w:cs="Noto Sans Light"/>
                <w:sz w:val="16"/>
                <w:szCs w:val="16"/>
              </w:rPr>
            </w:pPr>
            <w:r w:rsidRPr="00260E72">
              <w:rPr>
                <w:rFonts w:ascii="Noto Sans Light" w:hAnsi="Noto Sans Light" w:cs="Noto Sans Light"/>
                <w:sz w:val="16"/>
                <w:szCs w:val="16"/>
              </w:rPr>
              <w:t>Por el saldo de las subcuentas de activo en proceso o pendientes de depurar, para su control hasta su total cancelación.</w:t>
            </w:r>
          </w:p>
        </w:tc>
      </w:tr>
      <w:tr w:rsidR="006C00E7" w:rsidRPr="000B77B6" w14:paraId="5DE1F2A9" w14:textId="77777777" w:rsidTr="006A6838">
        <w:tc>
          <w:tcPr>
            <w:tcW w:w="246" w:type="pct"/>
            <w:shd w:val="clear" w:color="auto" w:fill="auto"/>
            <w:vAlign w:val="center"/>
          </w:tcPr>
          <w:p w14:paraId="4CB95035" w14:textId="2ADEC78A" w:rsidR="006C00E7" w:rsidRPr="000B77B6" w:rsidRDefault="006C00E7" w:rsidP="00BC1D9F">
            <w:pPr>
              <w:jc w:val="center"/>
              <w:rPr>
                <w:rFonts w:ascii="Noto Sans Light" w:hAnsi="Noto Sans Light" w:cs="Noto Sans Light"/>
                <w:sz w:val="16"/>
                <w:szCs w:val="16"/>
              </w:rPr>
            </w:pPr>
          </w:p>
        </w:tc>
        <w:tc>
          <w:tcPr>
            <w:tcW w:w="2317" w:type="pct"/>
            <w:shd w:val="clear" w:color="auto" w:fill="auto"/>
          </w:tcPr>
          <w:p w14:paraId="7C46ECC6" w14:textId="77777777" w:rsidR="006C00E7" w:rsidRPr="000B77B6" w:rsidRDefault="006C00E7" w:rsidP="00BC1D9F">
            <w:pPr>
              <w:jc w:val="both"/>
              <w:rPr>
                <w:rFonts w:ascii="Noto Sans Light" w:hAnsi="Noto Sans Light" w:cs="Noto Sans Light"/>
                <w:sz w:val="16"/>
                <w:szCs w:val="16"/>
              </w:rPr>
            </w:pPr>
          </w:p>
        </w:tc>
        <w:tc>
          <w:tcPr>
            <w:tcW w:w="254" w:type="pct"/>
            <w:shd w:val="clear" w:color="auto" w:fill="auto"/>
            <w:vAlign w:val="center"/>
          </w:tcPr>
          <w:p w14:paraId="47F65ADF" w14:textId="0A6BACAE" w:rsidR="006C00E7" w:rsidRPr="000B77B6" w:rsidRDefault="006C00E7" w:rsidP="00BC1D9F">
            <w:pPr>
              <w:jc w:val="center"/>
              <w:rPr>
                <w:rFonts w:ascii="Noto Sans Light" w:hAnsi="Noto Sans Light" w:cs="Noto Sans Light"/>
                <w:sz w:val="16"/>
                <w:szCs w:val="16"/>
              </w:rPr>
            </w:pPr>
            <w:r>
              <w:rPr>
                <w:rFonts w:ascii="Noto Sans Light" w:hAnsi="Noto Sans Light" w:cs="Noto Sans Light"/>
                <w:sz w:val="16"/>
                <w:szCs w:val="16"/>
              </w:rPr>
              <w:t>7</w:t>
            </w:r>
          </w:p>
        </w:tc>
        <w:tc>
          <w:tcPr>
            <w:tcW w:w="2183" w:type="pct"/>
            <w:shd w:val="clear" w:color="auto" w:fill="auto"/>
          </w:tcPr>
          <w:p w14:paraId="5108E910" w14:textId="34EBDDE6" w:rsidR="006C00E7" w:rsidRPr="00260E72" w:rsidRDefault="006C00E7" w:rsidP="00BC1D9F">
            <w:pPr>
              <w:jc w:val="both"/>
              <w:rPr>
                <w:rFonts w:ascii="Noto Sans Light" w:hAnsi="Noto Sans Light" w:cs="Noto Sans Light"/>
                <w:sz w:val="16"/>
                <w:szCs w:val="16"/>
              </w:rPr>
            </w:pPr>
            <w:r w:rsidRPr="00FC3DFB">
              <w:rPr>
                <w:rFonts w:ascii="Noto Sans Light" w:hAnsi="Noto Sans Light" w:cs="Noto Sans Light"/>
                <w:sz w:val="16"/>
                <w:szCs w:val="16"/>
              </w:rPr>
              <w:t>Por el cierre de libros al final del ejercicio</w:t>
            </w:r>
          </w:p>
        </w:tc>
      </w:tr>
      <w:tr w:rsidR="006A6838" w:rsidRPr="000B77B6" w14:paraId="3AC01AC8" w14:textId="77777777" w:rsidTr="006A6838">
        <w:tc>
          <w:tcPr>
            <w:tcW w:w="5000" w:type="pct"/>
            <w:gridSpan w:val="4"/>
            <w:shd w:val="clear" w:color="auto" w:fill="auto"/>
            <w:vAlign w:val="center"/>
          </w:tcPr>
          <w:p w14:paraId="022A2A4E" w14:textId="77777777" w:rsidR="006A6838" w:rsidRPr="000B77B6" w:rsidRDefault="006A6838" w:rsidP="00BC1D9F">
            <w:pPr>
              <w:rPr>
                <w:rFonts w:ascii="Noto Sans Light" w:hAnsi="Noto Sans Light" w:cs="Noto Sans Light"/>
                <w:b/>
                <w:sz w:val="16"/>
                <w:szCs w:val="16"/>
              </w:rPr>
            </w:pPr>
            <w:r w:rsidRPr="000B77B6">
              <w:rPr>
                <w:rFonts w:ascii="Noto Sans Light" w:hAnsi="Noto Sans Light" w:cs="Noto Sans Light"/>
                <w:b/>
                <w:sz w:val="16"/>
                <w:szCs w:val="16"/>
              </w:rPr>
              <w:t>SU SALDO REPRESENTA:</w:t>
            </w:r>
          </w:p>
          <w:p w14:paraId="26A59E8C" w14:textId="77777777" w:rsidR="006A6838" w:rsidRPr="000B77B6" w:rsidRDefault="006A6838" w:rsidP="00BC1D9F">
            <w:pPr>
              <w:rPr>
                <w:rFonts w:ascii="Noto Sans Light" w:hAnsi="Noto Sans Light" w:cs="Noto Sans Light"/>
                <w:sz w:val="16"/>
                <w:szCs w:val="16"/>
              </w:rPr>
            </w:pPr>
            <w:r w:rsidRPr="000B77B6">
              <w:rPr>
                <w:rFonts w:ascii="Noto Sans Light" w:hAnsi="Noto Sans Light" w:cs="Noto Sans Light"/>
                <w:sz w:val="16"/>
                <w:szCs w:val="16"/>
              </w:rPr>
              <w:t>El monto de los fondos con afectación específica que deben financiar determinados gastos o actividades</w:t>
            </w:r>
          </w:p>
        </w:tc>
      </w:tr>
      <w:tr w:rsidR="006A6838" w:rsidRPr="000B77B6" w14:paraId="30C6BF4D" w14:textId="77777777" w:rsidTr="006A6838">
        <w:tc>
          <w:tcPr>
            <w:tcW w:w="5000" w:type="pct"/>
            <w:gridSpan w:val="4"/>
            <w:shd w:val="clear" w:color="auto" w:fill="auto"/>
            <w:vAlign w:val="center"/>
          </w:tcPr>
          <w:p w14:paraId="2EEC0D4B" w14:textId="5B3EB91E" w:rsidR="006A6838" w:rsidRPr="000B77B6" w:rsidRDefault="008519BC" w:rsidP="00BC1D9F">
            <w:pPr>
              <w:rPr>
                <w:rFonts w:ascii="Noto Sans Light" w:hAnsi="Noto Sans Light" w:cs="Noto Sans Light"/>
                <w:sz w:val="16"/>
                <w:szCs w:val="16"/>
              </w:rPr>
            </w:pPr>
            <w:r w:rsidRPr="008519BC">
              <w:rPr>
                <w:rFonts w:ascii="Noto Sans Light" w:hAnsi="Noto Sans Light" w:cs="Noto Sans Light"/>
                <w:b/>
                <w:sz w:val="16"/>
                <w:szCs w:val="16"/>
              </w:rPr>
              <w:t>OBSERVACIONES:</w:t>
            </w:r>
          </w:p>
        </w:tc>
      </w:tr>
    </w:tbl>
    <w:p w14:paraId="0B031F8D" w14:textId="616A1134" w:rsidR="002237FD" w:rsidRDefault="002237FD" w:rsidP="006A6838">
      <w:pPr>
        <w:rPr>
          <w:rFonts w:ascii="Noto Sans" w:hAnsi="Noto Sans" w:cs="Noto Sans"/>
          <w:b/>
          <w:color w:val="621333"/>
          <w:sz w:val="28"/>
          <w:szCs w:val="28"/>
        </w:rPr>
      </w:pPr>
    </w:p>
    <w:p w14:paraId="3D22D58D" w14:textId="6AFAA4B1" w:rsidR="00E62AEC" w:rsidRDefault="00E62AEC" w:rsidP="006A6838">
      <w:pPr>
        <w:rPr>
          <w:rFonts w:ascii="Noto Sans" w:hAnsi="Noto Sans" w:cs="Noto Sans"/>
          <w:b/>
          <w:color w:val="621333"/>
          <w:sz w:val="28"/>
          <w:szCs w:val="28"/>
        </w:rPr>
      </w:pPr>
    </w:p>
    <w:p w14:paraId="2C8D127D" w14:textId="1FE2AEAA" w:rsidR="00E62AEC" w:rsidRDefault="00E62AEC" w:rsidP="006A6838">
      <w:pPr>
        <w:rPr>
          <w:rFonts w:ascii="Noto Sans" w:hAnsi="Noto Sans" w:cs="Noto Sans"/>
          <w:b/>
          <w:color w:val="621333"/>
          <w:sz w:val="28"/>
          <w:szCs w:val="28"/>
        </w:rPr>
      </w:pPr>
    </w:p>
    <w:p w14:paraId="5653713E" w14:textId="763F4071" w:rsidR="00E62AEC" w:rsidRDefault="00E62AEC" w:rsidP="006A6838">
      <w:pPr>
        <w:rPr>
          <w:rFonts w:ascii="Noto Sans" w:hAnsi="Noto Sans" w:cs="Noto Sans"/>
          <w:b/>
          <w:color w:val="621333"/>
          <w:sz w:val="28"/>
          <w:szCs w:val="28"/>
        </w:rPr>
      </w:pPr>
    </w:p>
    <w:p w14:paraId="4F4D7072" w14:textId="2C776C87" w:rsidR="008519BC" w:rsidRDefault="008519BC" w:rsidP="006A6838">
      <w:pPr>
        <w:rPr>
          <w:rFonts w:ascii="Noto Sans" w:hAnsi="Noto Sans" w:cs="Noto Sans"/>
          <w:b/>
          <w:color w:val="621333"/>
          <w:sz w:val="28"/>
          <w:szCs w:val="28"/>
        </w:rPr>
      </w:pPr>
    </w:p>
    <w:p w14:paraId="7C8B3C59" w14:textId="600712E4" w:rsidR="006D37D1" w:rsidRDefault="006D37D1" w:rsidP="006A6838">
      <w:pPr>
        <w:rPr>
          <w:rFonts w:ascii="Noto Sans" w:hAnsi="Noto Sans" w:cs="Noto Sans"/>
          <w:b/>
          <w:color w:val="621333"/>
          <w:sz w:val="28"/>
          <w:szCs w:val="28"/>
        </w:rPr>
      </w:pPr>
    </w:p>
    <w:p w14:paraId="0A6C9A0F" w14:textId="556876E8" w:rsidR="006D37D1" w:rsidRDefault="006D37D1" w:rsidP="006A6838">
      <w:pPr>
        <w:rPr>
          <w:rFonts w:ascii="Noto Sans" w:hAnsi="Noto Sans" w:cs="Noto Sans"/>
          <w:b/>
          <w:color w:val="621333"/>
          <w:sz w:val="28"/>
          <w:szCs w:val="28"/>
        </w:rPr>
      </w:pPr>
    </w:p>
    <w:p w14:paraId="55E8D305" w14:textId="7E7982D3" w:rsidR="006D37D1" w:rsidRPr="00CE03E2" w:rsidRDefault="00CE03E2" w:rsidP="006A6838">
      <w:pPr>
        <w:rPr>
          <w:rFonts w:ascii="Noto Sans" w:hAnsi="Noto Sans" w:cs="Noto Sans"/>
          <w:b/>
          <w:color w:val="621333"/>
          <w:sz w:val="10"/>
          <w:szCs w:val="10"/>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2237FD" w:rsidRPr="000B77B6" w14:paraId="07C40304" w14:textId="77777777" w:rsidTr="002237FD">
        <w:trPr>
          <w:jc w:val="center"/>
        </w:trPr>
        <w:tc>
          <w:tcPr>
            <w:tcW w:w="613" w:type="pct"/>
            <w:shd w:val="clear" w:color="auto" w:fill="auto"/>
          </w:tcPr>
          <w:p w14:paraId="11DE14EE" w14:textId="77777777" w:rsidR="002237FD" w:rsidRPr="000B77B6" w:rsidRDefault="002237FD" w:rsidP="002237FD">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NÚMERO</w:t>
            </w:r>
          </w:p>
        </w:tc>
        <w:tc>
          <w:tcPr>
            <w:tcW w:w="628" w:type="pct"/>
            <w:shd w:val="clear" w:color="auto" w:fill="auto"/>
          </w:tcPr>
          <w:p w14:paraId="0FD5A47D" w14:textId="77777777" w:rsidR="002237FD" w:rsidRPr="000B77B6" w:rsidRDefault="002237FD" w:rsidP="002237FD">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GENERO</w:t>
            </w:r>
          </w:p>
        </w:tc>
        <w:tc>
          <w:tcPr>
            <w:tcW w:w="881" w:type="pct"/>
            <w:shd w:val="clear" w:color="auto" w:fill="auto"/>
          </w:tcPr>
          <w:p w14:paraId="12140177" w14:textId="77777777" w:rsidR="002237FD" w:rsidRPr="000B77B6" w:rsidRDefault="002237FD" w:rsidP="002237FD">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GRUPO</w:t>
            </w:r>
          </w:p>
        </w:tc>
        <w:tc>
          <w:tcPr>
            <w:tcW w:w="1289" w:type="pct"/>
            <w:shd w:val="clear" w:color="auto" w:fill="auto"/>
          </w:tcPr>
          <w:p w14:paraId="2488F299" w14:textId="77777777" w:rsidR="002237FD" w:rsidRPr="000B77B6" w:rsidRDefault="002237FD" w:rsidP="002237FD">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RUBRO</w:t>
            </w:r>
          </w:p>
        </w:tc>
        <w:tc>
          <w:tcPr>
            <w:tcW w:w="856" w:type="pct"/>
            <w:shd w:val="clear" w:color="auto" w:fill="auto"/>
          </w:tcPr>
          <w:p w14:paraId="34CF8C2F" w14:textId="77777777" w:rsidR="002237FD" w:rsidRPr="000B77B6" w:rsidRDefault="002237FD" w:rsidP="002237FD">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CUENTA</w:t>
            </w:r>
          </w:p>
        </w:tc>
        <w:tc>
          <w:tcPr>
            <w:tcW w:w="732" w:type="pct"/>
            <w:shd w:val="clear" w:color="auto" w:fill="auto"/>
          </w:tcPr>
          <w:p w14:paraId="1941AE2F" w14:textId="77777777" w:rsidR="002237FD" w:rsidRPr="000B77B6" w:rsidRDefault="002237FD" w:rsidP="002237FD">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NATURALEZA</w:t>
            </w:r>
          </w:p>
        </w:tc>
      </w:tr>
      <w:tr w:rsidR="002237FD" w:rsidRPr="000B77B6" w14:paraId="6B186E55" w14:textId="77777777" w:rsidTr="002237FD">
        <w:trPr>
          <w:jc w:val="center"/>
        </w:trPr>
        <w:tc>
          <w:tcPr>
            <w:tcW w:w="613" w:type="pct"/>
            <w:shd w:val="clear" w:color="auto" w:fill="auto"/>
            <w:vAlign w:val="center"/>
          </w:tcPr>
          <w:p w14:paraId="05B45DF0" w14:textId="77777777" w:rsidR="002237FD" w:rsidRPr="000B77B6" w:rsidRDefault="002237FD" w:rsidP="002237FD">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1.1.1.6</w:t>
            </w:r>
          </w:p>
        </w:tc>
        <w:tc>
          <w:tcPr>
            <w:tcW w:w="628" w:type="pct"/>
            <w:shd w:val="clear" w:color="auto" w:fill="auto"/>
            <w:vAlign w:val="center"/>
          </w:tcPr>
          <w:p w14:paraId="73847D7A" w14:textId="77777777" w:rsidR="002237FD" w:rsidRPr="000B77B6" w:rsidRDefault="002237FD" w:rsidP="002237FD">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w:t>
            </w:r>
          </w:p>
        </w:tc>
        <w:tc>
          <w:tcPr>
            <w:tcW w:w="881" w:type="pct"/>
            <w:shd w:val="clear" w:color="auto" w:fill="auto"/>
            <w:vAlign w:val="center"/>
          </w:tcPr>
          <w:p w14:paraId="3CCEA17D" w14:textId="77777777" w:rsidR="002237FD" w:rsidRPr="000B77B6" w:rsidRDefault="002237FD" w:rsidP="002237FD">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 CIRCULANTE</w:t>
            </w:r>
          </w:p>
        </w:tc>
        <w:tc>
          <w:tcPr>
            <w:tcW w:w="1289" w:type="pct"/>
            <w:shd w:val="clear" w:color="auto" w:fill="auto"/>
            <w:vAlign w:val="center"/>
          </w:tcPr>
          <w:p w14:paraId="5E160F1A" w14:textId="77777777" w:rsidR="002237FD" w:rsidRPr="000B77B6" w:rsidRDefault="002237FD" w:rsidP="002237FD">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EFECTIVO Y EQUIVALENTES</w:t>
            </w:r>
          </w:p>
        </w:tc>
        <w:tc>
          <w:tcPr>
            <w:tcW w:w="856" w:type="pct"/>
            <w:shd w:val="clear" w:color="auto" w:fill="auto"/>
            <w:vAlign w:val="center"/>
          </w:tcPr>
          <w:p w14:paraId="0F4E385B" w14:textId="77777777" w:rsidR="002237FD" w:rsidRPr="000B77B6" w:rsidRDefault="002237FD" w:rsidP="002237FD">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14"/>
              </w:rPr>
              <w:t>DEPÓSITOS DE FONDOS DE TERCEROS EN GARANTÍA Y/O ADMINISTRACIÓN</w:t>
            </w:r>
          </w:p>
        </w:tc>
        <w:tc>
          <w:tcPr>
            <w:tcW w:w="732" w:type="pct"/>
            <w:shd w:val="clear" w:color="auto" w:fill="auto"/>
            <w:vAlign w:val="center"/>
          </w:tcPr>
          <w:p w14:paraId="46D4C1B7" w14:textId="77777777" w:rsidR="002237FD" w:rsidRPr="000B77B6" w:rsidRDefault="002237FD" w:rsidP="002237FD">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DEUDORA</w:t>
            </w:r>
          </w:p>
        </w:tc>
      </w:tr>
    </w:tbl>
    <w:p w14:paraId="234D9F74" w14:textId="77777777" w:rsidR="002237FD" w:rsidRPr="000B77B6" w:rsidRDefault="002237FD" w:rsidP="002237FD">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2237FD" w:rsidRPr="000B77B6" w14:paraId="170C8955" w14:textId="77777777" w:rsidTr="006A6838">
        <w:trPr>
          <w:tblHeader/>
        </w:trPr>
        <w:tc>
          <w:tcPr>
            <w:tcW w:w="246" w:type="pct"/>
            <w:shd w:val="clear" w:color="auto" w:fill="D9D9D9"/>
            <w:vAlign w:val="center"/>
          </w:tcPr>
          <w:p w14:paraId="73EAE042" w14:textId="77777777" w:rsidR="002237FD" w:rsidRPr="000B77B6" w:rsidRDefault="002237FD" w:rsidP="002237FD">
            <w:pPr>
              <w:jc w:val="center"/>
              <w:rPr>
                <w:rFonts w:ascii="Noto Sans Light" w:hAnsi="Noto Sans Light" w:cs="Noto Sans Light"/>
                <w:b/>
                <w:sz w:val="16"/>
                <w:szCs w:val="16"/>
              </w:rPr>
            </w:pPr>
            <w:r w:rsidRPr="000B77B6">
              <w:rPr>
                <w:rFonts w:ascii="Noto Sans Light" w:hAnsi="Noto Sans Light" w:cs="Noto Sans Light"/>
                <w:b/>
                <w:sz w:val="16"/>
                <w:szCs w:val="16"/>
              </w:rPr>
              <w:lastRenderedPageBreak/>
              <w:t>No.</w:t>
            </w:r>
          </w:p>
        </w:tc>
        <w:tc>
          <w:tcPr>
            <w:tcW w:w="2317" w:type="pct"/>
            <w:shd w:val="clear" w:color="auto" w:fill="D9D9D9"/>
            <w:vAlign w:val="center"/>
          </w:tcPr>
          <w:p w14:paraId="14AA29E2" w14:textId="77777777" w:rsidR="002237FD" w:rsidRPr="000B77B6" w:rsidRDefault="002237FD" w:rsidP="002237FD">
            <w:pPr>
              <w:spacing w:after="120"/>
              <w:ind w:right="567"/>
              <w:jc w:val="center"/>
              <w:rPr>
                <w:rFonts w:ascii="Noto Sans Light" w:hAnsi="Noto Sans Light" w:cs="Noto Sans Light"/>
                <w:b/>
                <w:spacing w:val="20"/>
                <w:sz w:val="16"/>
              </w:rPr>
            </w:pPr>
            <w:r w:rsidRPr="000B77B6">
              <w:rPr>
                <w:rFonts w:ascii="Noto Sans Light" w:hAnsi="Noto Sans Light" w:cs="Noto Sans Light"/>
                <w:b/>
                <w:spacing w:val="20"/>
                <w:sz w:val="16"/>
              </w:rPr>
              <w:t>CARGO</w:t>
            </w:r>
          </w:p>
        </w:tc>
        <w:tc>
          <w:tcPr>
            <w:tcW w:w="254" w:type="pct"/>
            <w:shd w:val="clear" w:color="auto" w:fill="D9D9D9"/>
            <w:vAlign w:val="center"/>
          </w:tcPr>
          <w:p w14:paraId="5F1577C6" w14:textId="77777777" w:rsidR="002237FD" w:rsidRPr="000B77B6" w:rsidRDefault="002237FD" w:rsidP="002237FD">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183" w:type="pct"/>
            <w:shd w:val="clear" w:color="auto" w:fill="D9D9D9"/>
            <w:vAlign w:val="center"/>
          </w:tcPr>
          <w:p w14:paraId="55A0DB5E" w14:textId="77777777" w:rsidR="002237FD" w:rsidRPr="000B77B6" w:rsidRDefault="002237FD" w:rsidP="002237FD">
            <w:pPr>
              <w:spacing w:after="120"/>
              <w:ind w:right="34"/>
              <w:jc w:val="center"/>
              <w:rPr>
                <w:rFonts w:ascii="Noto Sans Light" w:hAnsi="Noto Sans Light" w:cs="Noto Sans Light"/>
                <w:b/>
                <w:spacing w:val="20"/>
                <w:sz w:val="16"/>
              </w:rPr>
            </w:pPr>
            <w:r w:rsidRPr="000B77B6">
              <w:rPr>
                <w:rFonts w:ascii="Noto Sans Light" w:hAnsi="Noto Sans Light" w:cs="Noto Sans Light"/>
                <w:b/>
                <w:spacing w:val="20"/>
                <w:sz w:val="16"/>
              </w:rPr>
              <w:t>ABONO</w:t>
            </w:r>
          </w:p>
        </w:tc>
      </w:tr>
      <w:tr w:rsidR="006A6838" w:rsidRPr="000B77B6" w14:paraId="75456250" w14:textId="77777777" w:rsidTr="006A6838">
        <w:tc>
          <w:tcPr>
            <w:tcW w:w="246" w:type="pct"/>
            <w:shd w:val="clear" w:color="auto" w:fill="auto"/>
            <w:vAlign w:val="center"/>
          </w:tcPr>
          <w:p w14:paraId="56FD2FBC" w14:textId="77777777" w:rsidR="006A6838" w:rsidRPr="000B77B6" w:rsidRDefault="006A6838" w:rsidP="002237FD">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317" w:type="pct"/>
            <w:shd w:val="clear" w:color="auto" w:fill="auto"/>
          </w:tcPr>
          <w:p w14:paraId="4A1D1F6E" w14:textId="77777777" w:rsidR="006A6838" w:rsidRPr="000B77B6" w:rsidRDefault="006A6838" w:rsidP="002237FD">
            <w:pPr>
              <w:jc w:val="both"/>
              <w:rPr>
                <w:rFonts w:ascii="Noto Sans Light" w:hAnsi="Noto Sans Light" w:cs="Noto Sans Light"/>
                <w:sz w:val="16"/>
                <w:szCs w:val="16"/>
              </w:rPr>
            </w:pPr>
            <w:r w:rsidRPr="000B77B6">
              <w:rPr>
                <w:rFonts w:ascii="Noto Sans Light" w:hAnsi="Noto Sans Light" w:cs="Noto Sans Light"/>
                <w:sz w:val="16"/>
                <w:szCs w:val="16"/>
              </w:rPr>
              <w:t>Por la apertura de libros por el traspaso de saldos de las cuentas del ejercicio inmediato anterior.</w:t>
            </w:r>
          </w:p>
        </w:tc>
        <w:tc>
          <w:tcPr>
            <w:tcW w:w="254" w:type="pct"/>
            <w:shd w:val="clear" w:color="auto" w:fill="auto"/>
            <w:vAlign w:val="center"/>
          </w:tcPr>
          <w:p w14:paraId="5A4B9A86" w14:textId="77777777" w:rsidR="006A6838" w:rsidRPr="000B77B6" w:rsidRDefault="006A6838" w:rsidP="002237FD">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183" w:type="pct"/>
            <w:shd w:val="clear" w:color="auto" w:fill="auto"/>
          </w:tcPr>
          <w:p w14:paraId="2173DF2C" w14:textId="65FAD2DB" w:rsidR="006A6838" w:rsidRPr="000B77B6" w:rsidRDefault="006A6838" w:rsidP="002237FD">
            <w:pPr>
              <w:jc w:val="both"/>
              <w:rPr>
                <w:rFonts w:ascii="Noto Sans Light" w:hAnsi="Noto Sans Light" w:cs="Noto Sans Light"/>
                <w:sz w:val="16"/>
                <w:szCs w:val="16"/>
              </w:rPr>
            </w:pPr>
            <w:r w:rsidRPr="000B77B6">
              <w:rPr>
                <w:rFonts w:ascii="Noto Sans Light" w:hAnsi="Noto Sans Light" w:cs="Noto Sans Light"/>
                <w:sz w:val="16"/>
                <w:szCs w:val="16"/>
              </w:rPr>
              <w:t>Por el pago a proveedores de los gastos de tipo corriente y de inversión, derivados de los proyectos de investigación u operaciones a nombre del tercero</w:t>
            </w:r>
          </w:p>
        </w:tc>
      </w:tr>
      <w:tr w:rsidR="006A6838" w:rsidRPr="000B77B6" w14:paraId="16F24AF5" w14:textId="77777777" w:rsidTr="006A6838">
        <w:tc>
          <w:tcPr>
            <w:tcW w:w="246" w:type="pct"/>
            <w:shd w:val="clear" w:color="auto" w:fill="auto"/>
            <w:vAlign w:val="center"/>
          </w:tcPr>
          <w:p w14:paraId="01D99446" w14:textId="77777777" w:rsidR="006A6838" w:rsidRPr="000B77B6" w:rsidRDefault="006A6838" w:rsidP="002237FD">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317" w:type="pct"/>
            <w:shd w:val="clear" w:color="auto" w:fill="auto"/>
          </w:tcPr>
          <w:p w14:paraId="1319E2A0" w14:textId="16EA2120" w:rsidR="006A6838" w:rsidRPr="000B77B6" w:rsidRDefault="006A6838" w:rsidP="002237FD">
            <w:pPr>
              <w:jc w:val="both"/>
              <w:rPr>
                <w:rFonts w:ascii="Noto Sans Light" w:hAnsi="Noto Sans Light" w:cs="Noto Sans Light"/>
                <w:sz w:val="16"/>
                <w:szCs w:val="16"/>
              </w:rPr>
            </w:pPr>
            <w:r w:rsidRPr="000B77B6">
              <w:rPr>
                <w:rFonts w:ascii="Noto Sans Light" w:hAnsi="Noto Sans Light" w:cs="Noto Sans Light"/>
                <w:sz w:val="16"/>
                <w:szCs w:val="16"/>
              </w:rPr>
              <w:t>Por los recursos entregados a la Entidad, propiedad de terceros destinados a proyectos de investigación u otros fines específicos.</w:t>
            </w:r>
          </w:p>
        </w:tc>
        <w:tc>
          <w:tcPr>
            <w:tcW w:w="254" w:type="pct"/>
            <w:shd w:val="clear" w:color="auto" w:fill="auto"/>
            <w:vAlign w:val="center"/>
          </w:tcPr>
          <w:p w14:paraId="6317D982" w14:textId="77777777" w:rsidR="006A6838" w:rsidRPr="000B77B6" w:rsidRDefault="006A6838" w:rsidP="002237FD">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183" w:type="pct"/>
            <w:shd w:val="clear" w:color="auto" w:fill="auto"/>
          </w:tcPr>
          <w:p w14:paraId="250048B7" w14:textId="2FF41162" w:rsidR="006A6838" w:rsidRPr="000B77B6" w:rsidRDefault="006A6838" w:rsidP="002237FD">
            <w:pPr>
              <w:jc w:val="both"/>
              <w:rPr>
                <w:rFonts w:ascii="Noto Sans Light" w:hAnsi="Noto Sans Light" w:cs="Noto Sans Light"/>
                <w:sz w:val="16"/>
                <w:szCs w:val="16"/>
              </w:rPr>
            </w:pPr>
            <w:r w:rsidRPr="000B77B6">
              <w:rPr>
                <w:rFonts w:ascii="Noto Sans Light" w:hAnsi="Noto Sans Light" w:cs="Noto Sans Light"/>
                <w:sz w:val="16"/>
                <w:szCs w:val="16"/>
              </w:rPr>
              <w:t>Por la devolución de recursos a terceros que no se utilizaron al término del proyecto de investigación u otros fines específicos.</w:t>
            </w:r>
          </w:p>
        </w:tc>
      </w:tr>
      <w:tr w:rsidR="006A6838" w:rsidRPr="000B77B6" w14:paraId="7600F313" w14:textId="77777777" w:rsidTr="006A6838">
        <w:tc>
          <w:tcPr>
            <w:tcW w:w="246" w:type="pct"/>
            <w:shd w:val="clear" w:color="auto" w:fill="auto"/>
            <w:vAlign w:val="center"/>
          </w:tcPr>
          <w:p w14:paraId="68324E80" w14:textId="77777777" w:rsidR="006A6838" w:rsidRPr="000B77B6" w:rsidRDefault="006A6838" w:rsidP="002237FD">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2317" w:type="pct"/>
            <w:shd w:val="clear" w:color="auto" w:fill="auto"/>
          </w:tcPr>
          <w:p w14:paraId="6CFA78DC" w14:textId="11D90552" w:rsidR="006A6838" w:rsidRPr="000B77B6" w:rsidRDefault="006A6838" w:rsidP="002237FD">
            <w:pPr>
              <w:jc w:val="both"/>
              <w:rPr>
                <w:rFonts w:ascii="Noto Sans Light" w:hAnsi="Noto Sans Light" w:cs="Noto Sans Light"/>
                <w:sz w:val="16"/>
                <w:szCs w:val="16"/>
              </w:rPr>
            </w:pPr>
            <w:r w:rsidRPr="000B77B6">
              <w:rPr>
                <w:rFonts w:ascii="Noto Sans Light" w:hAnsi="Noto Sans Light" w:cs="Noto Sans Light"/>
                <w:sz w:val="16"/>
                <w:szCs w:val="16"/>
              </w:rPr>
              <w:t>Por los rendimientos financieros generados por las cuentas de terceros.</w:t>
            </w:r>
          </w:p>
        </w:tc>
        <w:tc>
          <w:tcPr>
            <w:tcW w:w="254" w:type="pct"/>
            <w:shd w:val="clear" w:color="auto" w:fill="auto"/>
            <w:vAlign w:val="center"/>
          </w:tcPr>
          <w:p w14:paraId="5FFB937F" w14:textId="77777777" w:rsidR="006A6838" w:rsidRPr="000B77B6" w:rsidRDefault="006A6838" w:rsidP="002237FD">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2183" w:type="pct"/>
            <w:shd w:val="clear" w:color="auto" w:fill="auto"/>
          </w:tcPr>
          <w:p w14:paraId="5156477A" w14:textId="0D27C6D1" w:rsidR="006A6838" w:rsidRPr="000B77B6" w:rsidRDefault="006A6838" w:rsidP="002237FD">
            <w:pPr>
              <w:jc w:val="both"/>
              <w:rPr>
                <w:rFonts w:ascii="Noto Sans Light" w:hAnsi="Noto Sans Light" w:cs="Noto Sans Light"/>
                <w:sz w:val="16"/>
                <w:szCs w:val="16"/>
              </w:rPr>
            </w:pPr>
            <w:r w:rsidRPr="000B77B6">
              <w:rPr>
                <w:rFonts w:ascii="Noto Sans Light" w:hAnsi="Noto Sans Light" w:cs="Noto Sans Light"/>
                <w:sz w:val="16"/>
                <w:szCs w:val="16"/>
              </w:rPr>
              <w:t>Por la entrega de los recursos proporcionados por un tercero a favor de otro, tales como giros, remesas internacionales, pago de programas sociales y otros.</w:t>
            </w:r>
          </w:p>
        </w:tc>
      </w:tr>
      <w:tr w:rsidR="006A6838" w:rsidRPr="000B77B6" w14:paraId="401A95C6" w14:textId="77777777" w:rsidTr="006A6838">
        <w:tc>
          <w:tcPr>
            <w:tcW w:w="246" w:type="pct"/>
            <w:shd w:val="clear" w:color="auto" w:fill="auto"/>
            <w:vAlign w:val="center"/>
          </w:tcPr>
          <w:p w14:paraId="1D7A255A" w14:textId="77777777" w:rsidR="006A6838" w:rsidRPr="000B77B6" w:rsidRDefault="006A6838" w:rsidP="004716F2">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2317" w:type="pct"/>
            <w:shd w:val="clear" w:color="auto" w:fill="auto"/>
          </w:tcPr>
          <w:p w14:paraId="71F7B480" w14:textId="308BB7C2" w:rsidR="006A6838" w:rsidRPr="000B77B6" w:rsidRDefault="006A6838" w:rsidP="004716F2">
            <w:pPr>
              <w:jc w:val="both"/>
              <w:rPr>
                <w:rFonts w:ascii="Noto Sans Light" w:hAnsi="Noto Sans Light" w:cs="Noto Sans Light"/>
                <w:sz w:val="16"/>
                <w:szCs w:val="16"/>
              </w:rPr>
            </w:pPr>
            <w:r w:rsidRPr="000B77B6">
              <w:rPr>
                <w:rFonts w:ascii="Noto Sans Light" w:hAnsi="Noto Sans Light" w:cs="Noto Sans Light"/>
                <w:sz w:val="16"/>
                <w:szCs w:val="16"/>
              </w:rPr>
              <w:t>Por los recursos de terceros para su entrega a otro por instrucciones del primero, tales como giros, remesas internacionales, pago de programas sociales y otros.</w:t>
            </w:r>
          </w:p>
        </w:tc>
        <w:tc>
          <w:tcPr>
            <w:tcW w:w="254" w:type="pct"/>
            <w:shd w:val="clear" w:color="auto" w:fill="auto"/>
            <w:vAlign w:val="center"/>
          </w:tcPr>
          <w:p w14:paraId="46D4854A" w14:textId="77777777" w:rsidR="006A6838" w:rsidRPr="000B77B6" w:rsidRDefault="006A6838" w:rsidP="004716F2">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2183" w:type="pct"/>
            <w:shd w:val="clear" w:color="auto" w:fill="auto"/>
          </w:tcPr>
          <w:p w14:paraId="620A4C36" w14:textId="4E740263" w:rsidR="006A6838" w:rsidRPr="000B77B6" w:rsidRDefault="008A3727" w:rsidP="004716F2">
            <w:pPr>
              <w:jc w:val="both"/>
              <w:rPr>
                <w:rFonts w:ascii="Noto Sans Light" w:hAnsi="Noto Sans Light" w:cs="Noto Sans Light"/>
                <w:sz w:val="16"/>
                <w:szCs w:val="16"/>
              </w:rPr>
            </w:pPr>
            <w:r w:rsidRPr="008A3727">
              <w:rPr>
                <w:rFonts w:ascii="Noto Sans Light" w:hAnsi="Noto Sans Light" w:cs="Noto Sans Light"/>
                <w:sz w:val="16"/>
                <w:szCs w:val="16"/>
              </w:rPr>
              <w:t>Por la devolución en efectivo al tercero del depósito recibido en garantía o cancelación de la fianza por la terminación del contrato y no existir adeudo alguno.</w:t>
            </w:r>
          </w:p>
        </w:tc>
      </w:tr>
      <w:tr w:rsidR="006A6838" w:rsidRPr="000B77B6" w14:paraId="74AFD8EF" w14:textId="77777777" w:rsidTr="006A6838">
        <w:tc>
          <w:tcPr>
            <w:tcW w:w="246" w:type="pct"/>
            <w:shd w:val="clear" w:color="auto" w:fill="auto"/>
            <w:vAlign w:val="center"/>
          </w:tcPr>
          <w:p w14:paraId="56F0A4D2" w14:textId="77777777" w:rsidR="006A6838" w:rsidRPr="000B77B6" w:rsidRDefault="006A6838" w:rsidP="004716F2">
            <w:pPr>
              <w:jc w:val="center"/>
              <w:rPr>
                <w:rFonts w:ascii="Noto Sans Light" w:hAnsi="Noto Sans Light" w:cs="Noto Sans Light"/>
                <w:sz w:val="16"/>
                <w:szCs w:val="16"/>
              </w:rPr>
            </w:pPr>
            <w:r w:rsidRPr="000B77B6">
              <w:rPr>
                <w:rFonts w:ascii="Noto Sans Light" w:hAnsi="Noto Sans Light" w:cs="Noto Sans Light"/>
                <w:sz w:val="16"/>
                <w:szCs w:val="16"/>
              </w:rPr>
              <w:t>5</w:t>
            </w:r>
          </w:p>
        </w:tc>
        <w:tc>
          <w:tcPr>
            <w:tcW w:w="2317" w:type="pct"/>
            <w:shd w:val="clear" w:color="auto" w:fill="auto"/>
          </w:tcPr>
          <w:p w14:paraId="68EFE899" w14:textId="06A27EC5" w:rsidR="006A6838" w:rsidRPr="000B77B6" w:rsidRDefault="00867158" w:rsidP="004716F2">
            <w:pPr>
              <w:jc w:val="both"/>
              <w:rPr>
                <w:rFonts w:ascii="Noto Sans Light" w:hAnsi="Noto Sans Light" w:cs="Noto Sans Light"/>
                <w:sz w:val="16"/>
                <w:szCs w:val="16"/>
              </w:rPr>
            </w:pPr>
            <w:r w:rsidRPr="00955031">
              <w:rPr>
                <w:rFonts w:ascii="Noto Sans Light" w:hAnsi="Noto Sans Light" w:cs="Noto Sans Light"/>
                <w:sz w:val="16"/>
                <w:szCs w:val="16"/>
              </w:rPr>
              <w:t xml:space="preserve">Por la recepción </w:t>
            </w:r>
            <w:r>
              <w:rPr>
                <w:rFonts w:ascii="Noto Sans Light" w:hAnsi="Noto Sans Light" w:cs="Noto Sans Light"/>
                <w:sz w:val="16"/>
                <w:szCs w:val="16"/>
              </w:rPr>
              <w:t xml:space="preserve">en efectivo </w:t>
            </w:r>
            <w:r w:rsidRPr="00955031">
              <w:rPr>
                <w:rFonts w:ascii="Noto Sans Light" w:hAnsi="Noto Sans Light" w:cs="Noto Sans Light"/>
                <w:sz w:val="16"/>
                <w:szCs w:val="16"/>
              </w:rPr>
              <w:t>de los recursos de terceros o fianzas para garantizar a la Entidad el cumplimiento de las obligaciones contraídas.</w:t>
            </w:r>
          </w:p>
        </w:tc>
        <w:tc>
          <w:tcPr>
            <w:tcW w:w="254" w:type="pct"/>
            <w:shd w:val="clear" w:color="auto" w:fill="auto"/>
            <w:vAlign w:val="center"/>
          </w:tcPr>
          <w:p w14:paraId="56BB2D64" w14:textId="77777777" w:rsidR="006A6838" w:rsidRPr="000B77B6" w:rsidRDefault="006A6838" w:rsidP="004716F2">
            <w:pPr>
              <w:jc w:val="center"/>
              <w:rPr>
                <w:rFonts w:ascii="Noto Sans Light" w:hAnsi="Noto Sans Light" w:cs="Noto Sans Light"/>
                <w:sz w:val="16"/>
                <w:szCs w:val="16"/>
              </w:rPr>
            </w:pPr>
            <w:r w:rsidRPr="000B77B6">
              <w:rPr>
                <w:rFonts w:ascii="Noto Sans Light" w:hAnsi="Noto Sans Light" w:cs="Noto Sans Light"/>
                <w:sz w:val="16"/>
                <w:szCs w:val="16"/>
              </w:rPr>
              <w:t>5</w:t>
            </w:r>
          </w:p>
        </w:tc>
        <w:tc>
          <w:tcPr>
            <w:tcW w:w="2183" w:type="pct"/>
            <w:shd w:val="clear" w:color="auto" w:fill="auto"/>
          </w:tcPr>
          <w:p w14:paraId="65C9402D" w14:textId="16179F24" w:rsidR="006A6838" w:rsidRPr="000B77B6" w:rsidRDefault="001A7988" w:rsidP="004716F2">
            <w:pPr>
              <w:jc w:val="both"/>
              <w:rPr>
                <w:rFonts w:ascii="Noto Sans Light" w:hAnsi="Noto Sans Light" w:cs="Noto Sans Light"/>
                <w:sz w:val="16"/>
                <w:szCs w:val="16"/>
              </w:rPr>
            </w:pPr>
            <w:r w:rsidRPr="00265597">
              <w:rPr>
                <w:rFonts w:ascii="Noto Sans Light" w:hAnsi="Noto Sans Light" w:cs="Noto Sans Light"/>
                <w:sz w:val="16"/>
                <w:szCs w:val="16"/>
              </w:rPr>
              <w:t>Por la aplicación del Fondo</w:t>
            </w:r>
            <w:r>
              <w:rPr>
                <w:rFonts w:ascii="Noto Sans Light" w:hAnsi="Noto Sans Light" w:cs="Noto Sans Light"/>
                <w:sz w:val="16"/>
                <w:szCs w:val="16"/>
              </w:rPr>
              <w:t xml:space="preserve"> de Garantías y Depósitos</w:t>
            </w:r>
          </w:p>
        </w:tc>
      </w:tr>
      <w:tr w:rsidR="006A6838" w:rsidRPr="000B77B6" w14:paraId="7B88F681" w14:textId="77777777" w:rsidTr="006A6838">
        <w:tc>
          <w:tcPr>
            <w:tcW w:w="246" w:type="pct"/>
            <w:shd w:val="clear" w:color="auto" w:fill="auto"/>
            <w:vAlign w:val="center"/>
          </w:tcPr>
          <w:p w14:paraId="192239D2" w14:textId="77777777" w:rsidR="006A6838" w:rsidRPr="000B77B6" w:rsidRDefault="006A6838" w:rsidP="004716F2">
            <w:pPr>
              <w:jc w:val="center"/>
              <w:rPr>
                <w:rFonts w:ascii="Noto Sans Light" w:hAnsi="Noto Sans Light" w:cs="Noto Sans Light"/>
                <w:sz w:val="16"/>
                <w:szCs w:val="16"/>
              </w:rPr>
            </w:pPr>
            <w:r w:rsidRPr="000B77B6">
              <w:rPr>
                <w:rFonts w:ascii="Noto Sans Light" w:hAnsi="Noto Sans Light" w:cs="Noto Sans Light"/>
                <w:sz w:val="16"/>
                <w:szCs w:val="16"/>
              </w:rPr>
              <w:t>6</w:t>
            </w:r>
          </w:p>
        </w:tc>
        <w:tc>
          <w:tcPr>
            <w:tcW w:w="2317" w:type="pct"/>
            <w:shd w:val="clear" w:color="auto" w:fill="auto"/>
          </w:tcPr>
          <w:p w14:paraId="5110DD78" w14:textId="22C07726" w:rsidR="006A6838" w:rsidRPr="000B77B6" w:rsidRDefault="001D72E3" w:rsidP="004716F2">
            <w:pPr>
              <w:jc w:val="both"/>
              <w:rPr>
                <w:rFonts w:ascii="Noto Sans Light" w:hAnsi="Noto Sans Light" w:cs="Noto Sans Light"/>
                <w:sz w:val="16"/>
                <w:szCs w:val="16"/>
              </w:rPr>
            </w:pPr>
            <w:r w:rsidRPr="0018652D">
              <w:rPr>
                <w:rFonts w:ascii="Noto Sans Light" w:hAnsi="Noto Sans Light" w:cs="Noto Sans Light"/>
                <w:sz w:val="16"/>
                <w:szCs w:val="16"/>
              </w:rPr>
              <w:t>Por los rendimientos generados por los recursos derivados de los depósitos en garantía a favor de la Entidad</w:t>
            </w:r>
          </w:p>
        </w:tc>
        <w:tc>
          <w:tcPr>
            <w:tcW w:w="254" w:type="pct"/>
            <w:shd w:val="clear" w:color="auto" w:fill="auto"/>
            <w:vAlign w:val="center"/>
          </w:tcPr>
          <w:p w14:paraId="0F0D1692" w14:textId="77777777" w:rsidR="006A6838" w:rsidRPr="000B77B6" w:rsidRDefault="006A6838" w:rsidP="004716F2">
            <w:pPr>
              <w:jc w:val="center"/>
              <w:rPr>
                <w:rFonts w:ascii="Noto Sans Light" w:hAnsi="Noto Sans Light" w:cs="Noto Sans Light"/>
                <w:sz w:val="16"/>
                <w:szCs w:val="16"/>
              </w:rPr>
            </w:pPr>
            <w:r w:rsidRPr="000B77B6">
              <w:rPr>
                <w:rFonts w:ascii="Noto Sans Light" w:hAnsi="Noto Sans Light" w:cs="Noto Sans Light"/>
                <w:sz w:val="16"/>
                <w:szCs w:val="16"/>
              </w:rPr>
              <w:t>6</w:t>
            </w:r>
          </w:p>
        </w:tc>
        <w:tc>
          <w:tcPr>
            <w:tcW w:w="2183" w:type="pct"/>
            <w:shd w:val="clear" w:color="auto" w:fill="auto"/>
          </w:tcPr>
          <w:p w14:paraId="04278794" w14:textId="77CA3074" w:rsidR="006A6838" w:rsidRPr="000B77B6" w:rsidRDefault="00911C0C" w:rsidP="004716F2">
            <w:pPr>
              <w:spacing w:after="120"/>
              <w:jc w:val="both"/>
              <w:rPr>
                <w:rFonts w:ascii="Noto Sans Light" w:hAnsi="Noto Sans Light" w:cs="Noto Sans Light"/>
                <w:sz w:val="16"/>
                <w:szCs w:val="16"/>
              </w:rPr>
            </w:pPr>
            <w:r w:rsidRPr="00260E72">
              <w:rPr>
                <w:rFonts w:ascii="Noto Sans Light" w:hAnsi="Noto Sans Light" w:cs="Noto Sans Light"/>
                <w:sz w:val="16"/>
                <w:szCs w:val="16"/>
              </w:rPr>
              <w:t>Por el saldo de las subcuentas de activo en proceso o pendientes de depurar, para su control hasta su total cancelación.</w:t>
            </w:r>
          </w:p>
        </w:tc>
      </w:tr>
      <w:tr w:rsidR="006A6838" w:rsidRPr="000B77B6" w14:paraId="5AC650C9" w14:textId="77777777" w:rsidTr="006A6838">
        <w:tc>
          <w:tcPr>
            <w:tcW w:w="246" w:type="pct"/>
            <w:shd w:val="clear" w:color="auto" w:fill="auto"/>
            <w:vAlign w:val="center"/>
          </w:tcPr>
          <w:p w14:paraId="5065A67A" w14:textId="35F9FFD9" w:rsidR="006A6838" w:rsidRPr="000B77B6" w:rsidRDefault="006A6838" w:rsidP="004716F2">
            <w:pPr>
              <w:jc w:val="center"/>
              <w:rPr>
                <w:rFonts w:ascii="Noto Sans Light" w:hAnsi="Noto Sans Light" w:cs="Noto Sans Light"/>
                <w:sz w:val="16"/>
                <w:szCs w:val="16"/>
              </w:rPr>
            </w:pPr>
          </w:p>
        </w:tc>
        <w:tc>
          <w:tcPr>
            <w:tcW w:w="2317" w:type="pct"/>
            <w:shd w:val="clear" w:color="auto" w:fill="auto"/>
          </w:tcPr>
          <w:p w14:paraId="66B07AA6" w14:textId="77777777" w:rsidR="006A6838" w:rsidRPr="000B77B6" w:rsidRDefault="006A6838" w:rsidP="004716F2">
            <w:pPr>
              <w:jc w:val="both"/>
              <w:rPr>
                <w:rFonts w:ascii="Noto Sans Light" w:hAnsi="Noto Sans Light" w:cs="Noto Sans Light"/>
                <w:sz w:val="16"/>
                <w:szCs w:val="16"/>
              </w:rPr>
            </w:pPr>
          </w:p>
        </w:tc>
        <w:tc>
          <w:tcPr>
            <w:tcW w:w="254" w:type="pct"/>
            <w:shd w:val="clear" w:color="auto" w:fill="auto"/>
            <w:vAlign w:val="center"/>
          </w:tcPr>
          <w:p w14:paraId="1B5E1477" w14:textId="77777777" w:rsidR="006A6838" w:rsidRPr="000B77B6" w:rsidRDefault="006A6838" w:rsidP="004716F2">
            <w:pPr>
              <w:jc w:val="center"/>
              <w:rPr>
                <w:rFonts w:ascii="Noto Sans Light" w:hAnsi="Noto Sans Light" w:cs="Noto Sans Light"/>
                <w:sz w:val="16"/>
                <w:szCs w:val="16"/>
              </w:rPr>
            </w:pPr>
            <w:r w:rsidRPr="000B77B6">
              <w:rPr>
                <w:rFonts w:ascii="Noto Sans Light" w:hAnsi="Noto Sans Light" w:cs="Noto Sans Light"/>
                <w:sz w:val="16"/>
                <w:szCs w:val="16"/>
              </w:rPr>
              <w:t>7</w:t>
            </w:r>
          </w:p>
        </w:tc>
        <w:tc>
          <w:tcPr>
            <w:tcW w:w="2183" w:type="pct"/>
            <w:shd w:val="clear" w:color="auto" w:fill="auto"/>
          </w:tcPr>
          <w:p w14:paraId="0343CAC3" w14:textId="7DEF4451" w:rsidR="006A6838" w:rsidRPr="000B77B6" w:rsidRDefault="006C00E7" w:rsidP="004716F2">
            <w:pPr>
              <w:jc w:val="both"/>
              <w:rPr>
                <w:rFonts w:ascii="Noto Sans Light" w:hAnsi="Noto Sans Light" w:cs="Noto Sans Light"/>
                <w:sz w:val="16"/>
                <w:szCs w:val="16"/>
              </w:rPr>
            </w:pPr>
            <w:r w:rsidRPr="00FC3DFB">
              <w:rPr>
                <w:rFonts w:ascii="Noto Sans Light" w:hAnsi="Noto Sans Light" w:cs="Noto Sans Light"/>
                <w:sz w:val="16"/>
                <w:szCs w:val="16"/>
              </w:rPr>
              <w:t>Por el cierre de libros al final del ejercicio</w:t>
            </w:r>
          </w:p>
        </w:tc>
      </w:tr>
      <w:tr w:rsidR="006A6838" w:rsidRPr="000B77B6" w14:paraId="375BF7A2" w14:textId="77777777" w:rsidTr="006A6838">
        <w:tc>
          <w:tcPr>
            <w:tcW w:w="5000" w:type="pct"/>
            <w:gridSpan w:val="4"/>
            <w:shd w:val="clear" w:color="auto" w:fill="auto"/>
            <w:vAlign w:val="center"/>
          </w:tcPr>
          <w:p w14:paraId="5E006BA7" w14:textId="77777777" w:rsidR="006A6838" w:rsidRPr="000B77B6" w:rsidRDefault="006A6838" w:rsidP="004716F2">
            <w:pPr>
              <w:rPr>
                <w:rFonts w:ascii="Noto Sans Light" w:hAnsi="Noto Sans Light" w:cs="Noto Sans Light"/>
                <w:b/>
                <w:sz w:val="16"/>
                <w:szCs w:val="16"/>
              </w:rPr>
            </w:pPr>
            <w:r w:rsidRPr="000B77B6">
              <w:rPr>
                <w:rFonts w:ascii="Noto Sans Light" w:hAnsi="Noto Sans Light" w:cs="Noto Sans Light"/>
                <w:b/>
                <w:sz w:val="16"/>
                <w:szCs w:val="16"/>
              </w:rPr>
              <w:t>SU SALDO REPRESENTA:</w:t>
            </w:r>
          </w:p>
          <w:p w14:paraId="512EDC81" w14:textId="77777777" w:rsidR="006A6838" w:rsidRPr="000B77B6" w:rsidRDefault="006A6838" w:rsidP="004716F2">
            <w:pPr>
              <w:rPr>
                <w:rFonts w:ascii="Noto Sans Light" w:hAnsi="Noto Sans Light" w:cs="Noto Sans Light"/>
                <w:sz w:val="16"/>
                <w:szCs w:val="16"/>
              </w:rPr>
            </w:pPr>
            <w:r w:rsidRPr="000B77B6">
              <w:rPr>
                <w:rFonts w:ascii="Noto Sans Light" w:hAnsi="Noto Sans Light" w:cs="Noto Sans Light"/>
                <w:sz w:val="16"/>
                <w:szCs w:val="16"/>
              </w:rPr>
              <w:t>Los recursos propiedad de terceros que se encuentran en poder de la Entidad Paraestatal Federal, en garantía del cumplimiento de obligaciones contractuales o legales o para su</w:t>
            </w:r>
          </w:p>
          <w:p w14:paraId="0DCE1DDA" w14:textId="77777777" w:rsidR="006A6838" w:rsidRPr="000B77B6" w:rsidRDefault="006A6838" w:rsidP="004716F2">
            <w:pPr>
              <w:rPr>
                <w:rFonts w:ascii="Noto Sans Light" w:hAnsi="Noto Sans Light" w:cs="Noto Sans Light"/>
                <w:sz w:val="16"/>
                <w:szCs w:val="16"/>
              </w:rPr>
            </w:pPr>
            <w:r w:rsidRPr="000B77B6">
              <w:rPr>
                <w:rFonts w:ascii="Noto Sans Light" w:hAnsi="Noto Sans Light" w:cs="Noto Sans Light"/>
                <w:sz w:val="16"/>
                <w:szCs w:val="16"/>
              </w:rPr>
              <w:t>administración.</w:t>
            </w:r>
          </w:p>
        </w:tc>
      </w:tr>
      <w:tr w:rsidR="006A6838" w:rsidRPr="000B77B6" w14:paraId="7939DD25" w14:textId="77777777" w:rsidTr="006A6838">
        <w:tc>
          <w:tcPr>
            <w:tcW w:w="5000" w:type="pct"/>
            <w:gridSpan w:val="4"/>
            <w:shd w:val="clear" w:color="auto" w:fill="auto"/>
            <w:vAlign w:val="center"/>
          </w:tcPr>
          <w:p w14:paraId="1CF189A2" w14:textId="79C0E609" w:rsidR="006A6838" w:rsidRPr="000B77B6" w:rsidRDefault="008519BC" w:rsidP="004716F2">
            <w:pPr>
              <w:rPr>
                <w:rFonts w:ascii="Noto Sans Light" w:hAnsi="Noto Sans Light" w:cs="Noto Sans Light"/>
                <w:sz w:val="16"/>
                <w:szCs w:val="16"/>
              </w:rPr>
            </w:pPr>
            <w:r w:rsidRPr="008519BC">
              <w:rPr>
                <w:rFonts w:ascii="Noto Sans Light" w:hAnsi="Noto Sans Light" w:cs="Noto Sans Light"/>
                <w:b/>
                <w:sz w:val="16"/>
                <w:szCs w:val="16"/>
              </w:rPr>
              <w:t>OBSERVACIONES:</w:t>
            </w:r>
          </w:p>
        </w:tc>
      </w:tr>
    </w:tbl>
    <w:p w14:paraId="68343451" w14:textId="10D9D5BD" w:rsidR="00911C0C" w:rsidRDefault="00911C0C" w:rsidP="006A6838">
      <w:pPr>
        <w:rPr>
          <w:rFonts w:ascii="Noto Sans" w:hAnsi="Noto Sans" w:cs="Noto Sans"/>
          <w:b/>
          <w:color w:val="621333"/>
          <w:sz w:val="28"/>
          <w:szCs w:val="28"/>
        </w:rPr>
      </w:pPr>
    </w:p>
    <w:p w14:paraId="0FE96B43" w14:textId="77777777" w:rsidR="008519BC" w:rsidRDefault="008519BC" w:rsidP="006A6838">
      <w:pPr>
        <w:rPr>
          <w:rFonts w:ascii="Noto Sans" w:hAnsi="Noto Sans" w:cs="Noto Sans"/>
          <w:b/>
          <w:color w:val="621333"/>
          <w:sz w:val="28"/>
          <w:szCs w:val="28"/>
        </w:rPr>
      </w:pPr>
    </w:p>
    <w:p w14:paraId="14F467B8" w14:textId="0DF4AC20" w:rsidR="008519BC" w:rsidRDefault="008519BC" w:rsidP="006A6838">
      <w:pPr>
        <w:rPr>
          <w:rFonts w:ascii="Noto Sans" w:hAnsi="Noto Sans" w:cs="Noto Sans"/>
          <w:b/>
          <w:color w:val="621333"/>
          <w:sz w:val="28"/>
          <w:szCs w:val="28"/>
        </w:rPr>
      </w:pPr>
    </w:p>
    <w:p w14:paraId="7E7BFDDF" w14:textId="2097EDE8" w:rsidR="0064650B" w:rsidRDefault="0064650B" w:rsidP="006A6838">
      <w:pPr>
        <w:rPr>
          <w:rFonts w:ascii="Noto Sans" w:hAnsi="Noto Sans" w:cs="Noto Sans"/>
          <w:b/>
          <w:color w:val="621333"/>
          <w:sz w:val="28"/>
          <w:szCs w:val="28"/>
        </w:rPr>
      </w:pPr>
    </w:p>
    <w:p w14:paraId="0E872D9B" w14:textId="6D47520B" w:rsidR="0064650B" w:rsidRPr="00CE03E2" w:rsidRDefault="00CE03E2" w:rsidP="006A6838">
      <w:pPr>
        <w:rPr>
          <w:rFonts w:ascii="Noto Sans" w:hAnsi="Noto Sans" w:cs="Noto Sans"/>
          <w:b/>
          <w:color w:val="621333"/>
          <w:sz w:val="10"/>
          <w:szCs w:val="10"/>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2237FD" w:rsidRPr="000B77B6" w14:paraId="57E67293" w14:textId="77777777" w:rsidTr="002237FD">
        <w:trPr>
          <w:jc w:val="center"/>
        </w:trPr>
        <w:tc>
          <w:tcPr>
            <w:tcW w:w="613" w:type="pct"/>
            <w:shd w:val="clear" w:color="auto" w:fill="auto"/>
          </w:tcPr>
          <w:p w14:paraId="7B5E88B3" w14:textId="77777777" w:rsidR="002237FD" w:rsidRPr="000B77B6" w:rsidRDefault="002237FD" w:rsidP="002237FD">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NÚMERO</w:t>
            </w:r>
          </w:p>
        </w:tc>
        <w:tc>
          <w:tcPr>
            <w:tcW w:w="628" w:type="pct"/>
            <w:shd w:val="clear" w:color="auto" w:fill="auto"/>
          </w:tcPr>
          <w:p w14:paraId="74AF432B" w14:textId="77777777" w:rsidR="002237FD" w:rsidRPr="000B77B6" w:rsidRDefault="002237FD" w:rsidP="002237FD">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GENERO</w:t>
            </w:r>
          </w:p>
        </w:tc>
        <w:tc>
          <w:tcPr>
            <w:tcW w:w="881" w:type="pct"/>
            <w:shd w:val="clear" w:color="auto" w:fill="auto"/>
          </w:tcPr>
          <w:p w14:paraId="02B0CA7A" w14:textId="77777777" w:rsidR="002237FD" w:rsidRPr="000B77B6" w:rsidRDefault="002237FD" w:rsidP="002237FD">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GRUPO</w:t>
            </w:r>
          </w:p>
        </w:tc>
        <w:tc>
          <w:tcPr>
            <w:tcW w:w="1289" w:type="pct"/>
            <w:shd w:val="clear" w:color="auto" w:fill="auto"/>
          </w:tcPr>
          <w:p w14:paraId="5354558E" w14:textId="77777777" w:rsidR="002237FD" w:rsidRPr="000B77B6" w:rsidRDefault="002237FD" w:rsidP="002237FD">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RUBRO</w:t>
            </w:r>
          </w:p>
        </w:tc>
        <w:tc>
          <w:tcPr>
            <w:tcW w:w="856" w:type="pct"/>
            <w:shd w:val="clear" w:color="auto" w:fill="auto"/>
          </w:tcPr>
          <w:p w14:paraId="6562FB02" w14:textId="77777777" w:rsidR="002237FD" w:rsidRPr="000B77B6" w:rsidRDefault="002237FD" w:rsidP="002237FD">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CUENTA</w:t>
            </w:r>
          </w:p>
        </w:tc>
        <w:tc>
          <w:tcPr>
            <w:tcW w:w="732" w:type="pct"/>
            <w:shd w:val="clear" w:color="auto" w:fill="auto"/>
          </w:tcPr>
          <w:p w14:paraId="21446514" w14:textId="77777777" w:rsidR="002237FD" w:rsidRPr="000B77B6" w:rsidRDefault="002237FD" w:rsidP="002237FD">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NATURALEZA</w:t>
            </w:r>
          </w:p>
        </w:tc>
      </w:tr>
      <w:tr w:rsidR="002237FD" w:rsidRPr="000B77B6" w14:paraId="03BDBCD8" w14:textId="77777777" w:rsidTr="002237FD">
        <w:trPr>
          <w:jc w:val="center"/>
        </w:trPr>
        <w:tc>
          <w:tcPr>
            <w:tcW w:w="613" w:type="pct"/>
            <w:shd w:val="clear" w:color="auto" w:fill="auto"/>
            <w:vAlign w:val="center"/>
          </w:tcPr>
          <w:p w14:paraId="3EC66817" w14:textId="77777777" w:rsidR="002237FD" w:rsidRPr="000B77B6" w:rsidRDefault="002237FD" w:rsidP="002237FD">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lastRenderedPageBreak/>
              <w:t>1.1.1.9</w:t>
            </w:r>
          </w:p>
        </w:tc>
        <w:tc>
          <w:tcPr>
            <w:tcW w:w="628" w:type="pct"/>
            <w:shd w:val="clear" w:color="auto" w:fill="auto"/>
            <w:vAlign w:val="center"/>
          </w:tcPr>
          <w:p w14:paraId="5C940967" w14:textId="77777777" w:rsidR="002237FD" w:rsidRPr="000B77B6" w:rsidRDefault="002237FD" w:rsidP="002237FD">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w:t>
            </w:r>
          </w:p>
        </w:tc>
        <w:tc>
          <w:tcPr>
            <w:tcW w:w="881" w:type="pct"/>
            <w:shd w:val="clear" w:color="auto" w:fill="auto"/>
            <w:vAlign w:val="center"/>
          </w:tcPr>
          <w:p w14:paraId="3639A676" w14:textId="77777777" w:rsidR="002237FD" w:rsidRPr="000B77B6" w:rsidRDefault="002237FD" w:rsidP="002237FD">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 CIRCULANTE</w:t>
            </w:r>
          </w:p>
        </w:tc>
        <w:tc>
          <w:tcPr>
            <w:tcW w:w="1289" w:type="pct"/>
            <w:shd w:val="clear" w:color="auto" w:fill="auto"/>
            <w:vAlign w:val="center"/>
          </w:tcPr>
          <w:p w14:paraId="5CB3C1E0" w14:textId="77777777" w:rsidR="002237FD" w:rsidRPr="000B77B6" w:rsidRDefault="002237FD" w:rsidP="002237FD">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EFECTIVO Y EQUIVALENTES</w:t>
            </w:r>
          </w:p>
        </w:tc>
        <w:tc>
          <w:tcPr>
            <w:tcW w:w="856" w:type="pct"/>
            <w:shd w:val="clear" w:color="auto" w:fill="auto"/>
            <w:vAlign w:val="center"/>
          </w:tcPr>
          <w:p w14:paraId="77219360" w14:textId="77777777" w:rsidR="002237FD" w:rsidRPr="000B77B6" w:rsidRDefault="002237FD" w:rsidP="002237FD">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16"/>
              </w:rPr>
              <w:t>OTROS EFECTIVOS Y EQUIVALENTES</w:t>
            </w:r>
          </w:p>
        </w:tc>
        <w:tc>
          <w:tcPr>
            <w:tcW w:w="732" w:type="pct"/>
            <w:shd w:val="clear" w:color="auto" w:fill="auto"/>
            <w:vAlign w:val="center"/>
          </w:tcPr>
          <w:p w14:paraId="5E1FC462" w14:textId="77777777" w:rsidR="002237FD" w:rsidRPr="000B77B6" w:rsidRDefault="002237FD" w:rsidP="002237FD">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DEUDORA</w:t>
            </w:r>
          </w:p>
        </w:tc>
      </w:tr>
    </w:tbl>
    <w:p w14:paraId="21026AC2" w14:textId="77777777" w:rsidR="002237FD" w:rsidRPr="000B77B6" w:rsidRDefault="002237FD" w:rsidP="002237FD">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2237FD" w:rsidRPr="000B77B6" w14:paraId="525836EA" w14:textId="77777777" w:rsidTr="002237FD">
        <w:trPr>
          <w:tblHeader/>
        </w:trPr>
        <w:tc>
          <w:tcPr>
            <w:tcW w:w="246" w:type="pct"/>
            <w:shd w:val="clear" w:color="auto" w:fill="D9D9D9"/>
            <w:vAlign w:val="center"/>
          </w:tcPr>
          <w:p w14:paraId="74C66878" w14:textId="77777777" w:rsidR="002237FD" w:rsidRPr="000B77B6" w:rsidRDefault="002237FD" w:rsidP="002237FD">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317" w:type="pct"/>
            <w:shd w:val="clear" w:color="auto" w:fill="D9D9D9"/>
            <w:vAlign w:val="center"/>
          </w:tcPr>
          <w:p w14:paraId="7AA2B52F" w14:textId="77777777" w:rsidR="002237FD" w:rsidRPr="000B77B6" w:rsidRDefault="002237FD" w:rsidP="002237FD">
            <w:pPr>
              <w:spacing w:after="120"/>
              <w:ind w:right="567"/>
              <w:jc w:val="center"/>
              <w:rPr>
                <w:rFonts w:ascii="Noto Sans Light" w:hAnsi="Noto Sans Light" w:cs="Noto Sans Light"/>
                <w:b/>
                <w:spacing w:val="20"/>
                <w:sz w:val="16"/>
              </w:rPr>
            </w:pPr>
            <w:r w:rsidRPr="000B77B6">
              <w:rPr>
                <w:rFonts w:ascii="Noto Sans Light" w:hAnsi="Noto Sans Light" w:cs="Noto Sans Light"/>
                <w:b/>
                <w:spacing w:val="20"/>
                <w:sz w:val="16"/>
              </w:rPr>
              <w:t>CARGO</w:t>
            </w:r>
          </w:p>
        </w:tc>
        <w:tc>
          <w:tcPr>
            <w:tcW w:w="254" w:type="pct"/>
            <w:shd w:val="clear" w:color="auto" w:fill="D9D9D9"/>
            <w:vAlign w:val="center"/>
          </w:tcPr>
          <w:p w14:paraId="4F0DB400" w14:textId="77777777" w:rsidR="002237FD" w:rsidRPr="000B77B6" w:rsidRDefault="002237FD" w:rsidP="002237FD">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183" w:type="pct"/>
            <w:shd w:val="clear" w:color="auto" w:fill="D9D9D9"/>
            <w:vAlign w:val="center"/>
          </w:tcPr>
          <w:p w14:paraId="5BBF3B71" w14:textId="77777777" w:rsidR="002237FD" w:rsidRPr="000B77B6" w:rsidRDefault="002237FD" w:rsidP="002237FD">
            <w:pPr>
              <w:spacing w:after="120"/>
              <w:ind w:right="34"/>
              <w:jc w:val="center"/>
              <w:rPr>
                <w:rFonts w:ascii="Noto Sans Light" w:hAnsi="Noto Sans Light" w:cs="Noto Sans Light"/>
                <w:b/>
                <w:spacing w:val="20"/>
                <w:sz w:val="16"/>
              </w:rPr>
            </w:pPr>
            <w:r w:rsidRPr="000B77B6">
              <w:rPr>
                <w:rFonts w:ascii="Noto Sans Light" w:hAnsi="Noto Sans Light" w:cs="Noto Sans Light"/>
                <w:b/>
                <w:spacing w:val="20"/>
                <w:sz w:val="16"/>
              </w:rPr>
              <w:t>ABONO</w:t>
            </w:r>
          </w:p>
        </w:tc>
      </w:tr>
      <w:tr w:rsidR="002237FD" w:rsidRPr="000B77B6" w14:paraId="15D9BD74" w14:textId="77777777" w:rsidTr="002237FD">
        <w:tc>
          <w:tcPr>
            <w:tcW w:w="246" w:type="pct"/>
            <w:shd w:val="clear" w:color="auto" w:fill="auto"/>
            <w:vAlign w:val="center"/>
          </w:tcPr>
          <w:p w14:paraId="1D3F992F" w14:textId="77777777" w:rsidR="002237FD" w:rsidRPr="000B77B6" w:rsidRDefault="002237FD" w:rsidP="002237FD">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317" w:type="pct"/>
            <w:shd w:val="clear" w:color="auto" w:fill="auto"/>
          </w:tcPr>
          <w:p w14:paraId="2BE46250" w14:textId="77777777" w:rsidR="002237FD" w:rsidRPr="000B77B6" w:rsidRDefault="00D74491" w:rsidP="002237FD">
            <w:pPr>
              <w:jc w:val="both"/>
              <w:rPr>
                <w:rFonts w:ascii="Noto Sans Light" w:hAnsi="Noto Sans Light" w:cs="Noto Sans Light"/>
                <w:sz w:val="16"/>
                <w:szCs w:val="16"/>
              </w:rPr>
            </w:pPr>
            <w:r w:rsidRPr="000B77B6">
              <w:rPr>
                <w:rFonts w:ascii="Noto Sans Light" w:hAnsi="Noto Sans Light" w:cs="Noto Sans Light"/>
                <w:sz w:val="16"/>
                <w:szCs w:val="16"/>
              </w:rPr>
              <w:t>Por la apertura de libros por el traspaso de saldos de las cuentas del ejercicio inmediato anterior.</w:t>
            </w:r>
          </w:p>
        </w:tc>
        <w:tc>
          <w:tcPr>
            <w:tcW w:w="254" w:type="pct"/>
            <w:shd w:val="clear" w:color="auto" w:fill="auto"/>
            <w:vAlign w:val="center"/>
          </w:tcPr>
          <w:p w14:paraId="739C606A" w14:textId="77777777" w:rsidR="002237FD" w:rsidRPr="000B77B6" w:rsidRDefault="002237FD" w:rsidP="002237FD">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183" w:type="pct"/>
            <w:shd w:val="clear" w:color="auto" w:fill="auto"/>
          </w:tcPr>
          <w:p w14:paraId="512BBC0A" w14:textId="5E131B6E" w:rsidR="002237FD" w:rsidRPr="000B77B6" w:rsidRDefault="00911C0C" w:rsidP="002237FD">
            <w:pPr>
              <w:jc w:val="both"/>
              <w:rPr>
                <w:rFonts w:ascii="Noto Sans Light" w:hAnsi="Noto Sans Light" w:cs="Noto Sans Light"/>
                <w:sz w:val="16"/>
                <w:szCs w:val="16"/>
              </w:rPr>
            </w:pPr>
            <w:r w:rsidRPr="00260E72">
              <w:rPr>
                <w:rFonts w:ascii="Noto Sans Light" w:hAnsi="Noto Sans Light" w:cs="Noto Sans Light"/>
                <w:sz w:val="16"/>
                <w:szCs w:val="16"/>
              </w:rPr>
              <w:t>Por el saldo de las subcuentas de activo en proceso o pendientes de depurar, para su control hasta su total cancelación.</w:t>
            </w:r>
          </w:p>
        </w:tc>
      </w:tr>
      <w:tr w:rsidR="002237FD" w:rsidRPr="000B77B6" w14:paraId="1E70A42A" w14:textId="77777777" w:rsidTr="002237FD">
        <w:tc>
          <w:tcPr>
            <w:tcW w:w="246" w:type="pct"/>
            <w:shd w:val="clear" w:color="auto" w:fill="auto"/>
            <w:vAlign w:val="center"/>
          </w:tcPr>
          <w:p w14:paraId="5D45BB3E" w14:textId="2767787C" w:rsidR="002237FD" w:rsidRPr="000B77B6" w:rsidRDefault="002237FD" w:rsidP="002237FD">
            <w:pPr>
              <w:jc w:val="center"/>
              <w:rPr>
                <w:rFonts w:ascii="Noto Sans Light" w:hAnsi="Noto Sans Light" w:cs="Noto Sans Light"/>
                <w:sz w:val="16"/>
                <w:szCs w:val="16"/>
              </w:rPr>
            </w:pPr>
          </w:p>
        </w:tc>
        <w:tc>
          <w:tcPr>
            <w:tcW w:w="2317" w:type="pct"/>
            <w:shd w:val="clear" w:color="auto" w:fill="auto"/>
          </w:tcPr>
          <w:p w14:paraId="572D2AE4" w14:textId="77777777" w:rsidR="002237FD" w:rsidRPr="000B77B6" w:rsidRDefault="002237FD" w:rsidP="002237FD">
            <w:pPr>
              <w:jc w:val="both"/>
              <w:rPr>
                <w:rFonts w:ascii="Noto Sans Light" w:hAnsi="Noto Sans Light" w:cs="Noto Sans Light"/>
                <w:sz w:val="16"/>
                <w:szCs w:val="16"/>
              </w:rPr>
            </w:pPr>
          </w:p>
        </w:tc>
        <w:tc>
          <w:tcPr>
            <w:tcW w:w="254" w:type="pct"/>
            <w:shd w:val="clear" w:color="auto" w:fill="auto"/>
            <w:vAlign w:val="center"/>
          </w:tcPr>
          <w:p w14:paraId="7AD33FD8" w14:textId="77777777" w:rsidR="002237FD" w:rsidRPr="000B77B6" w:rsidRDefault="002237FD" w:rsidP="002237FD">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183" w:type="pct"/>
            <w:shd w:val="clear" w:color="auto" w:fill="auto"/>
          </w:tcPr>
          <w:p w14:paraId="15454B91" w14:textId="749B6CD9" w:rsidR="002237FD" w:rsidRPr="000B77B6" w:rsidRDefault="006C00E7" w:rsidP="002237FD">
            <w:pPr>
              <w:jc w:val="both"/>
              <w:rPr>
                <w:rFonts w:ascii="Noto Sans Light" w:hAnsi="Noto Sans Light" w:cs="Noto Sans Light"/>
                <w:sz w:val="16"/>
                <w:szCs w:val="16"/>
              </w:rPr>
            </w:pPr>
            <w:r w:rsidRPr="00FC3DFB">
              <w:rPr>
                <w:rFonts w:ascii="Noto Sans Light" w:hAnsi="Noto Sans Light" w:cs="Noto Sans Light"/>
                <w:sz w:val="16"/>
                <w:szCs w:val="16"/>
              </w:rPr>
              <w:t>Por el cierre de libros al final del ejercicio</w:t>
            </w:r>
          </w:p>
        </w:tc>
      </w:tr>
      <w:tr w:rsidR="002237FD" w:rsidRPr="000B77B6" w14:paraId="61FE7B3E" w14:textId="77777777" w:rsidTr="002237FD">
        <w:tc>
          <w:tcPr>
            <w:tcW w:w="5000" w:type="pct"/>
            <w:gridSpan w:val="4"/>
            <w:shd w:val="clear" w:color="auto" w:fill="auto"/>
            <w:vAlign w:val="center"/>
          </w:tcPr>
          <w:p w14:paraId="32706869" w14:textId="77777777" w:rsidR="002237FD" w:rsidRPr="000B77B6" w:rsidRDefault="002237FD" w:rsidP="002237FD">
            <w:pPr>
              <w:rPr>
                <w:rFonts w:ascii="Noto Sans Light" w:hAnsi="Noto Sans Light" w:cs="Noto Sans Light"/>
                <w:b/>
                <w:sz w:val="16"/>
                <w:szCs w:val="16"/>
              </w:rPr>
            </w:pPr>
            <w:r w:rsidRPr="000B77B6">
              <w:rPr>
                <w:rFonts w:ascii="Noto Sans Light" w:hAnsi="Noto Sans Light" w:cs="Noto Sans Light"/>
                <w:b/>
                <w:sz w:val="16"/>
                <w:szCs w:val="16"/>
              </w:rPr>
              <w:t>SU SALDO REPRESENTA:</w:t>
            </w:r>
          </w:p>
          <w:p w14:paraId="1D625FB6" w14:textId="77777777" w:rsidR="002237FD" w:rsidRPr="000B77B6" w:rsidRDefault="002237FD" w:rsidP="002237FD">
            <w:pPr>
              <w:rPr>
                <w:rFonts w:ascii="Noto Sans Light" w:hAnsi="Noto Sans Light" w:cs="Noto Sans Light"/>
                <w:sz w:val="16"/>
                <w:szCs w:val="16"/>
              </w:rPr>
            </w:pPr>
            <w:r w:rsidRPr="000B77B6">
              <w:rPr>
                <w:rFonts w:ascii="Noto Sans Light" w:hAnsi="Noto Sans Light" w:cs="Noto Sans Light"/>
                <w:sz w:val="16"/>
                <w:szCs w:val="16"/>
              </w:rPr>
              <w:t>El monto de otros efectivos y equivalentes de la Entidad Paraestatal Federal no incluidos en las cuentas anteriores.</w:t>
            </w:r>
          </w:p>
        </w:tc>
      </w:tr>
      <w:tr w:rsidR="002237FD" w:rsidRPr="000B77B6" w14:paraId="2766C6FF" w14:textId="77777777" w:rsidTr="002237FD">
        <w:tc>
          <w:tcPr>
            <w:tcW w:w="5000" w:type="pct"/>
            <w:gridSpan w:val="4"/>
            <w:shd w:val="clear" w:color="auto" w:fill="auto"/>
            <w:vAlign w:val="center"/>
          </w:tcPr>
          <w:p w14:paraId="7ACAE737" w14:textId="77777777" w:rsidR="002237FD" w:rsidRPr="000B77B6" w:rsidRDefault="002237FD" w:rsidP="002237FD">
            <w:pPr>
              <w:rPr>
                <w:rFonts w:ascii="Noto Sans Light" w:hAnsi="Noto Sans Light" w:cs="Noto Sans Light"/>
                <w:b/>
                <w:sz w:val="16"/>
                <w:szCs w:val="16"/>
              </w:rPr>
            </w:pPr>
            <w:r w:rsidRPr="000B77B6">
              <w:rPr>
                <w:rFonts w:ascii="Noto Sans Light" w:hAnsi="Noto Sans Light" w:cs="Noto Sans Light"/>
                <w:b/>
                <w:sz w:val="16"/>
                <w:szCs w:val="16"/>
              </w:rPr>
              <w:t>OBSERVACIONES:</w:t>
            </w:r>
          </w:p>
          <w:p w14:paraId="5515262F" w14:textId="77777777" w:rsidR="002237FD" w:rsidRPr="000B77B6" w:rsidRDefault="002237FD" w:rsidP="002237FD">
            <w:pPr>
              <w:rPr>
                <w:rFonts w:ascii="Noto Sans Light" w:hAnsi="Noto Sans Light" w:cs="Noto Sans Light"/>
                <w:sz w:val="16"/>
                <w:szCs w:val="16"/>
              </w:rPr>
            </w:pPr>
          </w:p>
        </w:tc>
      </w:tr>
    </w:tbl>
    <w:p w14:paraId="2CECEA06" w14:textId="77777777" w:rsidR="002237FD" w:rsidRPr="000B77B6" w:rsidRDefault="002237FD" w:rsidP="0065506D">
      <w:pPr>
        <w:jc w:val="center"/>
        <w:rPr>
          <w:rFonts w:ascii="Noto Sans" w:hAnsi="Noto Sans" w:cs="Noto Sans"/>
          <w:b/>
          <w:color w:val="621333"/>
          <w:sz w:val="28"/>
          <w:szCs w:val="28"/>
        </w:rPr>
      </w:pPr>
    </w:p>
    <w:p w14:paraId="2785B825" w14:textId="248D6855" w:rsidR="00911C0C" w:rsidRDefault="00911C0C" w:rsidP="00FE6CE4">
      <w:pPr>
        <w:rPr>
          <w:rFonts w:ascii="Noto Sans" w:hAnsi="Noto Sans" w:cs="Noto Sans"/>
          <w:b/>
          <w:color w:val="621333"/>
          <w:sz w:val="28"/>
          <w:szCs w:val="28"/>
        </w:rPr>
      </w:pPr>
    </w:p>
    <w:p w14:paraId="5FE83D60" w14:textId="71C5D2D7" w:rsidR="0064650B" w:rsidRDefault="0064650B" w:rsidP="00FE6CE4">
      <w:pPr>
        <w:rPr>
          <w:rFonts w:ascii="Noto Sans" w:hAnsi="Noto Sans" w:cs="Noto Sans"/>
          <w:b/>
          <w:color w:val="621333"/>
          <w:sz w:val="28"/>
          <w:szCs w:val="28"/>
        </w:rPr>
      </w:pPr>
    </w:p>
    <w:p w14:paraId="4D3685C1" w14:textId="48051181" w:rsidR="0064650B" w:rsidRDefault="0064650B" w:rsidP="00FE6CE4">
      <w:pPr>
        <w:rPr>
          <w:rFonts w:ascii="Noto Sans" w:hAnsi="Noto Sans" w:cs="Noto Sans"/>
          <w:b/>
          <w:color w:val="621333"/>
          <w:sz w:val="28"/>
          <w:szCs w:val="28"/>
        </w:rPr>
      </w:pPr>
    </w:p>
    <w:p w14:paraId="057D57BC" w14:textId="20467240" w:rsidR="0064650B" w:rsidRDefault="0064650B" w:rsidP="00FE6CE4">
      <w:pPr>
        <w:rPr>
          <w:rFonts w:ascii="Noto Sans" w:hAnsi="Noto Sans" w:cs="Noto Sans"/>
          <w:b/>
          <w:color w:val="621333"/>
          <w:sz w:val="28"/>
          <w:szCs w:val="28"/>
        </w:rPr>
      </w:pPr>
    </w:p>
    <w:p w14:paraId="4999BD58" w14:textId="315EF4C4" w:rsidR="0064650B" w:rsidRDefault="0064650B" w:rsidP="00FE6CE4">
      <w:pPr>
        <w:rPr>
          <w:rFonts w:ascii="Noto Sans" w:hAnsi="Noto Sans" w:cs="Noto Sans"/>
          <w:b/>
          <w:color w:val="621333"/>
          <w:sz w:val="28"/>
          <w:szCs w:val="28"/>
        </w:rPr>
      </w:pPr>
    </w:p>
    <w:p w14:paraId="22E0E1EA" w14:textId="72167C2E" w:rsidR="0064650B" w:rsidRDefault="0064650B" w:rsidP="00FE6CE4">
      <w:pPr>
        <w:rPr>
          <w:rFonts w:ascii="Noto Sans" w:hAnsi="Noto Sans" w:cs="Noto Sans"/>
          <w:b/>
          <w:color w:val="621333"/>
          <w:sz w:val="28"/>
          <w:szCs w:val="28"/>
        </w:rPr>
      </w:pPr>
    </w:p>
    <w:p w14:paraId="63A6D317" w14:textId="42B00F5C" w:rsidR="0064650B" w:rsidRDefault="0064650B" w:rsidP="00FE6CE4">
      <w:pPr>
        <w:rPr>
          <w:rFonts w:ascii="Noto Sans" w:hAnsi="Noto Sans" w:cs="Noto Sans"/>
          <w:b/>
          <w:color w:val="621333"/>
          <w:sz w:val="28"/>
          <w:szCs w:val="28"/>
        </w:rPr>
      </w:pPr>
    </w:p>
    <w:p w14:paraId="774A20F9" w14:textId="192B602F" w:rsidR="0064650B" w:rsidRDefault="0064650B" w:rsidP="00FE6CE4">
      <w:pPr>
        <w:rPr>
          <w:rFonts w:ascii="Noto Sans" w:hAnsi="Noto Sans" w:cs="Noto Sans"/>
          <w:b/>
          <w:color w:val="621333"/>
          <w:sz w:val="28"/>
          <w:szCs w:val="28"/>
        </w:rPr>
      </w:pPr>
    </w:p>
    <w:p w14:paraId="3015ACB6" w14:textId="42329492" w:rsidR="0064650B" w:rsidRDefault="0064650B" w:rsidP="00FE6CE4">
      <w:pPr>
        <w:rPr>
          <w:rFonts w:ascii="Noto Sans" w:hAnsi="Noto Sans" w:cs="Noto Sans"/>
          <w:b/>
          <w:color w:val="621333"/>
          <w:sz w:val="28"/>
          <w:szCs w:val="28"/>
        </w:rPr>
      </w:pPr>
    </w:p>
    <w:p w14:paraId="297A6C86" w14:textId="4DD2BB07" w:rsidR="0064650B" w:rsidRDefault="0064650B" w:rsidP="00FE6CE4">
      <w:pPr>
        <w:rPr>
          <w:rFonts w:ascii="Noto Sans" w:hAnsi="Noto Sans" w:cs="Noto Sans"/>
          <w:b/>
          <w:color w:val="621333"/>
          <w:sz w:val="28"/>
          <w:szCs w:val="28"/>
        </w:rPr>
      </w:pPr>
    </w:p>
    <w:p w14:paraId="004093E0" w14:textId="0B3FF8B2" w:rsidR="0064650B" w:rsidRPr="00CE03E2" w:rsidRDefault="00CE03E2" w:rsidP="00FE6CE4">
      <w:pPr>
        <w:rPr>
          <w:rFonts w:ascii="Noto Sans" w:hAnsi="Noto Sans" w:cs="Noto Sans"/>
          <w:b/>
          <w:color w:val="621333"/>
          <w:sz w:val="10"/>
          <w:szCs w:val="10"/>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2237FD" w:rsidRPr="000B77B6" w14:paraId="4943115E" w14:textId="77777777" w:rsidTr="002237FD">
        <w:trPr>
          <w:jc w:val="center"/>
        </w:trPr>
        <w:tc>
          <w:tcPr>
            <w:tcW w:w="613" w:type="pct"/>
            <w:shd w:val="clear" w:color="auto" w:fill="auto"/>
          </w:tcPr>
          <w:p w14:paraId="3B83CA7E" w14:textId="77777777" w:rsidR="002237FD" w:rsidRPr="000B77B6" w:rsidRDefault="002237FD" w:rsidP="002237FD">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NÚMERO</w:t>
            </w:r>
          </w:p>
        </w:tc>
        <w:tc>
          <w:tcPr>
            <w:tcW w:w="628" w:type="pct"/>
            <w:shd w:val="clear" w:color="auto" w:fill="auto"/>
          </w:tcPr>
          <w:p w14:paraId="49FC17FE" w14:textId="77777777" w:rsidR="002237FD" w:rsidRPr="000B77B6" w:rsidRDefault="002237FD" w:rsidP="002237FD">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GENERO</w:t>
            </w:r>
          </w:p>
        </w:tc>
        <w:tc>
          <w:tcPr>
            <w:tcW w:w="881" w:type="pct"/>
            <w:shd w:val="clear" w:color="auto" w:fill="auto"/>
          </w:tcPr>
          <w:p w14:paraId="67314B68" w14:textId="77777777" w:rsidR="002237FD" w:rsidRPr="000B77B6" w:rsidRDefault="002237FD" w:rsidP="002237FD">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GRUPO</w:t>
            </w:r>
          </w:p>
        </w:tc>
        <w:tc>
          <w:tcPr>
            <w:tcW w:w="1289" w:type="pct"/>
            <w:shd w:val="clear" w:color="auto" w:fill="auto"/>
          </w:tcPr>
          <w:p w14:paraId="6926B057" w14:textId="77777777" w:rsidR="002237FD" w:rsidRPr="000B77B6" w:rsidRDefault="002237FD" w:rsidP="002237FD">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RUBRO</w:t>
            </w:r>
          </w:p>
        </w:tc>
        <w:tc>
          <w:tcPr>
            <w:tcW w:w="856" w:type="pct"/>
            <w:shd w:val="clear" w:color="auto" w:fill="auto"/>
          </w:tcPr>
          <w:p w14:paraId="0C47F876" w14:textId="77777777" w:rsidR="002237FD" w:rsidRPr="000B77B6" w:rsidRDefault="002237FD" w:rsidP="002237FD">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CUENTA</w:t>
            </w:r>
          </w:p>
        </w:tc>
        <w:tc>
          <w:tcPr>
            <w:tcW w:w="732" w:type="pct"/>
            <w:shd w:val="clear" w:color="auto" w:fill="auto"/>
          </w:tcPr>
          <w:p w14:paraId="40138E33" w14:textId="77777777" w:rsidR="002237FD" w:rsidRPr="000B77B6" w:rsidRDefault="002237FD" w:rsidP="002237FD">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NATURALEZA</w:t>
            </w:r>
          </w:p>
        </w:tc>
      </w:tr>
      <w:tr w:rsidR="002237FD" w:rsidRPr="000B77B6" w14:paraId="1F20CF69" w14:textId="77777777" w:rsidTr="002237FD">
        <w:trPr>
          <w:jc w:val="center"/>
        </w:trPr>
        <w:tc>
          <w:tcPr>
            <w:tcW w:w="613" w:type="pct"/>
            <w:shd w:val="clear" w:color="auto" w:fill="auto"/>
            <w:vAlign w:val="center"/>
          </w:tcPr>
          <w:p w14:paraId="2CFE30FF" w14:textId="77777777" w:rsidR="002237FD" w:rsidRPr="000B77B6" w:rsidRDefault="002237FD" w:rsidP="002237FD">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1.1.2.1</w:t>
            </w:r>
          </w:p>
        </w:tc>
        <w:tc>
          <w:tcPr>
            <w:tcW w:w="628" w:type="pct"/>
            <w:shd w:val="clear" w:color="auto" w:fill="auto"/>
            <w:vAlign w:val="center"/>
          </w:tcPr>
          <w:p w14:paraId="2EAA650E" w14:textId="77777777" w:rsidR="002237FD" w:rsidRPr="000B77B6" w:rsidRDefault="002237FD" w:rsidP="002237FD">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w:t>
            </w:r>
          </w:p>
        </w:tc>
        <w:tc>
          <w:tcPr>
            <w:tcW w:w="881" w:type="pct"/>
            <w:shd w:val="clear" w:color="auto" w:fill="auto"/>
            <w:vAlign w:val="center"/>
          </w:tcPr>
          <w:p w14:paraId="59F38953" w14:textId="77777777" w:rsidR="002237FD" w:rsidRPr="000B77B6" w:rsidRDefault="002237FD" w:rsidP="002237FD">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 CIRCULANTE</w:t>
            </w:r>
          </w:p>
        </w:tc>
        <w:tc>
          <w:tcPr>
            <w:tcW w:w="1289" w:type="pct"/>
            <w:shd w:val="clear" w:color="auto" w:fill="auto"/>
            <w:vAlign w:val="center"/>
          </w:tcPr>
          <w:p w14:paraId="6EE81AAD" w14:textId="77777777" w:rsidR="002237FD" w:rsidRPr="000B77B6" w:rsidRDefault="002237FD" w:rsidP="002237FD">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18"/>
              </w:rPr>
              <w:t>DERECHOS A RECIBIR EFECTIVO O EQUIVALENTES</w:t>
            </w:r>
          </w:p>
        </w:tc>
        <w:tc>
          <w:tcPr>
            <w:tcW w:w="856" w:type="pct"/>
            <w:shd w:val="clear" w:color="auto" w:fill="auto"/>
            <w:vAlign w:val="center"/>
          </w:tcPr>
          <w:p w14:paraId="595463C5" w14:textId="77777777" w:rsidR="002237FD" w:rsidRPr="000B77B6" w:rsidRDefault="002237FD" w:rsidP="002237FD">
            <w:pPr>
              <w:pStyle w:val="Encabezado"/>
              <w:jc w:val="center"/>
              <w:rPr>
                <w:rFonts w:ascii="Noto Sans Light" w:hAnsi="Noto Sans Light" w:cs="Noto Sans Light"/>
                <w:b/>
                <w:spacing w:val="20"/>
                <w:sz w:val="16"/>
              </w:rPr>
            </w:pPr>
            <w:r w:rsidRPr="000B77B6">
              <w:rPr>
                <w:rFonts w:ascii="Noto Sans Light" w:hAnsi="Noto Sans Light" w:cs="Noto Sans Light"/>
                <w:b/>
                <w:spacing w:val="20"/>
                <w:sz w:val="16"/>
              </w:rPr>
              <w:t>INVERSIONES FINANCIERAS DE</w:t>
            </w:r>
          </w:p>
          <w:p w14:paraId="15845F66" w14:textId="77777777" w:rsidR="002237FD" w:rsidRPr="000B77B6" w:rsidRDefault="002237FD" w:rsidP="002237FD">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16"/>
              </w:rPr>
              <w:t>CORTO PLAZO</w:t>
            </w:r>
          </w:p>
        </w:tc>
        <w:tc>
          <w:tcPr>
            <w:tcW w:w="732" w:type="pct"/>
            <w:shd w:val="clear" w:color="auto" w:fill="auto"/>
            <w:vAlign w:val="center"/>
          </w:tcPr>
          <w:p w14:paraId="124C95F0" w14:textId="77777777" w:rsidR="002237FD" w:rsidRPr="000B77B6" w:rsidRDefault="002237FD" w:rsidP="002237FD">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DEUDORA</w:t>
            </w:r>
          </w:p>
        </w:tc>
      </w:tr>
    </w:tbl>
    <w:p w14:paraId="48C1C3F7" w14:textId="77777777" w:rsidR="002237FD" w:rsidRPr="000B77B6" w:rsidRDefault="002237FD" w:rsidP="002237FD">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2237FD" w:rsidRPr="000B77B6" w14:paraId="2CE09392" w14:textId="77777777" w:rsidTr="006A6838">
        <w:trPr>
          <w:tblHeader/>
        </w:trPr>
        <w:tc>
          <w:tcPr>
            <w:tcW w:w="246" w:type="pct"/>
            <w:shd w:val="clear" w:color="auto" w:fill="D9D9D9"/>
            <w:vAlign w:val="center"/>
          </w:tcPr>
          <w:p w14:paraId="4C87A5E2" w14:textId="77777777" w:rsidR="002237FD" w:rsidRPr="000B77B6" w:rsidRDefault="002237FD" w:rsidP="002237FD">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317" w:type="pct"/>
            <w:shd w:val="clear" w:color="auto" w:fill="D9D9D9"/>
            <w:vAlign w:val="center"/>
          </w:tcPr>
          <w:p w14:paraId="0AF3B010" w14:textId="77777777" w:rsidR="002237FD" w:rsidRPr="000B77B6" w:rsidRDefault="002237FD" w:rsidP="002237FD">
            <w:pPr>
              <w:spacing w:after="120"/>
              <w:ind w:right="567"/>
              <w:jc w:val="center"/>
              <w:rPr>
                <w:rFonts w:ascii="Noto Sans Light" w:hAnsi="Noto Sans Light" w:cs="Noto Sans Light"/>
                <w:b/>
                <w:spacing w:val="20"/>
                <w:sz w:val="16"/>
              </w:rPr>
            </w:pPr>
            <w:r w:rsidRPr="000B77B6">
              <w:rPr>
                <w:rFonts w:ascii="Noto Sans Light" w:hAnsi="Noto Sans Light" w:cs="Noto Sans Light"/>
                <w:b/>
                <w:spacing w:val="20"/>
                <w:sz w:val="16"/>
              </w:rPr>
              <w:t>CARGO</w:t>
            </w:r>
          </w:p>
        </w:tc>
        <w:tc>
          <w:tcPr>
            <w:tcW w:w="254" w:type="pct"/>
            <w:shd w:val="clear" w:color="auto" w:fill="D9D9D9"/>
            <w:vAlign w:val="center"/>
          </w:tcPr>
          <w:p w14:paraId="41B60AF0" w14:textId="77777777" w:rsidR="002237FD" w:rsidRPr="000B77B6" w:rsidRDefault="002237FD" w:rsidP="002237FD">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183" w:type="pct"/>
            <w:shd w:val="clear" w:color="auto" w:fill="D9D9D9"/>
            <w:vAlign w:val="center"/>
          </w:tcPr>
          <w:p w14:paraId="7FCE6AB5" w14:textId="77777777" w:rsidR="002237FD" w:rsidRPr="000B77B6" w:rsidRDefault="002237FD" w:rsidP="002237FD">
            <w:pPr>
              <w:spacing w:after="120"/>
              <w:ind w:right="34"/>
              <w:jc w:val="center"/>
              <w:rPr>
                <w:rFonts w:ascii="Noto Sans Light" w:hAnsi="Noto Sans Light" w:cs="Noto Sans Light"/>
                <w:b/>
                <w:spacing w:val="20"/>
                <w:sz w:val="16"/>
              </w:rPr>
            </w:pPr>
            <w:r w:rsidRPr="000B77B6">
              <w:rPr>
                <w:rFonts w:ascii="Noto Sans Light" w:hAnsi="Noto Sans Light" w:cs="Noto Sans Light"/>
                <w:b/>
                <w:spacing w:val="20"/>
                <w:sz w:val="16"/>
              </w:rPr>
              <w:t>ABONO</w:t>
            </w:r>
          </w:p>
        </w:tc>
      </w:tr>
      <w:tr w:rsidR="006A6838" w:rsidRPr="000B77B6" w14:paraId="63B67A27" w14:textId="77777777" w:rsidTr="006A6838">
        <w:tc>
          <w:tcPr>
            <w:tcW w:w="246" w:type="pct"/>
            <w:shd w:val="clear" w:color="auto" w:fill="auto"/>
            <w:vAlign w:val="center"/>
          </w:tcPr>
          <w:p w14:paraId="3E8A1E95" w14:textId="77777777" w:rsidR="006A6838" w:rsidRPr="000B77B6" w:rsidRDefault="006A6838" w:rsidP="002237FD">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317" w:type="pct"/>
            <w:shd w:val="clear" w:color="auto" w:fill="auto"/>
          </w:tcPr>
          <w:p w14:paraId="53C40C19" w14:textId="77777777" w:rsidR="006A6838" w:rsidRPr="000B77B6" w:rsidRDefault="006A6838" w:rsidP="002237FD">
            <w:pPr>
              <w:jc w:val="both"/>
              <w:rPr>
                <w:rFonts w:ascii="Noto Sans Light" w:hAnsi="Noto Sans Light" w:cs="Noto Sans Light"/>
                <w:sz w:val="16"/>
                <w:szCs w:val="16"/>
              </w:rPr>
            </w:pPr>
            <w:r w:rsidRPr="000B77B6">
              <w:rPr>
                <w:rFonts w:ascii="Noto Sans Light" w:hAnsi="Noto Sans Light" w:cs="Noto Sans Light"/>
                <w:sz w:val="16"/>
                <w:szCs w:val="16"/>
              </w:rPr>
              <w:t>Por la apertura de libros por el traspaso de saldos de las cuentas del ejercicio inmediato anterior.</w:t>
            </w:r>
          </w:p>
        </w:tc>
        <w:tc>
          <w:tcPr>
            <w:tcW w:w="254" w:type="pct"/>
            <w:shd w:val="clear" w:color="auto" w:fill="auto"/>
            <w:vAlign w:val="center"/>
          </w:tcPr>
          <w:p w14:paraId="23111059" w14:textId="77777777" w:rsidR="006A6838" w:rsidRPr="000B77B6" w:rsidRDefault="006A6838" w:rsidP="002237FD">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183" w:type="pct"/>
            <w:shd w:val="clear" w:color="auto" w:fill="auto"/>
          </w:tcPr>
          <w:p w14:paraId="60ACE412" w14:textId="2C7C9298" w:rsidR="006A6838" w:rsidRPr="000B77B6" w:rsidRDefault="006A6838" w:rsidP="002237FD">
            <w:pPr>
              <w:jc w:val="both"/>
              <w:rPr>
                <w:rFonts w:ascii="Noto Sans Light" w:hAnsi="Noto Sans Light" w:cs="Noto Sans Light"/>
                <w:sz w:val="16"/>
                <w:szCs w:val="16"/>
              </w:rPr>
            </w:pPr>
            <w:r w:rsidRPr="000B77B6">
              <w:rPr>
                <w:rFonts w:ascii="Noto Sans Light" w:hAnsi="Noto Sans Light" w:cs="Noto Sans Light"/>
                <w:sz w:val="16"/>
                <w:szCs w:val="16"/>
              </w:rPr>
              <w:t>Por la recuperación de los recursos al vencimiento de las inversiones financieras, incluidos los intereses capitalizados.</w:t>
            </w:r>
          </w:p>
        </w:tc>
      </w:tr>
      <w:tr w:rsidR="00C27BCC" w:rsidRPr="000B77B6" w14:paraId="085252A0" w14:textId="77777777" w:rsidTr="006A6838">
        <w:tc>
          <w:tcPr>
            <w:tcW w:w="246" w:type="pct"/>
            <w:shd w:val="clear" w:color="auto" w:fill="auto"/>
            <w:vAlign w:val="center"/>
          </w:tcPr>
          <w:p w14:paraId="6A790E6B" w14:textId="77777777" w:rsidR="00C27BCC" w:rsidRPr="000B77B6" w:rsidRDefault="00C27BCC" w:rsidP="00C27BCC">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317" w:type="pct"/>
            <w:shd w:val="clear" w:color="auto" w:fill="auto"/>
          </w:tcPr>
          <w:p w14:paraId="412B206C" w14:textId="4DDA3E07" w:rsidR="00C27BCC" w:rsidRPr="000B77B6" w:rsidRDefault="00C27BCC" w:rsidP="00C27BCC">
            <w:pPr>
              <w:jc w:val="both"/>
              <w:rPr>
                <w:rFonts w:ascii="Noto Sans Light" w:hAnsi="Noto Sans Light" w:cs="Noto Sans Light"/>
                <w:sz w:val="16"/>
                <w:szCs w:val="16"/>
              </w:rPr>
            </w:pPr>
            <w:r w:rsidRPr="000B77B6">
              <w:rPr>
                <w:rFonts w:ascii="Noto Sans Light" w:hAnsi="Noto Sans Light" w:cs="Noto Sans Light"/>
                <w:sz w:val="16"/>
                <w:szCs w:val="16"/>
              </w:rPr>
              <w:t>Por el depósito del efectivo o cheques recibidos en caja por los ingresos por la prestación de servicios.</w:t>
            </w:r>
          </w:p>
        </w:tc>
        <w:tc>
          <w:tcPr>
            <w:tcW w:w="254" w:type="pct"/>
            <w:shd w:val="clear" w:color="auto" w:fill="auto"/>
            <w:vAlign w:val="center"/>
          </w:tcPr>
          <w:p w14:paraId="2E87AB3F" w14:textId="77777777" w:rsidR="00C27BCC" w:rsidRPr="000B77B6" w:rsidRDefault="00C27BCC" w:rsidP="00C27BCC">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183" w:type="pct"/>
            <w:shd w:val="clear" w:color="auto" w:fill="auto"/>
          </w:tcPr>
          <w:p w14:paraId="25C16BD3" w14:textId="4F6E5631" w:rsidR="00C27BCC" w:rsidRPr="000B77B6" w:rsidRDefault="00C27BCC" w:rsidP="00C27BCC">
            <w:pPr>
              <w:jc w:val="both"/>
              <w:rPr>
                <w:rFonts w:ascii="Noto Sans Light" w:hAnsi="Noto Sans Light" w:cs="Noto Sans Light"/>
                <w:sz w:val="16"/>
                <w:szCs w:val="16"/>
              </w:rPr>
            </w:pPr>
            <w:r w:rsidRPr="003839E9">
              <w:rPr>
                <w:rFonts w:ascii="Noto Sans Light" w:hAnsi="Noto Sans Light" w:cs="Noto Sans Light"/>
                <w:sz w:val="16"/>
                <w:szCs w:val="16"/>
              </w:rPr>
              <w:t>Por la actualización del saldo de las cuentas de Activo por operaciones en moneda extranjera al corte mensual y al cierre del ejercicio, por la diferencia negativa conforme al tipo de cambio de cada divisa publicada por el Banco de México y a la tabla “Tipo de Cambio de Divisas Extranjeras para el Cierre Contable” emitida por la Unidad de Contabilidad Gubernamental, respectivamente</w:t>
            </w:r>
          </w:p>
        </w:tc>
      </w:tr>
      <w:tr w:rsidR="006A6838" w:rsidRPr="000B77B6" w14:paraId="1D847FBD" w14:textId="77777777" w:rsidTr="006A6838">
        <w:tc>
          <w:tcPr>
            <w:tcW w:w="246" w:type="pct"/>
            <w:shd w:val="clear" w:color="auto" w:fill="auto"/>
            <w:vAlign w:val="center"/>
          </w:tcPr>
          <w:p w14:paraId="593876DA" w14:textId="77777777" w:rsidR="006A6838" w:rsidRPr="000B77B6" w:rsidRDefault="006A6838" w:rsidP="002237FD">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2317" w:type="pct"/>
            <w:shd w:val="clear" w:color="auto" w:fill="auto"/>
          </w:tcPr>
          <w:p w14:paraId="663461E9" w14:textId="04411CB0" w:rsidR="006A6838" w:rsidRPr="000B77B6" w:rsidRDefault="006A6838" w:rsidP="002237FD">
            <w:pPr>
              <w:jc w:val="both"/>
              <w:rPr>
                <w:rFonts w:ascii="Noto Sans Light" w:hAnsi="Noto Sans Light" w:cs="Noto Sans Light"/>
                <w:sz w:val="16"/>
                <w:szCs w:val="16"/>
              </w:rPr>
            </w:pPr>
            <w:r w:rsidRPr="000B77B6">
              <w:rPr>
                <w:rFonts w:ascii="Noto Sans Light" w:hAnsi="Noto Sans Light" w:cs="Noto Sans Light"/>
                <w:sz w:val="16"/>
                <w:szCs w:val="16"/>
              </w:rPr>
              <w:t>Por la contratación para la compra o incremento de inversiones con recursos propios y/o fiscales.</w:t>
            </w:r>
          </w:p>
        </w:tc>
        <w:tc>
          <w:tcPr>
            <w:tcW w:w="254" w:type="pct"/>
            <w:shd w:val="clear" w:color="auto" w:fill="auto"/>
            <w:vAlign w:val="center"/>
          </w:tcPr>
          <w:p w14:paraId="029D03E3" w14:textId="77777777" w:rsidR="006A6838" w:rsidRPr="000B77B6" w:rsidRDefault="006A6838" w:rsidP="002237FD">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2183" w:type="pct"/>
            <w:shd w:val="clear" w:color="auto" w:fill="auto"/>
          </w:tcPr>
          <w:p w14:paraId="5CAABF94" w14:textId="021D1BA3" w:rsidR="006A6838" w:rsidRPr="000B77B6" w:rsidRDefault="00911C0C" w:rsidP="002237FD">
            <w:pPr>
              <w:jc w:val="both"/>
              <w:rPr>
                <w:rFonts w:ascii="Noto Sans Light" w:hAnsi="Noto Sans Light" w:cs="Noto Sans Light"/>
                <w:sz w:val="16"/>
                <w:szCs w:val="16"/>
              </w:rPr>
            </w:pPr>
            <w:r w:rsidRPr="00260E72">
              <w:rPr>
                <w:rFonts w:ascii="Noto Sans Light" w:hAnsi="Noto Sans Light" w:cs="Noto Sans Light"/>
                <w:sz w:val="16"/>
                <w:szCs w:val="16"/>
              </w:rPr>
              <w:t>Por el saldo de las subcuentas de activo en proceso o pendientes de depurar, para su control hasta su total cancelación.</w:t>
            </w:r>
          </w:p>
        </w:tc>
      </w:tr>
      <w:tr w:rsidR="006A6838" w:rsidRPr="000B77B6" w14:paraId="4FAB482E" w14:textId="77777777" w:rsidTr="006A6838">
        <w:tc>
          <w:tcPr>
            <w:tcW w:w="246" w:type="pct"/>
            <w:shd w:val="clear" w:color="auto" w:fill="auto"/>
            <w:vAlign w:val="center"/>
          </w:tcPr>
          <w:p w14:paraId="7F254083" w14:textId="77777777" w:rsidR="006A6838" w:rsidRPr="000B77B6" w:rsidRDefault="006A6838" w:rsidP="002237FD">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2317" w:type="pct"/>
            <w:shd w:val="clear" w:color="auto" w:fill="auto"/>
          </w:tcPr>
          <w:p w14:paraId="5328CD09" w14:textId="1172DC9D" w:rsidR="006A6838" w:rsidRPr="000B77B6" w:rsidRDefault="006A6838" w:rsidP="002237FD">
            <w:pPr>
              <w:jc w:val="both"/>
              <w:rPr>
                <w:rFonts w:ascii="Noto Sans Light" w:hAnsi="Noto Sans Light" w:cs="Noto Sans Light"/>
                <w:sz w:val="16"/>
                <w:szCs w:val="16"/>
              </w:rPr>
            </w:pPr>
            <w:r w:rsidRPr="000B77B6">
              <w:rPr>
                <w:rFonts w:ascii="Noto Sans Light" w:hAnsi="Noto Sans Light" w:cs="Noto Sans Light"/>
                <w:sz w:val="16"/>
                <w:szCs w:val="16"/>
              </w:rPr>
              <w:t>Por la capitalización de los intereses devengados de inversiones con recursos propios.</w:t>
            </w:r>
          </w:p>
        </w:tc>
        <w:tc>
          <w:tcPr>
            <w:tcW w:w="254" w:type="pct"/>
            <w:shd w:val="clear" w:color="auto" w:fill="auto"/>
            <w:vAlign w:val="center"/>
          </w:tcPr>
          <w:p w14:paraId="5F4EBE64" w14:textId="77777777" w:rsidR="006A6838" w:rsidRPr="000B77B6" w:rsidRDefault="006A6838" w:rsidP="002237FD">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2183" w:type="pct"/>
            <w:shd w:val="clear" w:color="auto" w:fill="auto"/>
          </w:tcPr>
          <w:p w14:paraId="6AEAE049" w14:textId="569CC438" w:rsidR="006A6838" w:rsidRPr="000B77B6" w:rsidRDefault="006C00E7" w:rsidP="002237FD">
            <w:pPr>
              <w:jc w:val="both"/>
              <w:rPr>
                <w:rFonts w:ascii="Noto Sans Light" w:hAnsi="Noto Sans Light" w:cs="Noto Sans Light"/>
                <w:sz w:val="16"/>
                <w:szCs w:val="16"/>
              </w:rPr>
            </w:pPr>
            <w:r w:rsidRPr="00FC3DFB">
              <w:rPr>
                <w:rFonts w:ascii="Noto Sans Light" w:hAnsi="Noto Sans Light" w:cs="Noto Sans Light"/>
                <w:sz w:val="16"/>
                <w:szCs w:val="16"/>
              </w:rPr>
              <w:t>Por el cierre de libros al final del ejercicio</w:t>
            </w:r>
          </w:p>
        </w:tc>
      </w:tr>
      <w:tr w:rsidR="00B749E5" w:rsidRPr="000B77B6" w14:paraId="0E129850" w14:textId="77777777" w:rsidTr="006A6838">
        <w:tc>
          <w:tcPr>
            <w:tcW w:w="246" w:type="pct"/>
            <w:shd w:val="clear" w:color="auto" w:fill="auto"/>
            <w:vAlign w:val="center"/>
          </w:tcPr>
          <w:p w14:paraId="78FCE9B2" w14:textId="77777777" w:rsidR="00B749E5" w:rsidRPr="000B77B6" w:rsidRDefault="00B749E5" w:rsidP="00B749E5">
            <w:pPr>
              <w:jc w:val="center"/>
              <w:rPr>
                <w:rFonts w:ascii="Noto Sans Light" w:hAnsi="Noto Sans Light" w:cs="Noto Sans Light"/>
                <w:sz w:val="16"/>
                <w:szCs w:val="16"/>
              </w:rPr>
            </w:pPr>
            <w:r w:rsidRPr="000B77B6">
              <w:rPr>
                <w:rFonts w:ascii="Noto Sans Light" w:hAnsi="Noto Sans Light" w:cs="Noto Sans Light"/>
                <w:sz w:val="16"/>
                <w:szCs w:val="16"/>
              </w:rPr>
              <w:t>5</w:t>
            </w:r>
          </w:p>
        </w:tc>
        <w:tc>
          <w:tcPr>
            <w:tcW w:w="2317" w:type="pct"/>
            <w:shd w:val="clear" w:color="auto" w:fill="auto"/>
          </w:tcPr>
          <w:p w14:paraId="199E3B77" w14:textId="1E02B2E1" w:rsidR="00B749E5" w:rsidRPr="000B77B6" w:rsidRDefault="00B749E5" w:rsidP="00B749E5">
            <w:pPr>
              <w:jc w:val="both"/>
              <w:rPr>
                <w:rFonts w:ascii="Noto Sans Light" w:hAnsi="Noto Sans Light" w:cs="Noto Sans Light"/>
                <w:sz w:val="16"/>
                <w:szCs w:val="16"/>
              </w:rPr>
            </w:pPr>
            <w:r w:rsidRPr="0059643B">
              <w:rPr>
                <w:rFonts w:ascii="Noto Sans Light" w:hAnsi="Noto Sans Light" w:cs="Noto Sans Light"/>
                <w:sz w:val="16"/>
                <w:szCs w:val="16"/>
              </w:rPr>
              <w:t>Por la actualización de los activos derivada de las diferencias positivas en los valores negociables provenientes del tipo de cambio en moneda extranjera.</w:t>
            </w:r>
          </w:p>
        </w:tc>
        <w:tc>
          <w:tcPr>
            <w:tcW w:w="254" w:type="pct"/>
            <w:shd w:val="clear" w:color="auto" w:fill="auto"/>
            <w:vAlign w:val="center"/>
          </w:tcPr>
          <w:p w14:paraId="665C09FD" w14:textId="14F7BD82" w:rsidR="00B749E5" w:rsidRPr="000B77B6" w:rsidRDefault="00B749E5" w:rsidP="00B749E5">
            <w:pPr>
              <w:jc w:val="center"/>
              <w:rPr>
                <w:rFonts w:ascii="Noto Sans Light" w:hAnsi="Noto Sans Light" w:cs="Noto Sans Light"/>
                <w:sz w:val="16"/>
                <w:szCs w:val="16"/>
              </w:rPr>
            </w:pPr>
          </w:p>
        </w:tc>
        <w:tc>
          <w:tcPr>
            <w:tcW w:w="2183" w:type="pct"/>
            <w:shd w:val="clear" w:color="auto" w:fill="auto"/>
          </w:tcPr>
          <w:p w14:paraId="73F80CDE" w14:textId="77777777" w:rsidR="00B749E5" w:rsidRPr="000B77B6" w:rsidRDefault="00B749E5" w:rsidP="00B749E5">
            <w:pPr>
              <w:jc w:val="both"/>
              <w:rPr>
                <w:rFonts w:ascii="Noto Sans Light" w:hAnsi="Noto Sans Light" w:cs="Noto Sans Light"/>
                <w:sz w:val="16"/>
                <w:szCs w:val="16"/>
              </w:rPr>
            </w:pPr>
          </w:p>
        </w:tc>
      </w:tr>
      <w:tr w:rsidR="00A71CCB" w:rsidRPr="000B77B6" w14:paraId="09FE0303" w14:textId="77777777" w:rsidTr="006A6838">
        <w:tc>
          <w:tcPr>
            <w:tcW w:w="246" w:type="pct"/>
            <w:shd w:val="clear" w:color="auto" w:fill="auto"/>
            <w:vAlign w:val="center"/>
          </w:tcPr>
          <w:p w14:paraId="7A69EBAF" w14:textId="77777777" w:rsidR="00A71CCB" w:rsidRPr="000B77B6" w:rsidRDefault="00A71CCB" w:rsidP="00A71CCB">
            <w:pPr>
              <w:jc w:val="center"/>
              <w:rPr>
                <w:rFonts w:ascii="Noto Sans Light" w:hAnsi="Noto Sans Light" w:cs="Noto Sans Light"/>
                <w:sz w:val="16"/>
                <w:szCs w:val="16"/>
              </w:rPr>
            </w:pPr>
            <w:r w:rsidRPr="000B77B6">
              <w:rPr>
                <w:rFonts w:ascii="Noto Sans Light" w:hAnsi="Noto Sans Light" w:cs="Noto Sans Light"/>
                <w:sz w:val="16"/>
                <w:szCs w:val="16"/>
              </w:rPr>
              <w:t>6</w:t>
            </w:r>
          </w:p>
        </w:tc>
        <w:tc>
          <w:tcPr>
            <w:tcW w:w="2317" w:type="pct"/>
            <w:shd w:val="clear" w:color="auto" w:fill="auto"/>
          </w:tcPr>
          <w:p w14:paraId="4C83825F" w14:textId="2FD1E3E1" w:rsidR="00A71CCB" w:rsidRPr="000B77B6" w:rsidRDefault="00A71CCB" w:rsidP="00A71CCB">
            <w:pPr>
              <w:jc w:val="both"/>
              <w:rPr>
                <w:rFonts w:ascii="Noto Sans Light" w:hAnsi="Noto Sans Light" w:cs="Noto Sans Light"/>
                <w:sz w:val="16"/>
                <w:szCs w:val="16"/>
              </w:rPr>
            </w:pPr>
            <w:r w:rsidRPr="0046233F">
              <w:rPr>
                <w:rFonts w:ascii="Noto Sans Light" w:hAnsi="Noto Sans Light" w:cs="Noto Sans Light"/>
                <w:sz w:val="16"/>
                <w:szCs w:val="16"/>
              </w:rPr>
              <w:t>Por la actualización de los activos derivada de la diferencia negativa de valores negociables proveniente de la fluctuación del tipo de cambio en moneda extranjera.</w:t>
            </w:r>
          </w:p>
        </w:tc>
        <w:tc>
          <w:tcPr>
            <w:tcW w:w="254" w:type="pct"/>
            <w:shd w:val="clear" w:color="auto" w:fill="auto"/>
            <w:vAlign w:val="center"/>
          </w:tcPr>
          <w:p w14:paraId="6C2D62A2" w14:textId="7F2DF30C" w:rsidR="00A71CCB" w:rsidRPr="000B77B6" w:rsidRDefault="00A71CCB" w:rsidP="00A71CCB">
            <w:pPr>
              <w:jc w:val="center"/>
              <w:rPr>
                <w:rFonts w:ascii="Noto Sans Light" w:hAnsi="Noto Sans Light" w:cs="Noto Sans Light"/>
                <w:sz w:val="16"/>
                <w:szCs w:val="16"/>
              </w:rPr>
            </w:pPr>
          </w:p>
        </w:tc>
        <w:tc>
          <w:tcPr>
            <w:tcW w:w="2183" w:type="pct"/>
            <w:shd w:val="clear" w:color="auto" w:fill="auto"/>
          </w:tcPr>
          <w:p w14:paraId="242DBED0" w14:textId="77777777" w:rsidR="00A71CCB" w:rsidRPr="000B77B6" w:rsidRDefault="00A71CCB" w:rsidP="00A71CCB">
            <w:pPr>
              <w:spacing w:after="120"/>
              <w:jc w:val="both"/>
              <w:rPr>
                <w:rFonts w:ascii="Noto Sans Light" w:hAnsi="Noto Sans Light" w:cs="Noto Sans Light"/>
                <w:sz w:val="16"/>
                <w:szCs w:val="16"/>
              </w:rPr>
            </w:pPr>
          </w:p>
        </w:tc>
      </w:tr>
      <w:tr w:rsidR="00A71CCB" w:rsidRPr="000B77B6" w14:paraId="567762BB" w14:textId="77777777" w:rsidTr="006A6838">
        <w:tc>
          <w:tcPr>
            <w:tcW w:w="246" w:type="pct"/>
            <w:shd w:val="clear" w:color="auto" w:fill="auto"/>
            <w:vAlign w:val="center"/>
          </w:tcPr>
          <w:p w14:paraId="70C64E92" w14:textId="77777777" w:rsidR="00A71CCB" w:rsidRPr="000B77B6" w:rsidRDefault="00A71CCB" w:rsidP="00A71CCB">
            <w:pPr>
              <w:jc w:val="center"/>
              <w:rPr>
                <w:rFonts w:ascii="Noto Sans Light" w:hAnsi="Noto Sans Light" w:cs="Noto Sans Light"/>
                <w:sz w:val="16"/>
                <w:szCs w:val="16"/>
              </w:rPr>
            </w:pPr>
            <w:r w:rsidRPr="000B77B6">
              <w:rPr>
                <w:rFonts w:ascii="Noto Sans Light" w:hAnsi="Noto Sans Light" w:cs="Noto Sans Light"/>
                <w:sz w:val="16"/>
                <w:szCs w:val="16"/>
              </w:rPr>
              <w:t>7</w:t>
            </w:r>
          </w:p>
        </w:tc>
        <w:tc>
          <w:tcPr>
            <w:tcW w:w="2317" w:type="pct"/>
            <w:shd w:val="clear" w:color="auto" w:fill="auto"/>
          </w:tcPr>
          <w:p w14:paraId="02C137FF" w14:textId="6A5E6996" w:rsidR="00A71CCB" w:rsidRPr="000B77B6" w:rsidRDefault="00A71CCB" w:rsidP="00A71CCB">
            <w:pPr>
              <w:jc w:val="both"/>
              <w:rPr>
                <w:rFonts w:ascii="Noto Sans Light" w:hAnsi="Noto Sans Light" w:cs="Noto Sans Light"/>
                <w:sz w:val="16"/>
                <w:szCs w:val="16"/>
              </w:rPr>
            </w:pPr>
            <w:r w:rsidRPr="00100E73">
              <w:rPr>
                <w:rFonts w:ascii="Noto Sans Light" w:hAnsi="Noto Sans Light" w:cs="Noto Sans Light"/>
                <w:sz w:val="16"/>
                <w:szCs w:val="16"/>
              </w:rPr>
              <w:t>Por la actualización del saldo de las cuentas de Activo por operaciones en moneda extranjera al corte mensual y al cierre del ejercicio, por la diferencia positiva conforme al tipo de cambio de cada divisa publicada por el Banco de México y a la tabla “Tipo de Cambio de Divisas Extranjeras para el Cierre Contable” emitida por la Unidad de Contabilidad Gubernamental, respectivamente</w:t>
            </w:r>
          </w:p>
        </w:tc>
        <w:tc>
          <w:tcPr>
            <w:tcW w:w="254" w:type="pct"/>
            <w:shd w:val="clear" w:color="auto" w:fill="auto"/>
            <w:vAlign w:val="center"/>
          </w:tcPr>
          <w:p w14:paraId="498DD5FA" w14:textId="77777777" w:rsidR="00A71CCB" w:rsidRPr="000B77B6" w:rsidRDefault="00A71CCB" w:rsidP="00A71CCB">
            <w:pPr>
              <w:jc w:val="center"/>
              <w:rPr>
                <w:rFonts w:ascii="Noto Sans Light" w:hAnsi="Noto Sans Light" w:cs="Noto Sans Light"/>
                <w:sz w:val="16"/>
                <w:szCs w:val="16"/>
              </w:rPr>
            </w:pPr>
            <w:r w:rsidRPr="000B77B6">
              <w:rPr>
                <w:rFonts w:ascii="Noto Sans Light" w:hAnsi="Noto Sans Light" w:cs="Noto Sans Light"/>
                <w:sz w:val="16"/>
                <w:szCs w:val="16"/>
              </w:rPr>
              <w:t>7</w:t>
            </w:r>
          </w:p>
        </w:tc>
        <w:tc>
          <w:tcPr>
            <w:tcW w:w="2183" w:type="pct"/>
            <w:shd w:val="clear" w:color="auto" w:fill="auto"/>
          </w:tcPr>
          <w:p w14:paraId="6156B555" w14:textId="77777777" w:rsidR="00A71CCB" w:rsidRPr="000B77B6" w:rsidRDefault="00A71CCB" w:rsidP="00A71CCB">
            <w:pPr>
              <w:jc w:val="both"/>
              <w:rPr>
                <w:rFonts w:ascii="Noto Sans Light" w:hAnsi="Noto Sans Light" w:cs="Noto Sans Light"/>
                <w:sz w:val="16"/>
                <w:szCs w:val="16"/>
              </w:rPr>
            </w:pPr>
          </w:p>
        </w:tc>
      </w:tr>
      <w:tr w:rsidR="006A6838" w:rsidRPr="000B77B6" w14:paraId="780BB598" w14:textId="77777777" w:rsidTr="006A6838">
        <w:tc>
          <w:tcPr>
            <w:tcW w:w="246" w:type="pct"/>
            <w:shd w:val="clear" w:color="auto" w:fill="auto"/>
            <w:vAlign w:val="center"/>
          </w:tcPr>
          <w:p w14:paraId="3D138C81" w14:textId="77777777" w:rsidR="006A6838" w:rsidRPr="000B77B6" w:rsidRDefault="006A6838" w:rsidP="00DD0EA3">
            <w:pPr>
              <w:jc w:val="center"/>
              <w:rPr>
                <w:rFonts w:ascii="Noto Sans Light" w:hAnsi="Noto Sans Light" w:cs="Noto Sans Light"/>
                <w:sz w:val="16"/>
                <w:szCs w:val="16"/>
              </w:rPr>
            </w:pPr>
            <w:r w:rsidRPr="000B77B6">
              <w:rPr>
                <w:rFonts w:ascii="Noto Sans Light" w:hAnsi="Noto Sans Light" w:cs="Noto Sans Light"/>
                <w:sz w:val="16"/>
                <w:szCs w:val="16"/>
              </w:rPr>
              <w:t>8</w:t>
            </w:r>
          </w:p>
        </w:tc>
        <w:tc>
          <w:tcPr>
            <w:tcW w:w="2317" w:type="pct"/>
            <w:shd w:val="clear" w:color="auto" w:fill="auto"/>
          </w:tcPr>
          <w:p w14:paraId="32021245" w14:textId="3D933A2F" w:rsidR="006A6838" w:rsidRPr="000B77B6" w:rsidRDefault="00274846" w:rsidP="00DD0EA3">
            <w:pPr>
              <w:jc w:val="both"/>
              <w:rPr>
                <w:rFonts w:ascii="Noto Sans Light" w:hAnsi="Noto Sans Light" w:cs="Noto Sans Light"/>
                <w:sz w:val="16"/>
                <w:szCs w:val="16"/>
              </w:rPr>
            </w:pPr>
            <w:r w:rsidRPr="00724B48">
              <w:rPr>
                <w:rFonts w:ascii="Noto Sans Light" w:hAnsi="Noto Sans Light" w:cs="Noto Sans Light"/>
                <w:sz w:val="16"/>
                <w:szCs w:val="16"/>
              </w:rPr>
              <w:t>Por inversión derivada de la provisión de los recursos de PTU para pagos en el ejercicio siguiente</w:t>
            </w:r>
          </w:p>
        </w:tc>
        <w:tc>
          <w:tcPr>
            <w:tcW w:w="254" w:type="pct"/>
            <w:shd w:val="clear" w:color="auto" w:fill="auto"/>
            <w:vAlign w:val="center"/>
          </w:tcPr>
          <w:p w14:paraId="1483C001" w14:textId="77777777" w:rsidR="006A6838" w:rsidRPr="000B77B6" w:rsidRDefault="006A6838" w:rsidP="00DD0EA3">
            <w:pPr>
              <w:jc w:val="center"/>
              <w:rPr>
                <w:rFonts w:ascii="Noto Sans Light" w:hAnsi="Noto Sans Light" w:cs="Noto Sans Light"/>
                <w:sz w:val="16"/>
                <w:szCs w:val="16"/>
              </w:rPr>
            </w:pPr>
            <w:r w:rsidRPr="000B77B6">
              <w:rPr>
                <w:rFonts w:ascii="Noto Sans Light" w:hAnsi="Noto Sans Light" w:cs="Noto Sans Light"/>
                <w:sz w:val="16"/>
                <w:szCs w:val="16"/>
              </w:rPr>
              <w:t>8</w:t>
            </w:r>
          </w:p>
        </w:tc>
        <w:tc>
          <w:tcPr>
            <w:tcW w:w="2183" w:type="pct"/>
            <w:shd w:val="clear" w:color="auto" w:fill="auto"/>
          </w:tcPr>
          <w:p w14:paraId="1D699F29" w14:textId="77777777" w:rsidR="006A6838" w:rsidRPr="000B77B6" w:rsidRDefault="006A6838" w:rsidP="00DD0EA3">
            <w:pPr>
              <w:jc w:val="both"/>
              <w:rPr>
                <w:rFonts w:ascii="Noto Sans Light" w:hAnsi="Noto Sans Light" w:cs="Noto Sans Light"/>
                <w:sz w:val="16"/>
                <w:szCs w:val="16"/>
              </w:rPr>
            </w:pPr>
          </w:p>
        </w:tc>
      </w:tr>
      <w:tr w:rsidR="006A6838" w:rsidRPr="000B77B6" w14:paraId="764141EA" w14:textId="77777777" w:rsidTr="006A6838">
        <w:tc>
          <w:tcPr>
            <w:tcW w:w="5000" w:type="pct"/>
            <w:gridSpan w:val="4"/>
            <w:shd w:val="clear" w:color="auto" w:fill="auto"/>
            <w:vAlign w:val="center"/>
          </w:tcPr>
          <w:p w14:paraId="5B2437EF" w14:textId="77777777" w:rsidR="006A6838" w:rsidRPr="000B77B6" w:rsidRDefault="006A6838" w:rsidP="00DD0EA3">
            <w:pPr>
              <w:rPr>
                <w:rFonts w:ascii="Noto Sans Light" w:hAnsi="Noto Sans Light" w:cs="Noto Sans Light"/>
                <w:b/>
                <w:sz w:val="16"/>
                <w:szCs w:val="16"/>
              </w:rPr>
            </w:pPr>
            <w:r w:rsidRPr="000B77B6">
              <w:rPr>
                <w:rFonts w:ascii="Noto Sans Light" w:hAnsi="Noto Sans Light" w:cs="Noto Sans Light"/>
                <w:b/>
                <w:sz w:val="16"/>
                <w:szCs w:val="16"/>
              </w:rPr>
              <w:t>SU SALDO REPRESENTA:</w:t>
            </w:r>
          </w:p>
          <w:p w14:paraId="1782AAC3" w14:textId="77777777" w:rsidR="006A6838" w:rsidRPr="000B77B6" w:rsidRDefault="006A6838" w:rsidP="00DD0EA3">
            <w:pPr>
              <w:rPr>
                <w:rFonts w:ascii="Noto Sans Light" w:hAnsi="Noto Sans Light" w:cs="Noto Sans Light"/>
                <w:sz w:val="16"/>
                <w:szCs w:val="16"/>
              </w:rPr>
            </w:pPr>
            <w:r w:rsidRPr="000B77B6">
              <w:rPr>
                <w:rFonts w:ascii="Noto Sans Light" w:hAnsi="Noto Sans Light" w:cs="Noto Sans Light"/>
                <w:sz w:val="16"/>
                <w:szCs w:val="16"/>
              </w:rPr>
              <w:t>El monto de los recursos de la Entidad Paraestatal Federal invertidos en títulos, valores y demás instrumentos financieros, cuya recuperación se efectuará en un plazo menor o igual a doce</w:t>
            </w:r>
          </w:p>
          <w:p w14:paraId="0ADDB3A4" w14:textId="77777777" w:rsidR="006A6838" w:rsidRPr="000B77B6" w:rsidRDefault="006A6838" w:rsidP="00DD0EA3">
            <w:pPr>
              <w:rPr>
                <w:rFonts w:ascii="Noto Sans Light" w:hAnsi="Noto Sans Light" w:cs="Noto Sans Light"/>
                <w:sz w:val="16"/>
                <w:szCs w:val="16"/>
              </w:rPr>
            </w:pPr>
            <w:r w:rsidRPr="000B77B6">
              <w:rPr>
                <w:rFonts w:ascii="Noto Sans Light" w:hAnsi="Noto Sans Light" w:cs="Noto Sans Light"/>
                <w:sz w:val="16"/>
                <w:szCs w:val="16"/>
              </w:rPr>
              <w:t>meses.</w:t>
            </w:r>
          </w:p>
        </w:tc>
      </w:tr>
      <w:tr w:rsidR="008519BC" w:rsidRPr="000B77B6" w14:paraId="23F7AAF3" w14:textId="77777777" w:rsidTr="006A6838">
        <w:tc>
          <w:tcPr>
            <w:tcW w:w="5000" w:type="pct"/>
            <w:gridSpan w:val="4"/>
            <w:shd w:val="clear" w:color="auto" w:fill="auto"/>
            <w:vAlign w:val="center"/>
          </w:tcPr>
          <w:p w14:paraId="10338811" w14:textId="6238BEDC" w:rsidR="008519BC" w:rsidRPr="000B77B6" w:rsidRDefault="008519BC" w:rsidP="00DD0EA3">
            <w:pPr>
              <w:rPr>
                <w:rFonts w:ascii="Noto Sans Light" w:hAnsi="Noto Sans Light" w:cs="Noto Sans Light"/>
                <w:b/>
                <w:sz w:val="16"/>
                <w:szCs w:val="16"/>
              </w:rPr>
            </w:pPr>
            <w:r w:rsidRPr="008519BC">
              <w:rPr>
                <w:rFonts w:ascii="Noto Sans Light" w:hAnsi="Noto Sans Light" w:cs="Noto Sans Light"/>
                <w:b/>
                <w:sz w:val="16"/>
                <w:szCs w:val="16"/>
              </w:rPr>
              <w:t>OBSERVACIONES:</w:t>
            </w:r>
          </w:p>
        </w:tc>
      </w:tr>
    </w:tbl>
    <w:p w14:paraId="5993B5D9" w14:textId="1A8F817B" w:rsidR="00CE03E2" w:rsidRDefault="00CE03E2" w:rsidP="006A6838">
      <w:pPr>
        <w:rPr>
          <w:rFonts w:ascii="Noto Sans" w:hAnsi="Noto Sans" w:cs="Noto Sans"/>
          <w:b/>
          <w:color w:val="621333"/>
          <w:sz w:val="28"/>
          <w:szCs w:val="28"/>
        </w:rPr>
      </w:pPr>
    </w:p>
    <w:p w14:paraId="62229CE4" w14:textId="775CB982" w:rsidR="0064650B" w:rsidRPr="00CE03E2" w:rsidRDefault="00CE03E2" w:rsidP="006A6838">
      <w:pPr>
        <w:rPr>
          <w:rFonts w:ascii="Noto Sans" w:hAnsi="Noto Sans" w:cs="Noto Sans"/>
          <w:b/>
          <w:color w:val="621333"/>
          <w:sz w:val="10"/>
          <w:szCs w:val="10"/>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2D73EF" w:rsidRPr="000B77B6" w14:paraId="5DCD4786" w14:textId="77777777" w:rsidTr="00A273AA">
        <w:trPr>
          <w:jc w:val="center"/>
        </w:trPr>
        <w:tc>
          <w:tcPr>
            <w:tcW w:w="613" w:type="pct"/>
            <w:shd w:val="clear" w:color="auto" w:fill="auto"/>
          </w:tcPr>
          <w:p w14:paraId="5EA1B9DE"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NÚMERO</w:t>
            </w:r>
          </w:p>
        </w:tc>
        <w:tc>
          <w:tcPr>
            <w:tcW w:w="628" w:type="pct"/>
            <w:shd w:val="clear" w:color="auto" w:fill="auto"/>
          </w:tcPr>
          <w:p w14:paraId="7D64549C"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GENERO</w:t>
            </w:r>
          </w:p>
        </w:tc>
        <w:tc>
          <w:tcPr>
            <w:tcW w:w="881" w:type="pct"/>
            <w:shd w:val="clear" w:color="auto" w:fill="auto"/>
          </w:tcPr>
          <w:p w14:paraId="0D0ED225"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GRUPO</w:t>
            </w:r>
          </w:p>
        </w:tc>
        <w:tc>
          <w:tcPr>
            <w:tcW w:w="1289" w:type="pct"/>
            <w:shd w:val="clear" w:color="auto" w:fill="auto"/>
          </w:tcPr>
          <w:p w14:paraId="0CA09775"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RUBRO</w:t>
            </w:r>
          </w:p>
        </w:tc>
        <w:tc>
          <w:tcPr>
            <w:tcW w:w="856" w:type="pct"/>
            <w:shd w:val="clear" w:color="auto" w:fill="auto"/>
          </w:tcPr>
          <w:p w14:paraId="07DF17F5"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CUENTA</w:t>
            </w:r>
          </w:p>
        </w:tc>
        <w:tc>
          <w:tcPr>
            <w:tcW w:w="732" w:type="pct"/>
            <w:shd w:val="clear" w:color="auto" w:fill="auto"/>
          </w:tcPr>
          <w:p w14:paraId="14A6CB2D"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NATURALEZA</w:t>
            </w:r>
          </w:p>
        </w:tc>
      </w:tr>
      <w:tr w:rsidR="002D73EF" w:rsidRPr="000B77B6" w14:paraId="6D566FB6" w14:textId="77777777" w:rsidTr="00A273AA">
        <w:trPr>
          <w:jc w:val="center"/>
        </w:trPr>
        <w:tc>
          <w:tcPr>
            <w:tcW w:w="613" w:type="pct"/>
            <w:shd w:val="clear" w:color="auto" w:fill="auto"/>
            <w:vAlign w:val="center"/>
          </w:tcPr>
          <w:p w14:paraId="273DD924"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1.1.2.2</w:t>
            </w:r>
          </w:p>
        </w:tc>
        <w:tc>
          <w:tcPr>
            <w:tcW w:w="628" w:type="pct"/>
            <w:shd w:val="clear" w:color="auto" w:fill="auto"/>
            <w:vAlign w:val="center"/>
          </w:tcPr>
          <w:p w14:paraId="0ABFFE6B"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w:t>
            </w:r>
          </w:p>
        </w:tc>
        <w:tc>
          <w:tcPr>
            <w:tcW w:w="881" w:type="pct"/>
            <w:shd w:val="clear" w:color="auto" w:fill="auto"/>
            <w:vAlign w:val="center"/>
          </w:tcPr>
          <w:p w14:paraId="028FF52A"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 CIRCULANTE</w:t>
            </w:r>
          </w:p>
        </w:tc>
        <w:tc>
          <w:tcPr>
            <w:tcW w:w="1289" w:type="pct"/>
            <w:shd w:val="clear" w:color="auto" w:fill="auto"/>
            <w:vAlign w:val="center"/>
          </w:tcPr>
          <w:p w14:paraId="67BCF8C3"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18"/>
              </w:rPr>
              <w:t>DERECHOS A RECIBIR EFECTIVO O EQUIVALENTES</w:t>
            </w:r>
          </w:p>
        </w:tc>
        <w:tc>
          <w:tcPr>
            <w:tcW w:w="856" w:type="pct"/>
            <w:shd w:val="clear" w:color="auto" w:fill="auto"/>
            <w:vAlign w:val="center"/>
          </w:tcPr>
          <w:p w14:paraId="57A04CFF" w14:textId="77777777" w:rsidR="002D73EF" w:rsidRPr="000B77B6" w:rsidRDefault="002D73EF" w:rsidP="002D73EF">
            <w:pPr>
              <w:pStyle w:val="Encabezado"/>
              <w:jc w:val="center"/>
              <w:rPr>
                <w:rFonts w:ascii="Noto Sans Light" w:hAnsi="Noto Sans Light" w:cs="Noto Sans Light"/>
                <w:b/>
                <w:spacing w:val="20"/>
                <w:sz w:val="16"/>
              </w:rPr>
            </w:pPr>
            <w:r w:rsidRPr="000B77B6">
              <w:rPr>
                <w:rFonts w:ascii="Noto Sans Light" w:hAnsi="Noto Sans Light" w:cs="Noto Sans Light"/>
                <w:b/>
                <w:spacing w:val="20"/>
                <w:sz w:val="16"/>
              </w:rPr>
              <w:t>CUENTAS POR COBRAR A CORTO PLAZO</w:t>
            </w:r>
          </w:p>
        </w:tc>
        <w:tc>
          <w:tcPr>
            <w:tcW w:w="732" w:type="pct"/>
            <w:shd w:val="clear" w:color="auto" w:fill="auto"/>
            <w:vAlign w:val="center"/>
          </w:tcPr>
          <w:p w14:paraId="3BB6C2A8"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DEUDORA</w:t>
            </w:r>
          </w:p>
        </w:tc>
      </w:tr>
    </w:tbl>
    <w:p w14:paraId="28087A4D" w14:textId="77777777" w:rsidR="002D73EF" w:rsidRPr="000B77B6" w:rsidRDefault="002D73EF" w:rsidP="002D73EF">
      <w:pPr>
        <w:jc w:val="center"/>
        <w:rPr>
          <w:rFonts w:ascii="Noto Sans Light" w:hAnsi="Noto Sans Light" w:cs="Noto Sans Light"/>
          <w:color w:val="621333"/>
          <w:sz w:val="12"/>
          <w:szCs w:val="12"/>
        </w:rPr>
      </w:pPr>
    </w:p>
    <w:tbl>
      <w:tblPr>
        <w:tblW w:w="93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0"/>
        <w:gridCol w:w="728"/>
        <w:gridCol w:w="6258"/>
        <w:gridCol w:w="4204"/>
        <w:gridCol w:w="4204"/>
        <w:gridCol w:w="4210"/>
      </w:tblGrid>
      <w:tr w:rsidR="002D73EF" w:rsidRPr="000B77B6" w14:paraId="36E6C206" w14:textId="77777777" w:rsidTr="006A6838">
        <w:trPr>
          <w:gridAfter w:val="3"/>
          <w:wAfter w:w="2341" w:type="pct"/>
          <w:tblHeader/>
        </w:trPr>
        <w:tc>
          <w:tcPr>
            <w:tcW w:w="131" w:type="pct"/>
            <w:shd w:val="clear" w:color="auto" w:fill="D9D9D9"/>
            <w:vAlign w:val="center"/>
          </w:tcPr>
          <w:p w14:paraId="6848A613" w14:textId="77777777" w:rsidR="002D73EF" w:rsidRPr="000B77B6" w:rsidRDefault="002D73EF" w:rsidP="00A273AA">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1232" w:type="pct"/>
            <w:shd w:val="clear" w:color="auto" w:fill="D9D9D9"/>
            <w:vAlign w:val="center"/>
          </w:tcPr>
          <w:p w14:paraId="46181965" w14:textId="77777777" w:rsidR="002D73EF" w:rsidRPr="000B77B6" w:rsidRDefault="002D73EF" w:rsidP="00A273AA">
            <w:pPr>
              <w:spacing w:after="120"/>
              <w:ind w:right="567"/>
              <w:jc w:val="center"/>
              <w:rPr>
                <w:rFonts w:ascii="Noto Sans Light" w:hAnsi="Noto Sans Light" w:cs="Noto Sans Light"/>
                <w:b/>
                <w:spacing w:val="20"/>
                <w:sz w:val="16"/>
              </w:rPr>
            </w:pPr>
            <w:r w:rsidRPr="000B77B6">
              <w:rPr>
                <w:rFonts w:ascii="Noto Sans Light" w:hAnsi="Noto Sans Light" w:cs="Noto Sans Light"/>
                <w:b/>
                <w:spacing w:val="20"/>
                <w:sz w:val="16"/>
              </w:rPr>
              <w:t>CARGO</w:t>
            </w:r>
          </w:p>
        </w:tc>
        <w:tc>
          <w:tcPr>
            <w:tcW w:w="135" w:type="pct"/>
            <w:shd w:val="clear" w:color="auto" w:fill="D9D9D9"/>
            <w:vAlign w:val="center"/>
          </w:tcPr>
          <w:p w14:paraId="25930026" w14:textId="77777777" w:rsidR="002D73EF" w:rsidRPr="000B77B6" w:rsidRDefault="002D73EF" w:rsidP="00A273AA">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1161" w:type="pct"/>
            <w:shd w:val="clear" w:color="auto" w:fill="D9D9D9"/>
            <w:vAlign w:val="center"/>
          </w:tcPr>
          <w:p w14:paraId="13797E16" w14:textId="77777777" w:rsidR="002D73EF" w:rsidRPr="000B77B6" w:rsidRDefault="002D73EF" w:rsidP="00A273AA">
            <w:pPr>
              <w:spacing w:after="120"/>
              <w:ind w:right="34"/>
              <w:jc w:val="center"/>
              <w:rPr>
                <w:rFonts w:ascii="Noto Sans Light" w:hAnsi="Noto Sans Light" w:cs="Noto Sans Light"/>
                <w:b/>
                <w:spacing w:val="20"/>
                <w:sz w:val="16"/>
              </w:rPr>
            </w:pPr>
            <w:r w:rsidRPr="000B77B6">
              <w:rPr>
                <w:rFonts w:ascii="Noto Sans Light" w:hAnsi="Noto Sans Light" w:cs="Noto Sans Light"/>
                <w:b/>
                <w:spacing w:val="20"/>
                <w:sz w:val="16"/>
              </w:rPr>
              <w:t>ABONO</w:t>
            </w:r>
          </w:p>
        </w:tc>
      </w:tr>
      <w:tr w:rsidR="006A6838" w:rsidRPr="000B77B6" w14:paraId="5734DF7A" w14:textId="77777777" w:rsidTr="006A6838">
        <w:trPr>
          <w:gridAfter w:val="3"/>
          <w:wAfter w:w="2341" w:type="pct"/>
        </w:trPr>
        <w:tc>
          <w:tcPr>
            <w:tcW w:w="131" w:type="pct"/>
            <w:shd w:val="clear" w:color="auto" w:fill="auto"/>
            <w:vAlign w:val="center"/>
          </w:tcPr>
          <w:p w14:paraId="4DAE2437" w14:textId="77777777" w:rsidR="006A6838" w:rsidRPr="000B77B6" w:rsidRDefault="006A6838" w:rsidP="00A273AA">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1232" w:type="pct"/>
            <w:shd w:val="clear" w:color="auto" w:fill="auto"/>
          </w:tcPr>
          <w:p w14:paraId="2CB02920" w14:textId="77777777" w:rsidR="006A6838" w:rsidRPr="000B77B6" w:rsidRDefault="006A6838" w:rsidP="00A273AA">
            <w:pPr>
              <w:jc w:val="both"/>
              <w:rPr>
                <w:rFonts w:ascii="Noto Sans Light" w:hAnsi="Noto Sans Light" w:cs="Noto Sans Light"/>
                <w:sz w:val="16"/>
                <w:szCs w:val="16"/>
              </w:rPr>
            </w:pPr>
            <w:r w:rsidRPr="000B77B6">
              <w:rPr>
                <w:rFonts w:ascii="Noto Sans Light" w:hAnsi="Noto Sans Light" w:cs="Noto Sans Light"/>
                <w:sz w:val="16"/>
                <w:szCs w:val="16"/>
              </w:rPr>
              <w:t>Por la apertura de libros por el traspaso de saldos de las cuentas del ejercicio inmediato anterior.</w:t>
            </w:r>
          </w:p>
        </w:tc>
        <w:tc>
          <w:tcPr>
            <w:tcW w:w="135" w:type="pct"/>
            <w:shd w:val="clear" w:color="auto" w:fill="auto"/>
            <w:vAlign w:val="center"/>
          </w:tcPr>
          <w:p w14:paraId="7D266D9D" w14:textId="77777777" w:rsidR="006A6838" w:rsidRPr="000B77B6" w:rsidRDefault="006A6838" w:rsidP="00A273AA">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1161" w:type="pct"/>
            <w:shd w:val="clear" w:color="auto" w:fill="auto"/>
          </w:tcPr>
          <w:p w14:paraId="46481AB1" w14:textId="7996EAA3" w:rsidR="006A6838" w:rsidRPr="000B77B6" w:rsidRDefault="006A6838" w:rsidP="00A273AA">
            <w:pPr>
              <w:jc w:val="both"/>
              <w:rPr>
                <w:rFonts w:ascii="Noto Sans Light" w:hAnsi="Noto Sans Light" w:cs="Noto Sans Light"/>
                <w:sz w:val="16"/>
                <w:szCs w:val="16"/>
              </w:rPr>
            </w:pPr>
            <w:r w:rsidRPr="000B77B6">
              <w:rPr>
                <w:rFonts w:ascii="Noto Sans Light" w:hAnsi="Noto Sans Light" w:cs="Noto Sans Light"/>
                <w:sz w:val="16"/>
                <w:szCs w:val="16"/>
              </w:rPr>
              <w:t>Por la aplicación de los anticipos por la prestación de servicios. Incluye IVA.</w:t>
            </w:r>
          </w:p>
        </w:tc>
      </w:tr>
      <w:tr w:rsidR="006A6838" w:rsidRPr="000B77B6" w14:paraId="332D357F" w14:textId="77777777" w:rsidTr="006A6838">
        <w:trPr>
          <w:gridAfter w:val="3"/>
          <w:wAfter w:w="2341" w:type="pct"/>
        </w:trPr>
        <w:tc>
          <w:tcPr>
            <w:tcW w:w="131" w:type="pct"/>
            <w:shd w:val="clear" w:color="auto" w:fill="auto"/>
            <w:vAlign w:val="center"/>
          </w:tcPr>
          <w:p w14:paraId="226E29BB" w14:textId="77777777" w:rsidR="006A6838" w:rsidRPr="000B77B6" w:rsidRDefault="006A6838" w:rsidP="00A273AA">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1232" w:type="pct"/>
            <w:shd w:val="clear" w:color="auto" w:fill="auto"/>
          </w:tcPr>
          <w:p w14:paraId="7743BFAD" w14:textId="77777777" w:rsidR="006A6838" w:rsidRPr="000B77B6" w:rsidRDefault="006A6838" w:rsidP="00A273AA">
            <w:pPr>
              <w:jc w:val="both"/>
              <w:rPr>
                <w:rFonts w:ascii="Noto Sans Light" w:hAnsi="Noto Sans Light" w:cs="Noto Sans Light"/>
                <w:sz w:val="16"/>
                <w:szCs w:val="16"/>
              </w:rPr>
            </w:pPr>
            <w:r w:rsidRPr="000B77B6">
              <w:rPr>
                <w:rFonts w:ascii="Noto Sans Light" w:hAnsi="Noto Sans Light" w:cs="Noto Sans Light"/>
                <w:sz w:val="16"/>
                <w:szCs w:val="16"/>
              </w:rPr>
              <w:t>Por el devengado por la prestación de servicios. Por el total y el IVA.</w:t>
            </w:r>
          </w:p>
        </w:tc>
        <w:tc>
          <w:tcPr>
            <w:tcW w:w="135" w:type="pct"/>
            <w:shd w:val="clear" w:color="auto" w:fill="auto"/>
            <w:vAlign w:val="center"/>
          </w:tcPr>
          <w:p w14:paraId="7D1D3A64" w14:textId="77777777" w:rsidR="006A6838" w:rsidRPr="000B77B6" w:rsidRDefault="006A6838" w:rsidP="00A273AA">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1161" w:type="pct"/>
            <w:shd w:val="clear" w:color="auto" w:fill="auto"/>
          </w:tcPr>
          <w:p w14:paraId="655619EB" w14:textId="7FDAF9C1" w:rsidR="006A6838" w:rsidRPr="000B77B6" w:rsidRDefault="006A6838" w:rsidP="00A273AA">
            <w:pPr>
              <w:jc w:val="both"/>
              <w:rPr>
                <w:rFonts w:ascii="Noto Sans Light" w:hAnsi="Noto Sans Light" w:cs="Noto Sans Light"/>
                <w:sz w:val="16"/>
                <w:szCs w:val="16"/>
              </w:rPr>
            </w:pPr>
            <w:r w:rsidRPr="000B77B6">
              <w:rPr>
                <w:rFonts w:ascii="Noto Sans Light" w:hAnsi="Noto Sans Light" w:cs="Noto Sans Light"/>
                <w:sz w:val="16"/>
                <w:szCs w:val="16"/>
              </w:rPr>
              <w:t>Por el cobro de la prestación de servicios.</w:t>
            </w:r>
          </w:p>
        </w:tc>
      </w:tr>
      <w:tr w:rsidR="006A6838" w:rsidRPr="000B77B6" w14:paraId="46694DE9" w14:textId="77777777" w:rsidTr="006A6838">
        <w:trPr>
          <w:gridAfter w:val="3"/>
          <w:wAfter w:w="2341" w:type="pct"/>
        </w:trPr>
        <w:tc>
          <w:tcPr>
            <w:tcW w:w="131" w:type="pct"/>
            <w:shd w:val="clear" w:color="auto" w:fill="auto"/>
            <w:vAlign w:val="center"/>
          </w:tcPr>
          <w:p w14:paraId="686A1CE8" w14:textId="77777777" w:rsidR="006A6838" w:rsidRPr="000B77B6" w:rsidRDefault="006A6838" w:rsidP="00A273AA">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1232" w:type="pct"/>
            <w:shd w:val="clear" w:color="auto" w:fill="auto"/>
          </w:tcPr>
          <w:p w14:paraId="49E3CCF8" w14:textId="77777777" w:rsidR="006A6838" w:rsidRPr="000B77B6" w:rsidRDefault="006A6838" w:rsidP="00A273AA">
            <w:pPr>
              <w:jc w:val="both"/>
              <w:rPr>
                <w:rFonts w:ascii="Noto Sans Light" w:hAnsi="Noto Sans Light" w:cs="Noto Sans Light"/>
                <w:sz w:val="16"/>
                <w:szCs w:val="16"/>
              </w:rPr>
            </w:pPr>
            <w:r w:rsidRPr="000B77B6">
              <w:rPr>
                <w:rFonts w:ascii="Noto Sans Light" w:hAnsi="Noto Sans Light" w:cs="Noto Sans Light"/>
                <w:sz w:val="16"/>
                <w:szCs w:val="16"/>
              </w:rPr>
              <w:t>Por el devengado en la venta de bienes (comercialización o producción).</w:t>
            </w:r>
          </w:p>
        </w:tc>
        <w:tc>
          <w:tcPr>
            <w:tcW w:w="135" w:type="pct"/>
            <w:shd w:val="clear" w:color="auto" w:fill="auto"/>
            <w:vAlign w:val="center"/>
          </w:tcPr>
          <w:p w14:paraId="433B1405" w14:textId="77777777" w:rsidR="006A6838" w:rsidRPr="000B77B6" w:rsidRDefault="006A6838" w:rsidP="00A273AA">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1161" w:type="pct"/>
            <w:shd w:val="clear" w:color="auto" w:fill="auto"/>
          </w:tcPr>
          <w:p w14:paraId="4C7BDA0F" w14:textId="038BEFDE" w:rsidR="006A6838" w:rsidRPr="000B77B6" w:rsidRDefault="006A6838" w:rsidP="00A273AA">
            <w:pPr>
              <w:jc w:val="both"/>
              <w:rPr>
                <w:rFonts w:ascii="Noto Sans Light" w:hAnsi="Noto Sans Light" w:cs="Noto Sans Light"/>
                <w:sz w:val="16"/>
                <w:szCs w:val="16"/>
              </w:rPr>
            </w:pPr>
            <w:r w:rsidRPr="000B77B6">
              <w:rPr>
                <w:rFonts w:ascii="Noto Sans Light" w:hAnsi="Noto Sans Light" w:cs="Noto Sans Light"/>
                <w:sz w:val="16"/>
                <w:szCs w:val="16"/>
              </w:rPr>
              <w:t>Por la aplicación de los anticipos en la venta de bienes (comercialización o producción).</w:t>
            </w:r>
          </w:p>
        </w:tc>
      </w:tr>
      <w:tr w:rsidR="006A6838" w:rsidRPr="000B77B6" w14:paraId="3C682663" w14:textId="77777777" w:rsidTr="006A6838">
        <w:trPr>
          <w:gridAfter w:val="3"/>
          <w:wAfter w:w="2341" w:type="pct"/>
        </w:trPr>
        <w:tc>
          <w:tcPr>
            <w:tcW w:w="131" w:type="pct"/>
            <w:shd w:val="clear" w:color="auto" w:fill="auto"/>
            <w:vAlign w:val="center"/>
          </w:tcPr>
          <w:p w14:paraId="50DEC307" w14:textId="77777777" w:rsidR="006A6838" w:rsidRPr="000B77B6" w:rsidRDefault="006A6838" w:rsidP="005A48CE">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1232" w:type="pct"/>
            <w:tcBorders>
              <w:top w:val="nil"/>
              <w:bottom w:val="single" w:sz="4" w:space="0" w:color="auto"/>
            </w:tcBorders>
          </w:tcPr>
          <w:p w14:paraId="0CECC627" w14:textId="350CF113" w:rsidR="006A6838" w:rsidRPr="0047074C" w:rsidRDefault="006A6838" w:rsidP="00A33197">
            <w:pPr>
              <w:jc w:val="both"/>
              <w:rPr>
                <w:rFonts w:ascii="Noto Sans Light" w:hAnsi="Noto Sans Light" w:cs="Noto Sans Light"/>
                <w:sz w:val="16"/>
                <w:szCs w:val="16"/>
              </w:rPr>
            </w:pPr>
            <w:r w:rsidRPr="0047074C">
              <w:rPr>
                <w:rFonts w:ascii="Noto Sans Light" w:hAnsi="Noto Sans Light" w:cs="Noto Sans Light"/>
                <w:sz w:val="16"/>
                <w:szCs w:val="16"/>
              </w:rPr>
              <w:t xml:space="preserve">Por el devengado de los recursos </w:t>
            </w:r>
            <w:r w:rsidR="0047074C" w:rsidRPr="0047074C">
              <w:rPr>
                <w:rFonts w:ascii="Noto Sans Light" w:hAnsi="Noto Sans Light" w:cs="Noto Sans Light"/>
                <w:sz w:val="16"/>
                <w:szCs w:val="16"/>
              </w:rPr>
              <w:t xml:space="preserve"> fiscales </w:t>
            </w:r>
            <w:r w:rsidRPr="0047074C">
              <w:rPr>
                <w:rFonts w:ascii="Noto Sans Light" w:hAnsi="Noto Sans Light" w:cs="Noto Sans Light"/>
                <w:sz w:val="16"/>
                <w:szCs w:val="16"/>
              </w:rPr>
              <w:t>por las aportaciones otorgadas a la Entidad para la adquisición de toda clase de bienes muebles, inmuebles e intangibles requeridos para el desempeño de sus actividades.</w:t>
            </w:r>
          </w:p>
        </w:tc>
        <w:tc>
          <w:tcPr>
            <w:tcW w:w="135" w:type="pct"/>
            <w:shd w:val="clear" w:color="auto" w:fill="auto"/>
            <w:vAlign w:val="center"/>
          </w:tcPr>
          <w:p w14:paraId="727A7B24" w14:textId="77777777" w:rsidR="006A6838" w:rsidRPr="000B77B6" w:rsidRDefault="006A6838" w:rsidP="005A48CE">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1161" w:type="pct"/>
            <w:shd w:val="clear" w:color="auto" w:fill="auto"/>
          </w:tcPr>
          <w:p w14:paraId="5FD2FE06" w14:textId="369E7F88" w:rsidR="006A6838" w:rsidRPr="000B77B6" w:rsidRDefault="006A6838" w:rsidP="005A48CE">
            <w:pPr>
              <w:jc w:val="both"/>
              <w:rPr>
                <w:rFonts w:ascii="Noto Sans Light" w:hAnsi="Noto Sans Light" w:cs="Noto Sans Light"/>
                <w:sz w:val="16"/>
                <w:szCs w:val="16"/>
              </w:rPr>
            </w:pPr>
            <w:r w:rsidRPr="000B77B6">
              <w:rPr>
                <w:rFonts w:ascii="Noto Sans Light" w:hAnsi="Noto Sans Light" w:cs="Noto Sans Light"/>
                <w:sz w:val="16"/>
                <w:szCs w:val="16"/>
              </w:rPr>
              <w:t>Por el cobro en la venta de bienes (comercialización o producción).</w:t>
            </w:r>
          </w:p>
        </w:tc>
      </w:tr>
      <w:tr w:rsidR="006A6838" w:rsidRPr="000B77B6" w14:paraId="3A7E9383" w14:textId="77777777" w:rsidTr="006A6838">
        <w:trPr>
          <w:gridAfter w:val="3"/>
          <w:wAfter w:w="2341" w:type="pct"/>
        </w:trPr>
        <w:tc>
          <w:tcPr>
            <w:tcW w:w="131" w:type="pct"/>
            <w:shd w:val="clear" w:color="auto" w:fill="auto"/>
            <w:vAlign w:val="center"/>
          </w:tcPr>
          <w:p w14:paraId="029587A0" w14:textId="77777777" w:rsidR="006A6838" w:rsidRPr="000B77B6" w:rsidRDefault="006A6838" w:rsidP="00A33197">
            <w:pPr>
              <w:jc w:val="center"/>
              <w:rPr>
                <w:rFonts w:ascii="Noto Sans Light" w:hAnsi="Noto Sans Light" w:cs="Noto Sans Light"/>
                <w:sz w:val="16"/>
                <w:szCs w:val="16"/>
              </w:rPr>
            </w:pPr>
            <w:r w:rsidRPr="000B77B6">
              <w:rPr>
                <w:rFonts w:ascii="Noto Sans Light" w:hAnsi="Noto Sans Light" w:cs="Noto Sans Light"/>
                <w:sz w:val="16"/>
                <w:szCs w:val="16"/>
              </w:rPr>
              <w:t>5</w:t>
            </w:r>
          </w:p>
        </w:tc>
        <w:tc>
          <w:tcPr>
            <w:tcW w:w="1232" w:type="pct"/>
            <w:shd w:val="clear" w:color="auto" w:fill="auto"/>
          </w:tcPr>
          <w:p w14:paraId="3D80A891" w14:textId="28FBA1C4" w:rsidR="006A6838" w:rsidRPr="000B77B6" w:rsidRDefault="006A6838" w:rsidP="00A33197">
            <w:pPr>
              <w:jc w:val="both"/>
              <w:rPr>
                <w:rFonts w:ascii="Noto Sans Light" w:hAnsi="Noto Sans Light" w:cs="Noto Sans Light"/>
                <w:color w:val="FF0000"/>
                <w:sz w:val="16"/>
                <w:szCs w:val="16"/>
              </w:rPr>
            </w:pPr>
            <w:r w:rsidRPr="00FE6CE4">
              <w:rPr>
                <w:rFonts w:ascii="Noto Sans Light" w:hAnsi="Noto Sans Light" w:cs="Noto Sans Light"/>
                <w:sz w:val="16"/>
                <w:szCs w:val="16"/>
              </w:rPr>
              <w:t xml:space="preserve">Por el devengado de los recursos por los ingresos que derivan de transacciones o eventos inusuales no propios del objeto de la Entidad tales como: venta de activos improductivos no </w:t>
            </w:r>
            <w:proofErr w:type="spellStart"/>
            <w:r w:rsidRPr="00FE6CE4">
              <w:rPr>
                <w:rFonts w:ascii="Noto Sans Light" w:hAnsi="Noto Sans Light" w:cs="Noto Sans Light"/>
                <w:sz w:val="16"/>
                <w:szCs w:val="16"/>
              </w:rPr>
              <w:t>inventariables</w:t>
            </w:r>
            <w:proofErr w:type="spellEnd"/>
            <w:r w:rsidRPr="00FE6CE4">
              <w:rPr>
                <w:rFonts w:ascii="Noto Sans Light" w:hAnsi="Noto Sans Light" w:cs="Noto Sans Light"/>
                <w:sz w:val="16"/>
                <w:szCs w:val="16"/>
              </w:rPr>
              <w:t>, materiales obsoletos y/o excedentes; venta de bases de licitación, indemnizaciones y otros.</w:t>
            </w:r>
          </w:p>
        </w:tc>
        <w:tc>
          <w:tcPr>
            <w:tcW w:w="135" w:type="pct"/>
            <w:shd w:val="clear" w:color="auto" w:fill="auto"/>
            <w:vAlign w:val="center"/>
          </w:tcPr>
          <w:p w14:paraId="0BCF994C" w14:textId="77777777" w:rsidR="006A6838" w:rsidRPr="000B77B6" w:rsidRDefault="006A6838" w:rsidP="00A33197">
            <w:pPr>
              <w:jc w:val="center"/>
              <w:rPr>
                <w:rFonts w:ascii="Noto Sans Light" w:hAnsi="Noto Sans Light" w:cs="Noto Sans Light"/>
                <w:sz w:val="16"/>
                <w:szCs w:val="16"/>
              </w:rPr>
            </w:pPr>
            <w:r w:rsidRPr="000B77B6">
              <w:rPr>
                <w:rFonts w:ascii="Noto Sans Light" w:hAnsi="Noto Sans Light" w:cs="Noto Sans Light"/>
                <w:sz w:val="16"/>
                <w:szCs w:val="16"/>
              </w:rPr>
              <w:t>5</w:t>
            </w:r>
          </w:p>
        </w:tc>
        <w:tc>
          <w:tcPr>
            <w:tcW w:w="1161" w:type="pct"/>
            <w:tcBorders>
              <w:top w:val="nil"/>
              <w:bottom w:val="nil"/>
            </w:tcBorders>
          </w:tcPr>
          <w:p w14:paraId="3638C231" w14:textId="2A313C7E" w:rsidR="006A6838" w:rsidRPr="00B01062" w:rsidRDefault="006A6838" w:rsidP="00A33197">
            <w:pPr>
              <w:jc w:val="both"/>
              <w:rPr>
                <w:rFonts w:ascii="Noto Sans Light" w:hAnsi="Noto Sans Light" w:cs="Noto Sans Light"/>
                <w:sz w:val="16"/>
                <w:szCs w:val="16"/>
              </w:rPr>
            </w:pPr>
            <w:r w:rsidRPr="00B01062">
              <w:rPr>
                <w:rFonts w:ascii="Noto Sans Light" w:hAnsi="Noto Sans Light" w:cs="Noto Sans Light"/>
                <w:sz w:val="16"/>
                <w:szCs w:val="16"/>
              </w:rPr>
              <w:t xml:space="preserve">Por el recaudado de los recursos </w:t>
            </w:r>
            <w:r w:rsidR="00B01062" w:rsidRPr="00B01062">
              <w:rPr>
                <w:rFonts w:ascii="Noto Sans Light" w:hAnsi="Noto Sans Light" w:cs="Noto Sans Light"/>
                <w:sz w:val="16"/>
                <w:szCs w:val="16"/>
              </w:rPr>
              <w:t xml:space="preserve">fiscales </w:t>
            </w:r>
            <w:r w:rsidRPr="00B01062">
              <w:rPr>
                <w:rFonts w:ascii="Noto Sans Light" w:hAnsi="Noto Sans Light" w:cs="Noto Sans Light"/>
                <w:sz w:val="16"/>
                <w:szCs w:val="16"/>
              </w:rPr>
              <w:t>por las aportaciones otorgadas a la Entidad para la adquisición de toda clase de bienes muebles, inmuebles e intangibles requeridos para el desempeño de sus actividades.</w:t>
            </w:r>
          </w:p>
        </w:tc>
      </w:tr>
      <w:tr w:rsidR="006A6838" w:rsidRPr="000B77B6" w14:paraId="47852409" w14:textId="77777777" w:rsidTr="006A6838">
        <w:trPr>
          <w:gridAfter w:val="3"/>
          <w:wAfter w:w="2341" w:type="pct"/>
        </w:trPr>
        <w:tc>
          <w:tcPr>
            <w:tcW w:w="131" w:type="pct"/>
            <w:shd w:val="clear" w:color="auto" w:fill="auto"/>
            <w:vAlign w:val="center"/>
          </w:tcPr>
          <w:p w14:paraId="24EDEDE5" w14:textId="77777777" w:rsidR="006A6838" w:rsidRPr="000B77B6" w:rsidRDefault="006A6838" w:rsidP="00A33197">
            <w:pPr>
              <w:jc w:val="center"/>
              <w:rPr>
                <w:rFonts w:ascii="Noto Sans Light" w:hAnsi="Noto Sans Light" w:cs="Noto Sans Light"/>
                <w:sz w:val="16"/>
                <w:szCs w:val="16"/>
              </w:rPr>
            </w:pPr>
            <w:r w:rsidRPr="000B77B6">
              <w:rPr>
                <w:rFonts w:ascii="Noto Sans Light" w:hAnsi="Noto Sans Light" w:cs="Noto Sans Light"/>
                <w:sz w:val="16"/>
                <w:szCs w:val="16"/>
              </w:rPr>
              <w:t>6</w:t>
            </w:r>
          </w:p>
        </w:tc>
        <w:tc>
          <w:tcPr>
            <w:tcW w:w="1232" w:type="pct"/>
            <w:shd w:val="clear" w:color="auto" w:fill="auto"/>
          </w:tcPr>
          <w:p w14:paraId="56CC33D8" w14:textId="7AE4F1A2" w:rsidR="006A6838" w:rsidRPr="000B77B6" w:rsidRDefault="006A6838" w:rsidP="004C5F82">
            <w:pPr>
              <w:jc w:val="both"/>
              <w:rPr>
                <w:rFonts w:ascii="Noto Sans Light" w:hAnsi="Noto Sans Light" w:cs="Noto Sans Light"/>
                <w:sz w:val="16"/>
                <w:szCs w:val="16"/>
              </w:rPr>
            </w:pPr>
            <w:r w:rsidRPr="000B77B6">
              <w:rPr>
                <w:rFonts w:ascii="Noto Sans Light" w:hAnsi="Noto Sans Light" w:cs="Noto Sans Light"/>
                <w:sz w:val="16"/>
                <w:szCs w:val="16"/>
              </w:rPr>
              <w:t>Por el registro del pasivo por concepto de los subsidios, transferencias o las aportaciones del Gobierno Federal pendientes de aplicar.</w:t>
            </w:r>
          </w:p>
        </w:tc>
        <w:tc>
          <w:tcPr>
            <w:tcW w:w="135" w:type="pct"/>
            <w:shd w:val="clear" w:color="auto" w:fill="auto"/>
            <w:vAlign w:val="center"/>
          </w:tcPr>
          <w:p w14:paraId="72EDD482" w14:textId="77777777" w:rsidR="006A6838" w:rsidRPr="000B77B6" w:rsidRDefault="006A6838" w:rsidP="00A33197">
            <w:pPr>
              <w:jc w:val="center"/>
              <w:rPr>
                <w:rFonts w:ascii="Noto Sans Light" w:hAnsi="Noto Sans Light" w:cs="Noto Sans Light"/>
                <w:sz w:val="16"/>
                <w:szCs w:val="16"/>
              </w:rPr>
            </w:pPr>
            <w:r w:rsidRPr="000B77B6">
              <w:rPr>
                <w:rFonts w:ascii="Noto Sans Light" w:hAnsi="Noto Sans Light" w:cs="Noto Sans Light"/>
                <w:sz w:val="16"/>
                <w:szCs w:val="16"/>
              </w:rPr>
              <w:t>6</w:t>
            </w:r>
          </w:p>
        </w:tc>
        <w:tc>
          <w:tcPr>
            <w:tcW w:w="1161" w:type="pct"/>
            <w:shd w:val="clear" w:color="auto" w:fill="auto"/>
          </w:tcPr>
          <w:p w14:paraId="28FE86C6" w14:textId="32C2D8D7" w:rsidR="006A6838" w:rsidRPr="000B77B6" w:rsidRDefault="006A6838" w:rsidP="00A33197">
            <w:pPr>
              <w:jc w:val="both"/>
              <w:rPr>
                <w:rFonts w:ascii="Noto Sans Light" w:hAnsi="Noto Sans Light" w:cs="Noto Sans Light"/>
                <w:color w:val="FF0000"/>
                <w:sz w:val="16"/>
                <w:szCs w:val="16"/>
              </w:rPr>
            </w:pPr>
            <w:r w:rsidRPr="00B01062">
              <w:rPr>
                <w:rFonts w:ascii="Noto Sans Light" w:hAnsi="Noto Sans Light" w:cs="Noto Sans Light"/>
                <w:sz w:val="16"/>
                <w:szCs w:val="16"/>
              </w:rPr>
              <w:t xml:space="preserve">Por el recaudado de los recursos por los ingresos que derivan de transacciones o eventos inusuales no propios del objeto de la Entidad tales como: venta de activos improductivos no </w:t>
            </w:r>
            <w:proofErr w:type="spellStart"/>
            <w:r w:rsidRPr="00B01062">
              <w:rPr>
                <w:rFonts w:ascii="Noto Sans Light" w:hAnsi="Noto Sans Light" w:cs="Noto Sans Light"/>
                <w:sz w:val="16"/>
                <w:szCs w:val="16"/>
              </w:rPr>
              <w:t>inventariables</w:t>
            </w:r>
            <w:proofErr w:type="spellEnd"/>
            <w:r w:rsidRPr="00B01062">
              <w:rPr>
                <w:rFonts w:ascii="Noto Sans Light" w:hAnsi="Noto Sans Light" w:cs="Noto Sans Light"/>
                <w:sz w:val="16"/>
                <w:szCs w:val="16"/>
              </w:rPr>
              <w:t>, materiales obsoletos y/o excedentes; venta de bases de licitación, indemnizaciones y otros.</w:t>
            </w:r>
          </w:p>
        </w:tc>
      </w:tr>
      <w:tr w:rsidR="006A6838" w:rsidRPr="000B77B6" w14:paraId="36B4AC1B" w14:textId="77777777" w:rsidTr="006A6838">
        <w:trPr>
          <w:gridAfter w:val="3"/>
          <w:wAfter w:w="2341" w:type="pct"/>
        </w:trPr>
        <w:tc>
          <w:tcPr>
            <w:tcW w:w="131" w:type="pct"/>
            <w:shd w:val="clear" w:color="auto" w:fill="auto"/>
            <w:vAlign w:val="center"/>
          </w:tcPr>
          <w:p w14:paraId="59C43965" w14:textId="77777777" w:rsidR="006A6838" w:rsidRPr="000B77B6" w:rsidRDefault="006A6838" w:rsidP="00A33197">
            <w:pPr>
              <w:jc w:val="center"/>
              <w:rPr>
                <w:rFonts w:ascii="Noto Sans Light" w:hAnsi="Noto Sans Light" w:cs="Noto Sans Light"/>
                <w:sz w:val="16"/>
                <w:szCs w:val="16"/>
              </w:rPr>
            </w:pPr>
            <w:r w:rsidRPr="000B77B6">
              <w:rPr>
                <w:rFonts w:ascii="Noto Sans Light" w:hAnsi="Noto Sans Light" w:cs="Noto Sans Light"/>
                <w:sz w:val="16"/>
                <w:szCs w:val="16"/>
              </w:rPr>
              <w:t>7</w:t>
            </w:r>
          </w:p>
        </w:tc>
        <w:tc>
          <w:tcPr>
            <w:tcW w:w="1232" w:type="pct"/>
            <w:shd w:val="clear" w:color="auto" w:fill="auto"/>
          </w:tcPr>
          <w:p w14:paraId="57DAC682" w14:textId="77777777" w:rsidR="006A6838" w:rsidRPr="000B77B6" w:rsidRDefault="006A6838" w:rsidP="00A33197">
            <w:pPr>
              <w:jc w:val="both"/>
              <w:rPr>
                <w:rFonts w:ascii="Noto Sans Light" w:hAnsi="Noto Sans Light" w:cs="Noto Sans Light"/>
                <w:sz w:val="16"/>
                <w:szCs w:val="16"/>
              </w:rPr>
            </w:pPr>
            <w:r w:rsidRPr="000B77B6">
              <w:rPr>
                <w:rFonts w:ascii="Noto Sans Light" w:hAnsi="Noto Sans Light" w:cs="Noto Sans Light"/>
                <w:sz w:val="16"/>
                <w:szCs w:val="16"/>
              </w:rPr>
              <w:t>Por la entrega de recursos a los servidores públicos para gastos urgentes.</w:t>
            </w:r>
          </w:p>
        </w:tc>
        <w:tc>
          <w:tcPr>
            <w:tcW w:w="135" w:type="pct"/>
            <w:shd w:val="clear" w:color="auto" w:fill="auto"/>
            <w:vAlign w:val="center"/>
          </w:tcPr>
          <w:p w14:paraId="7EFE5BDD" w14:textId="77777777" w:rsidR="006A6838" w:rsidRPr="000B77B6" w:rsidRDefault="006A6838" w:rsidP="00A33197">
            <w:pPr>
              <w:jc w:val="center"/>
              <w:rPr>
                <w:rFonts w:ascii="Noto Sans Light" w:hAnsi="Noto Sans Light" w:cs="Noto Sans Light"/>
                <w:sz w:val="16"/>
                <w:szCs w:val="16"/>
              </w:rPr>
            </w:pPr>
            <w:r w:rsidRPr="000B77B6">
              <w:rPr>
                <w:rFonts w:ascii="Noto Sans Light" w:hAnsi="Noto Sans Light" w:cs="Noto Sans Light"/>
                <w:sz w:val="16"/>
                <w:szCs w:val="16"/>
              </w:rPr>
              <w:t>7</w:t>
            </w:r>
          </w:p>
        </w:tc>
        <w:tc>
          <w:tcPr>
            <w:tcW w:w="1161" w:type="pct"/>
            <w:shd w:val="clear" w:color="auto" w:fill="auto"/>
          </w:tcPr>
          <w:p w14:paraId="7F172A0A" w14:textId="06B52429" w:rsidR="006A6838" w:rsidRPr="0045203E" w:rsidRDefault="006A6838" w:rsidP="00A33197">
            <w:pPr>
              <w:jc w:val="both"/>
              <w:rPr>
                <w:rFonts w:ascii="Noto Sans Light" w:hAnsi="Noto Sans Light" w:cs="Noto Sans Light"/>
                <w:color w:val="FF0000"/>
                <w:sz w:val="16"/>
                <w:szCs w:val="16"/>
              </w:rPr>
            </w:pPr>
            <w:r w:rsidRPr="000B77B6">
              <w:rPr>
                <w:rFonts w:ascii="Noto Sans Light" w:hAnsi="Noto Sans Light" w:cs="Noto Sans Light"/>
                <w:sz w:val="16"/>
                <w:szCs w:val="16"/>
              </w:rPr>
              <w:t>Por la notificación del pago de la Cuenta por Liquidar Certificada por parte de la TESOFE, y la aplicación de los subsidios, transferencias y aportaciones del Gobierno Federal, afectando simultáneamente el ingreso recaudado y el egreso pagado presupuestales</w:t>
            </w:r>
          </w:p>
        </w:tc>
      </w:tr>
      <w:tr w:rsidR="006A6838" w:rsidRPr="000B77B6" w14:paraId="26C5E482" w14:textId="77777777" w:rsidTr="006A6838">
        <w:trPr>
          <w:gridAfter w:val="3"/>
          <w:wAfter w:w="2341" w:type="pct"/>
        </w:trPr>
        <w:tc>
          <w:tcPr>
            <w:tcW w:w="131" w:type="pct"/>
            <w:shd w:val="clear" w:color="auto" w:fill="auto"/>
            <w:vAlign w:val="center"/>
          </w:tcPr>
          <w:p w14:paraId="52973F86" w14:textId="73ED8D9B" w:rsidR="006A6838" w:rsidRPr="000B77B6" w:rsidRDefault="00E62AEC" w:rsidP="00A33197">
            <w:pPr>
              <w:jc w:val="center"/>
              <w:rPr>
                <w:rFonts w:ascii="Noto Sans Light" w:hAnsi="Noto Sans Light" w:cs="Noto Sans Light"/>
                <w:sz w:val="16"/>
                <w:szCs w:val="16"/>
              </w:rPr>
            </w:pPr>
            <w:r>
              <w:rPr>
                <w:rFonts w:ascii="Noto Sans Light" w:hAnsi="Noto Sans Light" w:cs="Noto Sans Light"/>
                <w:sz w:val="16"/>
                <w:szCs w:val="16"/>
              </w:rPr>
              <w:t>8</w:t>
            </w:r>
          </w:p>
        </w:tc>
        <w:tc>
          <w:tcPr>
            <w:tcW w:w="1232" w:type="pct"/>
            <w:shd w:val="clear" w:color="auto" w:fill="auto"/>
          </w:tcPr>
          <w:p w14:paraId="0F6CCF0D" w14:textId="018D4A04" w:rsidR="006A6838" w:rsidRPr="000B77B6" w:rsidRDefault="006A6838" w:rsidP="00A33197">
            <w:pPr>
              <w:jc w:val="both"/>
              <w:rPr>
                <w:rFonts w:ascii="Noto Sans Light" w:hAnsi="Noto Sans Light" w:cs="Noto Sans Light"/>
                <w:sz w:val="16"/>
                <w:szCs w:val="16"/>
              </w:rPr>
            </w:pPr>
            <w:r w:rsidRPr="000B77B6">
              <w:rPr>
                <w:rFonts w:ascii="Noto Sans Light" w:hAnsi="Noto Sans Light" w:cs="Noto Sans Light"/>
                <w:sz w:val="16"/>
                <w:szCs w:val="16"/>
              </w:rPr>
              <w:t xml:space="preserve">Por la baja de bienes inmuebles, activos biológicos o muebles </w:t>
            </w:r>
            <w:proofErr w:type="spellStart"/>
            <w:r w:rsidRPr="000B77B6">
              <w:rPr>
                <w:rFonts w:ascii="Noto Sans Light" w:hAnsi="Noto Sans Light" w:cs="Noto Sans Light"/>
                <w:sz w:val="16"/>
                <w:szCs w:val="16"/>
              </w:rPr>
              <w:t>inventariables</w:t>
            </w:r>
            <w:proofErr w:type="spellEnd"/>
            <w:r w:rsidRPr="000B77B6">
              <w:rPr>
                <w:rFonts w:ascii="Noto Sans Light" w:hAnsi="Noto Sans Light" w:cs="Noto Sans Light"/>
                <w:sz w:val="16"/>
                <w:szCs w:val="16"/>
              </w:rPr>
              <w:t xml:space="preserve"> por venta a la par.</w:t>
            </w:r>
          </w:p>
        </w:tc>
        <w:tc>
          <w:tcPr>
            <w:tcW w:w="135" w:type="pct"/>
            <w:shd w:val="clear" w:color="auto" w:fill="auto"/>
            <w:vAlign w:val="center"/>
          </w:tcPr>
          <w:p w14:paraId="5C4FD141" w14:textId="6FE83916" w:rsidR="006A6838" w:rsidRPr="000B77B6" w:rsidRDefault="00E62AEC" w:rsidP="00A33197">
            <w:pPr>
              <w:jc w:val="center"/>
              <w:rPr>
                <w:rFonts w:ascii="Noto Sans Light" w:hAnsi="Noto Sans Light" w:cs="Noto Sans Light"/>
                <w:sz w:val="16"/>
                <w:szCs w:val="16"/>
              </w:rPr>
            </w:pPr>
            <w:r>
              <w:rPr>
                <w:rFonts w:ascii="Noto Sans Light" w:hAnsi="Noto Sans Light" w:cs="Noto Sans Light"/>
                <w:sz w:val="16"/>
                <w:szCs w:val="16"/>
              </w:rPr>
              <w:t>8</w:t>
            </w:r>
          </w:p>
        </w:tc>
        <w:tc>
          <w:tcPr>
            <w:tcW w:w="1161" w:type="pct"/>
            <w:shd w:val="clear" w:color="auto" w:fill="auto"/>
          </w:tcPr>
          <w:p w14:paraId="7D1B98E8" w14:textId="1874CE53" w:rsidR="006A6838" w:rsidRPr="000B77B6" w:rsidRDefault="006A6838" w:rsidP="00A33197">
            <w:pPr>
              <w:jc w:val="both"/>
              <w:rPr>
                <w:rFonts w:ascii="Noto Sans Light" w:hAnsi="Noto Sans Light" w:cs="Noto Sans Light"/>
                <w:sz w:val="16"/>
                <w:szCs w:val="16"/>
              </w:rPr>
            </w:pPr>
            <w:r w:rsidRPr="000B77B6">
              <w:rPr>
                <w:rFonts w:ascii="Noto Sans Light" w:hAnsi="Noto Sans Light" w:cs="Noto Sans Light"/>
                <w:sz w:val="16"/>
                <w:szCs w:val="16"/>
              </w:rPr>
              <w:t>Por el pago de las cuotas y aportaciones patronales y demás obligaciones derivadas de una relación laboral.</w:t>
            </w:r>
          </w:p>
        </w:tc>
      </w:tr>
      <w:tr w:rsidR="006A6838" w:rsidRPr="000B77B6" w14:paraId="59499C9F" w14:textId="77777777" w:rsidTr="006A6838">
        <w:trPr>
          <w:gridAfter w:val="3"/>
          <w:wAfter w:w="2341" w:type="pct"/>
        </w:trPr>
        <w:tc>
          <w:tcPr>
            <w:tcW w:w="131" w:type="pct"/>
            <w:shd w:val="clear" w:color="auto" w:fill="auto"/>
            <w:vAlign w:val="center"/>
          </w:tcPr>
          <w:p w14:paraId="4C3B65FE" w14:textId="1DC5420E" w:rsidR="006A6838" w:rsidRPr="000B77B6" w:rsidRDefault="00E62AEC" w:rsidP="00A33197">
            <w:pPr>
              <w:jc w:val="center"/>
              <w:rPr>
                <w:rFonts w:ascii="Noto Sans Light" w:hAnsi="Noto Sans Light" w:cs="Noto Sans Light"/>
                <w:sz w:val="16"/>
                <w:szCs w:val="16"/>
              </w:rPr>
            </w:pPr>
            <w:r>
              <w:rPr>
                <w:rFonts w:ascii="Noto Sans Light" w:hAnsi="Noto Sans Light" w:cs="Noto Sans Light"/>
                <w:sz w:val="16"/>
                <w:szCs w:val="16"/>
              </w:rPr>
              <w:lastRenderedPageBreak/>
              <w:t>9</w:t>
            </w:r>
          </w:p>
        </w:tc>
        <w:tc>
          <w:tcPr>
            <w:tcW w:w="1232" w:type="pct"/>
            <w:shd w:val="clear" w:color="auto" w:fill="auto"/>
          </w:tcPr>
          <w:p w14:paraId="1DC4A77A" w14:textId="25291A49" w:rsidR="006A6838" w:rsidRPr="000B77B6" w:rsidRDefault="006A6838" w:rsidP="00A33197">
            <w:pPr>
              <w:jc w:val="both"/>
              <w:rPr>
                <w:rFonts w:ascii="Noto Sans Light" w:hAnsi="Noto Sans Light" w:cs="Noto Sans Light"/>
                <w:sz w:val="16"/>
                <w:szCs w:val="16"/>
              </w:rPr>
            </w:pPr>
            <w:r w:rsidRPr="000B77B6">
              <w:rPr>
                <w:rFonts w:ascii="Noto Sans Light" w:hAnsi="Noto Sans Light" w:cs="Noto Sans Light"/>
                <w:sz w:val="16"/>
                <w:szCs w:val="16"/>
              </w:rPr>
              <w:t xml:space="preserve">Por la baja de bienes inmuebles, activos biológicos o muebles </w:t>
            </w:r>
            <w:proofErr w:type="spellStart"/>
            <w:r w:rsidRPr="000B77B6">
              <w:rPr>
                <w:rFonts w:ascii="Noto Sans Light" w:hAnsi="Noto Sans Light" w:cs="Noto Sans Light"/>
                <w:sz w:val="16"/>
                <w:szCs w:val="16"/>
              </w:rPr>
              <w:t>inventariables</w:t>
            </w:r>
            <w:proofErr w:type="spellEnd"/>
            <w:r w:rsidRPr="000B77B6">
              <w:rPr>
                <w:rFonts w:ascii="Noto Sans Light" w:hAnsi="Noto Sans Light" w:cs="Noto Sans Light"/>
                <w:sz w:val="16"/>
                <w:szCs w:val="16"/>
              </w:rPr>
              <w:t xml:space="preserve"> por venta sobre la par.</w:t>
            </w:r>
          </w:p>
        </w:tc>
        <w:tc>
          <w:tcPr>
            <w:tcW w:w="135" w:type="pct"/>
            <w:shd w:val="clear" w:color="auto" w:fill="auto"/>
            <w:vAlign w:val="center"/>
          </w:tcPr>
          <w:p w14:paraId="1C59C3DF" w14:textId="60D2CFDD" w:rsidR="006A6838" w:rsidRPr="000B77B6" w:rsidRDefault="00E62AEC" w:rsidP="00A33197">
            <w:pPr>
              <w:jc w:val="center"/>
              <w:rPr>
                <w:rFonts w:ascii="Noto Sans Light" w:hAnsi="Noto Sans Light" w:cs="Noto Sans Light"/>
                <w:sz w:val="16"/>
                <w:szCs w:val="16"/>
              </w:rPr>
            </w:pPr>
            <w:r>
              <w:rPr>
                <w:rFonts w:ascii="Noto Sans Light" w:hAnsi="Noto Sans Light" w:cs="Noto Sans Light"/>
                <w:sz w:val="16"/>
                <w:szCs w:val="16"/>
              </w:rPr>
              <w:t>9</w:t>
            </w:r>
          </w:p>
        </w:tc>
        <w:tc>
          <w:tcPr>
            <w:tcW w:w="1161" w:type="pct"/>
            <w:tcBorders>
              <w:top w:val="single" w:sz="4" w:space="0" w:color="auto"/>
              <w:bottom w:val="nil"/>
            </w:tcBorders>
          </w:tcPr>
          <w:p w14:paraId="3ABBFF9A" w14:textId="52BCCAB5" w:rsidR="006A6838" w:rsidRPr="000B77B6" w:rsidRDefault="006A6838" w:rsidP="00A33197">
            <w:pPr>
              <w:jc w:val="both"/>
              <w:rPr>
                <w:rFonts w:ascii="Noto Sans Light" w:hAnsi="Noto Sans Light" w:cs="Noto Sans Light"/>
                <w:sz w:val="16"/>
                <w:szCs w:val="16"/>
              </w:rPr>
            </w:pPr>
            <w:r w:rsidRPr="000B77B6">
              <w:rPr>
                <w:rFonts w:ascii="Noto Sans Light" w:hAnsi="Noto Sans Light" w:cs="Noto Sans Light"/>
                <w:sz w:val="16"/>
                <w:szCs w:val="16"/>
              </w:rPr>
              <w:t xml:space="preserve">Por el pago de la TESOFE de la Cuenta por Liquidar Certificada para la comprobación de gastos y reposición de los recursos al Fondo Rotatorio, y descargo del adeudo del servidor público. </w:t>
            </w:r>
          </w:p>
        </w:tc>
      </w:tr>
      <w:tr w:rsidR="006A6838" w:rsidRPr="000B77B6" w14:paraId="1BCC5033" w14:textId="77777777" w:rsidTr="006A6838">
        <w:trPr>
          <w:gridAfter w:val="3"/>
          <w:wAfter w:w="2341" w:type="pct"/>
        </w:trPr>
        <w:tc>
          <w:tcPr>
            <w:tcW w:w="131" w:type="pct"/>
            <w:shd w:val="clear" w:color="auto" w:fill="auto"/>
            <w:vAlign w:val="center"/>
          </w:tcPr>
          <w:p w14:paraId="780A6C41" w14:textId="3530A39D" w:rsidR="006A6838" w:rsidRPr="000B77B6" w:rsidRDefault="00E62AEC" w:rsidP="00A33197">
            <w:pPr>
              <w:jc w:val="center"/>
              <w:rPr>
                <w:rFonts w:ascii="Noto Sans Light" w:hAnsi="Noto Sans Light" w:cs="Noto Sans Light"/>
                <w:sz w:val="16"/>
                <w:szCs w:val="16"/>
              </w:rPr>
            </w:pPr>
            <w:r>
              <w:rPr>
                <w:rFonts w:ascii="Noto Sans Light" w:hAnsi="Noto Sans Light" w:cs="Noto Sans Light"/>
                <w:sz w:val="16"/>
                <w:szCs w:val="16"/>
              </w:rPr>
              <w:t>10</w:t>
            </w:r>
          </w:p>
        </w:tc>
        <w:tc>
          <w:tcPr>
            <w:tcW w:w="1232" w:type="pct"/>
            <w:shd w:val="clear" w:color="auto" w:fill="auto"/>
          </w:tcPr>
          <w:p w14:paraId="42E7FA6A" w14:textId="60C4959F" w:rsidR="006A6838" w:rsidRPr="000B77B6" w:rsidRDefault="006A6838" w:rsidP="00A33197">
            <w:pPr>
              <w:jc w:val="both"/>
              <w:rPr>
                <w:rFonts w:ascii="Noto Sans Light" w:hAnsi="Noto Sans Light" w:cs="Noto Sans Light"/>
                <w:sz w:val="16"/>
                <w:szCs w:val="16"/>
              </w:rPr>
            </w:pPr>
            <w:r w:rsidRPr="000B77B6">
              <w:rPr>
                <w:rFonts w:ascii="Noto Sans Light" w:hAnsi="Noto Sans Light" w:cs="Noto Sans Light"/>
                <w:sz w:val="16"/>
                <w:szCs w:val="16"/>
              </w:rPr>
              <w:t>Por el registro del pasivo por concepto de los subsidios, transferencias o las aportaciones del Gobierno Federal pendiente de aplicar, mediante la modalidad de Gasto Directo.</w:t>
            </w:r>
          </w:p>
        </w:tc>
        <w:tc>
          <w:tcPr>
            <w:tcW w:w="135" w:type="pct"/>
            <w:shd w:val="clear" w:color="auto" w:fill="auto"/>
            <w:vAlign w:val="center"/>
          </w:tcPr>
          <w:p w14:paraId="587E97A3" w14:textId="141BCE5D" w:rsidR="006A6838" w:rsidRPr="000B77B6" w:rsidRDefault="00E62AEC" w:rsidP="00A33197">
            <w:pPr>
              <w:jc w:val="center"/>
              <w:rPr>
                <w:rFonts w:ascii="Noto Sans Light" w:hAnsi="Noto Sans Light" w:cs="Noto Sans Light"/>
                <w:sz w:val="16"/>
                <w:szCs w:val="16"/>
              </w:rPr>
            </w:pPr>
            <w:r>
              <w:rPr>
                <w:rFonts w:ascii="Noto Sans Light" w:hAnsi="Noto Sans Light" w:cs="Noto Sans Light"/>
                <w:sz w:val="16"/>
                <w:szCs w:val="16"/>
              </w:rPr>
              <w:t>10</w:t>
            </w:r>
          </w:p>
        </w:tc>
        <w:tc>
          <w:tcPr>
            <w:tcW w:w="1161" w:type="pct"/>
            <w:shd w:val="clear" w:color="auto" w:fill="auto"/>
          </w:tcPr>
          <w:p w14:paraId="0B8C2DF9" w14:textId="7706D05A" w:rsidR="006A6838" w:rsidRPr="000B77B6" w:rsidRDefault="006A6838" w:rsidP="009049F5">
            <w:pPr>
              <w:jc w:val="both"/>
              <w:rPr>
                <w:rFonts w:ascii="Noto Sans Light" w:hAnsi="Noto Sans Light" w:cs="Noto Sans Light"/>
                <w:sz w:val="16"/>
                <w:szCs w:val="16"/>
              </w:rPr>
            </w:pPr>
            <w:r w:rsidRPr="000B77B6">
              <w:rPr>
                <w:rFonts w:ascii="Noto Sans Light" w:hAnsi="Noto Sans Light" w:cs="Noto Sans Light"/>
                <w:sz w:val="16"/>
                <w:szCs w:val="16"/>
              </w:rPr>
              <w:t>Por el reintegro del Fondo Rotatorio compensado con cuenta por liquidar certificada afectando el gasto correspondiente y cancelando el pasivo.</w:t>
            </w:r>
          </w:p>
        </w:tc>
      </w:tr>
      <w:tr w:rsidR="006A6838" w:rsidRPr="000B77B6" w14:paraId="7357142B" w14:textId="77777777" w:rsidTr="006A6838">
        <w:trPr>
          <w:gridAfter w:val="3"/>
          <w:wAfter w:w="2341" w:type="pct"/>
        </w:trPr>
        <w:tc>
          <w:tcPr>
            <w:tcW w:w="131" w:type="pct"/>
            <w:shd w:val="clear" w:color="auto" w:fill="auto"/>
            <w:vAlign w:val="center"/>
          </w:tcPr>
          <w:p w14:paraId="082D647C" w14:textId="4BB52453" w:rsidR="006A6838" w:rsidRPr="000B77B6" w:rsidRDefault="00E62AEC" w:rsidP="00A33197">
            <w:pPr>
              <w:jc w:val="center"/>
              <w:rPr>
                <w:rFonts w:ascii="Noto Sans Light" w:hAnsi="Noto Sans Light" w:cs="Noto Sans Light"/>
                <w:sz w:val="16"/>
                <w:szCs w:val="16"/>
              </w:rPr>
            </w:pPr>
            <w:r>
              <w:rPr>
                <w:rFonts w:ascii="Noto Sans Light" w:hAnsi="Noto Sans Light" w:cs="Noto Sans Light"/>
                <w:sz w:val="16"/>
                <w:szCs w:val="16"/>
              </w:rPr>
              <w:t>11</w:t>
            </w:r>
          </w:p>
        </w:tc>
        <w:tc>
          <w:tcPr>
            <w:tcW w:w="1232" w:type="pct"/>
            <w:shd w:val="clear" w:color="auto" w:fill="auto"/>
          </w:tcPr>
          <w:p w14:paraId="5074A61D" w14:textId="32F2CF53" w:rsidR="006A6838" w:rsidRPr="000B77B6" w:rsidRDefault="006A6838" w:rsidP="00A33197">
            <w:pPr>
              <w:jc w:val="both"/>
              <w:rPr>
                <w:rFonts w:ascii="Noto Sans Light" w:hAnsi="Noto Sans Light" w:cs="Noto Sans Light"/>
                <w:sz w:val="16"/>
                <w:szCs w:val="16"/>
              </w:rPr>
            </w:pPr>
            <w:r w:rsidRPr="000B77B6">
              <w:rPr>
                <w:rFonts w:ascii="Noto Sans Light" w:hAnsi="Noto Sans Light" w:cs="Noto Sans Light"/>
                <w:sz w:val="16"/>
                <w:szCs w:val="16"/>
              </w:rPr>
              <w:t>Por el registro del pasivo por concepto de los subsidios, transferencias o las aportaciones del Gobierno Federal pendiente de aplicar, mediante la modalidad de Gasto Directo.</w:t>
            </w:r>
          </w:p>
        </w:tc>
        <w:tc>
          <w:tcPr>
            <w:tcW w:w="135" w:type="pct"/>
            <w:shd w:val="clear" w:color="auto" w:fill="auto"/>
            <w:vAlign w:val="center"/>
          </w:tcPr>
          <w:p w14:paraId="261581CD" w14:textId="17C2C678" w:rsidR="006A6838" w:rsidRPr="000B77B6" w:rsidRDefault="00E62AEC" w:rsidP="00A33197">
            <w:pPr>
              <w:jc w:val="center"/>
              <w:rPr>
                <w:rFonts w:ascii="Noto Sans Light" w:hAnsi="Noto Sans Light" w:cs="Noto Sans Light"/>
                <w:sz w:val="16"/>
                <w:szCs w:val="16"/>
              </w:rPr>
            </w:pPr>
            <w:r>
              <w:rPr>
                <w:rFonts w:ascii="Noto Sans Light" w:hAnsi="Noto Sans Light" w:cs="Noto Sans Light"/>
                <w:sz w:val="16"/>
                <w:szCs w:val="16"/>
              </w:rPr>
              <w:t>11</w:t>
            </w:r>
          </w:p>
        </w:tc>
        <w:tc>
          <w:tcPr>
            <w:tcW w:w="1161" w:type="pct"/>
            <w:shd w:val="clear" w:color="auto" w:fill="auto"/>
          </w:tcPr>
          <w:p w14:paraId="22215217" w14:textId="0AE3CA8D" w:rsidR="006A6838" w:rsidRPr="000B77B6" w:rsidRDefault="006A6838" w:rsidP="009049F5">
            <w:pPr>
              <w:jc w:val="both"/>
              <w:rPr>
                <w:rFonts w:ascii="Noto Sans Light" w:hAnsi="Noto Sans Light" w:cs="Noto Sans Light"/>
                <w:sz w:val="16"/>
                <w:szCs w:val="16"/>
              </w:rPr>
            </w:pPr>
            <w:r w:rsidRPr="000B77B6">
              <w:rPr>
                <w:rFonts w:ascii="Noto Sans Light" w:hAnsi="Noto Sans Light" w:cs="Noto Sans Light"/>
                <w:sz w:val="16"/>
                <w:szCs w:val="16"/>
              </w:rPr>
              <w:t xml:space="preserve">Por el cobro de la venta de bienes inmuebles o muebles </w:t>
            </w:r>
            <w:proofErr w:type="spellStart"/>
            <w:r w:rsidRPr="000B77B6">
              <w:rPr>
                <w:rFonts w:ascii="Noto Sans Light" w:hAnsi="Noto Sans Light" w:cs="Noto Sans Light"/>
                <w:sz w:val="16"/>
                <w:szCs w:val="16"/>
              </w:rPr>
              <w:t>inventariables</w:t>
            </w:r>
            <w:proofErr w:type="spellEnd"/>
            <w:r w:rsidRPr="000B77B6">
              <w:rPr>
                <w:rFonts w:ascii="Noto Sans Light" w:hAnsi="Noto Sans Light" w:cs="Noto Sans Light"/>
                <w:sz w:val="16"/>
                <w:szCs w:val="16"/>
              </w:rPr>
              <w:t>.</w:t>
            </w:r>
          </w:p>
        </w:tc>
      </w:tr>
      <w:tr w:rsidR="006A6838" w:rsidRPr="000B77B6" w14:paraId="300DE4EA" w14:textId="77777777" w:rsidTr="006A6838">
        <w:trPr>
          <w:gridAfter w:val="3"/>
          <w:wAfter w:w="2341" w:type="pct"/>
        </w:trPr>
        <w:tc>
          <w:tcPr>
            <w:tcW w:w="131" w:type="pct"/>
            <w:shd w:val="clear" w:color="auto" w:fill="auto"/>
            <w:vAlign w:val="center"/>
          </w:tcPr>
          <w:p w14:paraId="6EADB153" w14:textId="4F8FAC84" w:rsidR="006A6838" w:rsidRPr="000B77B6" w:rsidRDefault="006A6838" w:rsidP="00A33197">
            <w:pPr>
              <w:jc w:val="center"/>
              <w:rPr>
                <w:rFonts w:ascii="Noto Sans Light" w:hAnsi="Noto Sans Light" w:cs="Noto Sans Light"/>
                <w:sz w:val="16"/>
                <w:szCs w:val="16"/>
              </w:rPr>
            </w:pPr>
          </w:p>
        </w:tc>
        <w:tc>
          <w:tcPr>
            <w:tcW w:w="1232" w:type="pct"/>
            <w:shd w:val="clear" w:color="auto" w:fill="auto"/>
          </w:tcPr>
          <w:p w14:paraId="1878B929" w14:textId="2808671D" w:rsidR="006A6838" w:rsidRPr="000B77B6" w:rsidRDefault="006A6838" w:rsidP="00A33197">
            <w:pPr>
              <w:jc w:val="both"/>
              <w:rPr>
                <w:rFonts w:ascii="Noto Sans Light" w:hAnsi="Noto Sans Light" w:cs="Noto Sans Light"/>
                <w:sz w:val="16"/>
                <w:szCs w:val="16"/>
              </w:rPr>
            </w:pPr>
          </w:p>
        </w:tc>
        <w:tc>
          <w:tcPr>
            <w:tcW w:w="135" w:type="pct"/>
            <w:shd w:val="clear" w:color="auto" w:fill="auto"/>
            <w:vAlign w:val="center"/>
          </w:tcPr>
          <w:p w14:paraId="6A64250C" w14:textId="0DCFD4EC" w:rsidR="006A6838" w:rsidRPr="000B77B6" w:rsidRDefault="00E62AEC" w:rsidP="00A33197">
            <w:pPr>
              <w:jc w:val="center"/>
              <w:rPr>
                <w:rFonts w:ascii="Noto Sans Light" w:hAnsi="Noto Sans Light" w:cs="Noto Sans Light"/>
                <w:sz w:val="16"/>
                <w:szCs w:val="16"/>
              </w:rPr>
            </w:pPr>
            <w:r>
              <w:rPr>
                <w:rFonts w:ascii="Noto Sans Light" w:hAnsi="Noto Sans Light" w:cs="Noto Sans Light"/>
                <w:sz w:val="16"/>
                <w:szCs w:val="16"/>
              </w:rPr>
              <w:t>12</w:t>
            </w:r>
          </w:p>
        </w:tc>
        <w:tc>
          <w:tcPr>
            <w:tcW w:w="1161" w:type="pct"/>
            <w:shd w:val="clear" w:color="auto" w:fill="auto"/>
          </w:tcPr>
          <w:p w14:paraId="1EEE1E52" w14:textId="6B835B95" w:rsidR="006A6838" w:rsidRPr="000B77B6" w:rsidRDefault="006A6838" w:rsidP="00A33197">
            <w:pPr>
              <w:jc w:val="both"/>
              <w:rPr>
                <w:rFonts w:ascii="Noto Sans Light" w:hAnsi="Noto Sans Light" w:cs="Noto Sans Light"/>
                <w:sz w:val="16"/>
                <w:szCs w:val="16"/>
              </w:rPr>
            </w:pPr>
            <w:r w:rsidRPr="000B77B6">
              <w:rPr>
                <w:rFonts w:ascii="Noto Sans Light" w:hAnsi="Noto Sans Light" w:cs="Noto Sans Light"/>
                <w:sz w:val="16"/>
                <w:szCs w:val="16"/>
              </w:rPr>
              <w:t>Por el pago del pasivo y entrega de recursos a los fidecomisos, mandatos y contratos análogos para su administración.</w:t>
            </w:r>
          </w:p>
        </w:tc>
      </w:tr>
      <w:tr w:rsidR="00153293" w:rsidRPr="000B77B6" w14:paraId="021F0AE7" w14:textId="77777777" w:rsidTr="006A6838">
        <w:trPr>
          <w:gridAfter w:val="3"/>
          <w:wAfter w:w="2341" w:type="pct"/>
        </w:trPr>
        <w:tc>
          <w:tcPr>
            <w:tcW w:w="131" w:type="pct"/>
            <w:shd w:val="clear" w:color="auto" w:fill="auto"/>
            <w:vAlign w:val="center"/>
          </w:tcPr>
          <w:p w14:paraId="2013B688" w14:textId="55DA21C3" w:rsidR="00153293" w:rsidRPr="000B77B6" w:rsidRDefault="00153293" w:rsidP="00153293">
            <w:pPr>
              <w:jc w:val="center"/>
              <w:rPr>
                <w:rFonts w:ascii="Noto Sans Light" w:hAnsi="Noto Sans Light" w:cs="Noto Sans Light"/>
                <w:sz w:val="16"/>
                <w:szCs w:val="16"/>
              </w:rPr>
            </w:pPr>
          </w:p>
        </w:tc>
        <w:tc>
          <w:tcPr>
            <w:tcW w:w="1232" w:type="pct"/>
            <w:shd w:val="clear" w:color="auto" w:fill="auto"/>
          </w:tcPr>
          <w:p w14:paraId="2F4E4ADC" w14:textId="77777777" w:rsidR="00153293" w:rsidRPr="000B77B6" w:rsidRDefault="00153293" w:rsidP="00153293">
            <w:pPr>
              <w:jc w:val="both"/>
              <w:rPr>
                <w:rFonts w:ascii="Noto Sans Light" w:hAnsi="Noto Sans Light" w:cs="Noto Sans Light"/>
                <w:sz w:val="16"/>
                <w:szCs w:val="16"/>
              </w:rPr>
            </w:pPr>
          </w:p>
        </w:tc>
        <w:tc>
          <w:tcPr>
            <w:tcW w:w="135" w:type="pct"/>
            <w:shd w:val="clear" w:color="auto" w:fill="auto"/>
            <w:vAlign w:val="center"/>
          </w:tcPr>
          <w:p w14:paraId="699AB063" w14:textId="60E7FEC2" w:rsidR="00153293" w:rsidRPr="000B77B6" w:rsidRDefault="00E62AEC" w:rsidP="00153293">
            <w:pPr>
              <w:jc w:val="center"/>
              <w:rPr>
                <w:rFonts w:ascii="Noto Sans Light" w:hAnsi="Noto Sans Light" w:cs="Noto Sans Light"/>
                <w:sz w:val="16"/>
                <w:szCs w:val="16"/>
              </w:rPr>
            </w:pPr>
            <w:r>
              <w:rPr>
                <w:rFonts w:ascii="Noto Sans Light" w:hAnsi="Noto Sans Light" w:cs="Noto Sans Light"/>
                <w:sz w:val="16"/>
                <w:szCs w:val="16"/>
              </w:rPr>
              <w:t>13</w:t>
            </w:r>
          </w:p>
        </w:tc>
        <w:tc>
          <w:tcPr>
            <w:tcW w:w="1161" w:type="pct"/>
            <w:shd w:val="clear" w:color="auto" w:fill="auto"/>
          </w:tcPr>
          <w:p w14:paraId="6E6DB754" w14:textId="64C16DA7" w:rsidR="00153293" w:rsidRPr="000B77B6" w:rsidRDefault="00153293" w:rsidP="00153293">
            <w:pPr>
              <w:jc w:val="both"/>
              <w:rPr>
                <w:rFonts w:ascii="Noto Sans Light" w:hAnsi="Noto Sans Light" w:cs="Noto Sans Light"/>
                <w:sz w:val="16"/>
                <w:szCs w:val="16"/>
              </w:rPr>
            </w:pPr>
            <w:r w:rsidRPr="004737EC">
              <w:rPr>
                <w:rFonts w:ascii="Noto Sans Light" w:hAnsi="Noto Sans Light" w:cs="Noto Sans Light"/>
                <w:sz w:val="16"/>
                <w:szCs w:val="16"/>
              </w:rPr>
              <w:t>Por la aplicación de la estimación por cancelación de las cuentas por cobrar, por considerarse irrecuperables o incosteables.</w:t>
            </w:r>
          </w:p>
        </w:tc>
      </w:tr>
      <w:tr w:rsidR="006A6838" w:rsidRPr="000B77B6" w14:paraId="58901A2F" w14:textId="77777777" w:rsidTr="006A6838">
        <w:trPr>
          <w:gridAfter w:val="3"/>
          <w:wAfter w:w="2341" w:type="pct"/>
        </w:trPr>
        <w:tc>
          <w:tcPr>
            <w:tcW w:w="131" w:type="pct"/>
            <w:shd w:val="clear" w:color="auto" w:fill="auto"/>
            <w:vAlign w:val="center"/>
          </w:tcPr>
          <w:p w14:paraId="7BF1FD48" w14:textId="2C4E1F91" w:rsidR="006A6838" w:rsidRPr="000B77B6" w:rsidRDefault="006A6838" w:rsidP="00A33197">
            <w:pPr>
              <w:jc w:val="center"/>
              <w:rPr>
                <w:rFonts w:ascii="Noto Sans Light" w:hAnsi="Noto Sans Light" w:cs="Noto Sans Light"/>
                <w:sz w:val="16"/>
                <w:szCs w:val="16"/>
              </w:rPr>
            </w:pPr>
          </w:p>
        </w:tc>
        <w:tc>
          <w:tcPr>
            <w:tcW w:w="1232" w:type="pct"/>
          </w:tcPr>
          <w:p w14:paraId="0D8EAA4C" w14:textId="77777777" w:rsidR="006A6838" w:rsidRPr="000B77B6" w:rsidRDefault="006A6838" w:rsidP="00A33197">
            <w:pPr>
              <w:jc w:val="both"/>
              <w:rPr>
                <w:rFonts w:ascii="Noto Sans Light" w:hAnsi="Noto Sans Light" w:cs="Noto Sans Light"/>
                <w:sz w:val="16"/>
                <w:szCs w:val="16"/>
              </w:rPr>
            </w:pPr>
          </w:p>
        </w:tc>
        <w:tc>
          <w:tcPr>
            <w:tcW w:w="135" w:type="pct"/>
            <w:shd w:val="clear" w:color="auto" w:fill="auto"/>
            <w:vAlign w:val="center"/>
          </w:tcPr>
          <w:p w14:paraId="3527E8D2" w14:textId="55DD9B5B" w:rsidR="006A6838" w:rsidRPr="000B77B6" w:rsidRDefault="00E62AEC" w:rsidP="00A33197">
            <w:pPr>
              <w:jc w:val="center"/>
              <w:rPr>
                <w:rFonts w:ascii="Noto Sans Light" w:hAnsi="Noto Sans Light" w:cs="Noto Sans Light"/>
                <w:sz w:val="16"/>
                <w:szCs w:val="16"/>
              </w:rPr>
            </w:pPr>
            <w:r>
              <w:rPr>
                <w:rFonts w:ascii="Noto Sans Light" w:hAnsi="Noto Sans Light" w:cs="Noto Sans Light"/>
                <w:sz w:val="16"/>
                <w:szCs w:val="16"/>
              </w:rPr>
              <w:t>14</w:t>
            </w:r>
          </w:p>
        </w:tc>
        <w:tc>
          <w:tcPr>
            <w:tcW w:w="1161" w:type="pct"/>
          </w:tcPr>
          <w:p w14:paraId="571B9781" w14:textId="3D6B73D9" w:rsidR="006A6838" w:rsidRPr="00FE6CE4" w:rsidRDefault="001A7988" w:rsidP="001A7988">
            <w:pPr>
              <w:rPr>
                <w:rFonts w:ascii="Noto Sans Light" w:hAnsi="Noto Sans Light" w:cs="Noto Sans Light"/>
                <w:sz w:val="16"/>
                <w:szCs w:val="16"/>
              </w:rPr>
            </w:pPr>
            <w:r w:rsidRPr="00FE6CE4">
              <w:rPr>
                <w:rFonts w:ascii="Noto Sans Light" w:hAnsi="Noto Sans Light" w:cs="Noto Sans Light"/>
                <w:sz w:val="16"/>
                <w:szCs w:val="16"/>
              </w:rPr>
              <w:t>Por el traspaso de la cuenta específica a la general derivado del incumplimiento de las obligaciones contraídas, si no fue cubierto por éste y traspaso de la cuenta bancaria específica a la general. incluidos los rendimientos</w:t>
            </w:r>
          </w:p>
        </w:tc>
      </w:tr>
      <w:tr w:rsidR="00A8458E" w:rsidRPr="000B77B6" w14:paraId="4E988A74" w14:textId="77777777" w:rsidTr="006A6838">
        <w:trPr>
          <w:gridAfter w:val="3"/>
          <w:wAfter w:w="2341" w:type="pct"/>
        </w:trPr>
        <w:tc>
          <w:tcPr>
            <w:tcW w:w="131" w:type="pct"/>
            <w:shd w:val="clear" w:color="auto" w:fill="auto"/>
            <w:vAlign w:val="center"/>
          </w:tcPr>
          <w:p w14:paraId="713D8AE4" w14:textId="4C1DBC77" w:rsidR="00A8458E" w:rsidRPr="000B77B6" w:rsidRDefault="00A8458E" w:rsidP="00A33197">
            <w:pPr>
              <w:jc w:val="center"/>
              <w:rPr>
                <w:rFonts w:ascii="Noto Sans Light" w:hAnsi="Noto Sans Light" w:cs="Noto Sans Light"/>
                <w:sz w:val="16"/>
                <w:szCs w:val="16"/>
              </w:rPr>
            </w:pPr>
          </w:p>
        </w:tc>
        <w:tc>
          <w:tcPr>
            <w:tcW w:w="1232" w:type="pct"/>
          </w:tcPr>
          <w:p w14:paraId="61063487" w14:textId="77777777" w:rsidR="00A8458E" w:rsidRPr="000B77B6" w:rsidRDefault="00A8458E" w:rsidP="00A33197">
            <w:pPr>
              <w:jc w:val="both"/>
              <w:rPr>
                <w:rFonts w:ascii="Noto Sans Light" w:hAnsi="Noto Sans Light" w:cs="Noto Sans Light"/>
                <w:sz w:val="16"/>
                <w:szCs w:val="16"/>
              </w:rPr>
            </w:pPr>
          </w:p>
        </w:tc>
        <w:tc>
          <w:tcPr>
            <w:tcW w:w="135" w:type="pct"/>
            <w:shd w:val="clear" w:color="auto" w:fill="auto"/>
            <w:vAlign w:val="center"/>
          </w:tcPr>
          <w:p w14:paraId="461A07DE" w14:textId="097232A4" w:rsidR="00A8458E" w:rsidRPr="000B77B6" w:rsidRDefault="00E62AEC" w:rsidP="00A33197">
            <w:pPr>
              <w:jc w:val="center"/>
              <w:rPr>
                <w:rFonts w:ascii="Noto Sans Light" w:hAnsi="Noto Sans Light" w:cs="Noto Sans Light"/>
                <w:sz w:val="16"/>
                <w:szCs w:val="16"/>
              </w:rPr>
            </w:pPr>
            <w:r>
              <w:rPr>
                <w:rFonts w:ascii="Noto Sans Light" w:hAnsi="Noto Sans Light" w:cs="Noto Sans Light"/>
                <w:sz w:val="16"/>
                <w:szCs w:val="16"/>
              </w:rPr>
              <w:t>15</w:t>
            </w:r>
          </w:p>
        </w:tc>
        <w:tc>
          <w:tcPr>
            <w:tcW w:w="1161" w:type="pct"/>
          </w:tcPr>
          <w:p w14:paraId="6FACADE8" w14:textId="5363026C" w:rsidR="00A8458E" w:rsidRPr="00A8458E" w:rsidRDefault="00A8458E" w:rsidP="00A8458E">
            <w:pPr>
              <w:jc w:val="both"/>
              <w:rPr>
                <w:rFonts w:ascii="Noto Sans Light" w:hAnsi="Noto Sans Light" w:cs="Noto Sans Light"/>
                <w:sz w:val="16"/>
                <w:szCs w:val="16"/>
              </w:rPr>
            </w:pPr>
            <w:r w:rsidRPr="003C4836">
              <w:rPr>
                <w:rFonts w:ascii="Noto Sans Light" w:hAnsi="Noto Sans Light" w:cs="Noto Sans Light"/>
                <w:sz w:val="16"/>
                <w:szCs w:val="16"/>
              </w:rPr>
              <w:t>Por el pago en los meses de enero y febrero del pasivo circulante con recursos</w:t>
            </w:r>
            <w:r>
              <w:rPr>
                <w:rFonts w:ascii="Noto Sans Light" w:hAnsi="Noto Sans Light" w:cs="Noto Sans Light"/>
                <w:sz w:val="16"/>
                <w:szCs w:val="16"/>
              </w:rPr>
              <w:t xml:space="preserve"> </w:t>
            </w:r>
            <w:r w:rsidRPr="003C4836">
              <w:rPr>
                <w:rFonts w:ascii="Noto Sans Light" w:hAnsi="Noto Sans Light" w:cs="Noto Sans Light"/>
                <w:sz w:val="16"/>
                <w:szCs w:val="16"/>
              </w:rPr>
              <w:t>Fiscales del ejercicio corriente.</w:t>
            </w:r>
          </w:p>
        </w:tc>
      </w:tr>
      <w:tr w:rsidR="00911C0C" w:rsidRPr="000B77B6" w14:paraId="37F4C050" w14:textId="77777777" w:rsidTr="006A6838">
        <w:trPr>
          <w:gridAfter w:val="3"/>
          <w:wAfter w:w="2341" w:type="pct"/>
        </w:trPr>
        <w:tc>
          <w:tcPr>
            <w:tcW w:w="131" w:type="pct"/>
            <w:shd w:val="clear" w:color="auto" w:fill="auto"/>
            <w:vAlign w:val="center"/>
          </w:tcPr>
          <w:p w14:paraId="097D656B" w14:textId="2BD40350" w:rsidR="00911C0C" w:rsidRDefault="00911C0C" w:rsidP="00A33197">
            <w:pPr>
              <w:jc w:val="center"/>
              <w:rPr>
                <w:rFonts w:ascii="Noto Sans Light" w:hAnsi="Noto Sans Light" w:cs="Noto Sans Light"/>
                <w:sz w:val="16"/>
                <w:szCs w:val="16"/>
              </w:rPr>
            </w:pPr>
          </w:p>
        </w:tc>
        <w:tc>
          <w:tcPr>
            <w:tcW w:w="1232" w:type="pct"/>
          </w:tcPr>
          <w:p w14:paraId="2AA87CDC" w14:textId="77777777" w:rsidR="00911C0C" w:rsidRPr="000B77B6" w:rsidRDefault="00911C0C" w:rsidP="00A33197">
            <w:pPr>
              <w:jc w:val="both"/>
              <w:rPr>
                <w:rFonts w:ascii="Noto Sans Light" w:hAnsi="Noto Sans Light" w:cs="Noto Sans Light"/>
                <w:sz w:val="16"/>
                <w:szCs w:val="16"/>
              </w:rPr>
            </w:pPr>
          </w:p>
        </w:tc>
        <w:tc>
          <w:tcPr>
            <w:tcW w:w="135" w:type="pct"/>
            <w:shd w:val="clear" w:color="auto" w:fill="auto"/>
            <w:vAlign w:val="center"/>
          </w:tcPr>
          <w:p w14:paraId="1CCAC63C" w14:textId="6C0546BD" w:rsidR="00911C0C" w:rsidRDefault="00911C0C" w:rsidP="00A33197">
            <w:pPr>
              <w:jc w:val="center"/>
              <w:rPr>
                <w:rFonts w:ascii="Noto Sans Light" w:hAnsi="Noto Sans Light" w:cs="Noto Sans Light"/>
                <w:sz w:val="16"/>
                <w:szCs w:val="16"/>
              </w:rPr>
            </w:pPr>
            <w:r>
              <w:rPr>
                <w:rFonts w:ascii="Noto Sans Light" w:hAnsi="Noto Sans Light" w:cs="Noto Sans Light"/>
                <w:sz w:val="16"/>
                <w:szCs w:val="16"/>
              </w:rPr>
              <w:t>16</w:t>
            </w:r>
          </w:p>
        </w:tc>
        <w:tc>
          <w:tcPr>
            <w:tcW w:w="1161" w:type="pct"/>
          </w:tcPr>
          <w:p w14:paraId="2A23BC1F" w14:textId="36FA1497" w:rsidR="00911C0C" w:rsidRPr="003C4836" w:rsidRDefault="00911C0C" w:rsidP="00A8458E">
            <w:pPr>
              <w:jc w:val="both"/>
              <w:rPr>
                <w:rFonts w:ascii="Noto Sans Light" w:hAnsi="Noto Sans Light" w:cs="Noto Sans Light"/>
                <w:sz w:val="16"/>
                <w:szCs w:val="16"/>
              </w:rPr>
            </w:pPr>
            <w:r w:rsidRPr="00260E72">
              <w:rPr>
                <w:rFonts w:ascii="Noto Sans Light" w:hAnsi="Noto Sans Light" w:cs="Noto Sans Light"/>
                <w:sz w:val="16"/>
                <w:szCs w:val="16"/>
              </w:rPr>
              <w:t>Por el saldo de las subcuentas de activo en proceso o pendientes de depurar, para su control hasta su total cancelación.</w:t>
            </w:r>
          </w:p>
        </w:tc>
      </w:tr>
      <w:tr w:rsidR="006C00E7" w:rsidRPr="000B77B6" w14:paraId="72816459" w14:textId="77777777" w:rsidTr="006A6838">
        <w:trPr>
          <w:gridAfter w:val="3"/>
          <w:wAfter w:w="2341" w:type="pct"/>
        </w:trPr>
        <w:tc>
          <w:tcPr>
            <w:tcW w:w="131" w:type="pct"/>
            <w:shd w:val="clear" w:color="auto" w:fill="auto"/>
            <w:vAlign w:val="center"/>
          </w:tcPr>
          <w:p w14:paraId="61C9DBF3" w14:textId="7F8FE4FB" w:rsidR="006C00E7" w:rsidRDefault="006C00E7" w:rsidP="00A33197">
            <w:pPr>
              <w:jc w:val="center"/>
              <w:rPr>
                <w:rFonts w:ascii="Noto Sans Light" w:hAnsi="Noto Sans Light" w:cs="Noto Sans Light"/>
                <w:sz w:val="16"/>
                <w:szCs w:val="16"/>
              </w:rPr>
            </w:pPr>
          </w:p>
        </w:tc>
        <w:tc>
          <w:tcPr>
            <w:tcW w:w="1232" w:type="pct"/>
          </w:tcPr>
          <w:p w14:paraId="1807E254" w14:textId="77777777" w:rsidR="006C00E7" w:rsidRPr="000B77B6" w:rsidRDefault="006C00E7" w:rsidP="00A33197">
            <w:pPr>
              <w:jc w:val="both"/>
              <w:rPr>
                <w:rFonts w:ascii="Noto Sans Light" w:hAnsi="Noto Sans Light" w:cs="Noto Sans Light"/>
                <w:sz w:val="16"/>
                <w:szCs w:val="16"/>
              </w:rPr>
            </w:pPr>
          </w:p>
        </w:tc>
        <w:tc>
          <w:tcPr>
            <w:tcW w:w="135" w:type="pct"/>
            <w:shd w:val="clear" w:color="auto" w:fill="auto"/>
            <w:vAlign w:val="center"/>
          </w:tcPr>
          <w:p w14:paraId="01827D52" w14:textId="52B7EE33" w:rsidR="006C00E7" w:rsidRDefault="006C00E7" w:rsidP="00A33197">
            <w:pPr>
              <w:jc w:val="center"/>
              <w:rPr>
                <w:rFonts w:ascii="Noto Sans Light" w:hAnsi="Noto Sans Light" w:cs="Noto Sans Light"/>
                <w:sz w:val="16"/>
                <w:szCs w:val="16"/>
              </w:rPr>
            </w:pPr>
            <w:r>
              <w:rPr>
                <w:rFonts w:ascii="Noto Sans Light" w:hAnsi="Noto Sans Light" w:cs="Noto Sans Light"/>
                <w:sz w:val="16"/>
                <w:szCs w:val="16"/>
              </w:rPr>
              <w:t>17</w:t>
            </w:r>
          </w:p>
        </w:tc>
        <w:tc>
          <w:tcPr>
            <w:tcW w:w="1161" w:type="pct"/>
          </w:tcPr>
          <w:p w14:paraId="060E6D3D" w14:textId="13037BDC" w:rsidR="006C00E7" w:rsidRPr="00260E72" w:rsidRDefault="006C00E7" w:rsidP="00A8458E">
            <w:pPr>
              <w:jc w:val="both"/>
              <w:rPr>
                <w:rFonts w:ascii="Noto Sans Light" w:hAnsi="Noto Sans Light" w:cs="Noto Sans Light"/>
                <w:sz w:val="16"/>
                <w:szCs w:val="16"/>
              </w:rPr>
            </w:pPr>
            <w:r w:rsidRPr="00FC3DFB">
              <w:rPr>
                <w:rFonts w:ascii="Noto Sans Light" w:hAnsi="Noto Sans Light" w:cs="Noto Sans Light"/>
                <w:sz w:val="16"/>
                <w:szCs w:val="16"/>
              </w:rPr>
              <w:t>Por el cierre de libros al final del ejercicio</w:t>
            </w:r>
          </w:p>
        </w:tc>
      </w:tr>
      <w:tr w:rsidR="006A6838" w:rsidRPr="000B77B6" w14:paraId="1A1F5CCF" w14:textId="77777777" w:rsidTr="006A6838">
        <w:tc>
          <w:tcPr>
            <w:tcW w:w="2659" w:type="pct"/>
            <w:gridSpan w:val="4"/>
            <w:shd w:val="clear" w:color="auto" w:fill="auto"/>
            <w:vAlign w:val="center"/>
          </w:tcPr>
          <w:p w14:paraId="2B49739D" w14:textId="77777777" w:rsidR="006A6838" w:rsidRPr="000B77B6" w:rsidRDefault="006A6838" w:rsidP="00A33197">
            <w:pPr>
              <w:rPr>
                <w:rFonts w:ascii="Noto Sans Light" w:hAnsi="Noto Sans Light" w:cs="Noto Sans Light"/>
                <w:b/>
                <w:sz w:val="16"/>
                <w:szCs w:val="16"/>
              </w:rPr>
            </w:pPr>
            <w:r w:rsidRPr="000B77B6">
              <w:rPr>
                <w:rFonts w:ascii="Noto Sans Light" w:hAnsi="Noto Sans Light" w:cs="Noto Sans Light"/>
                <w:b/>
                <w:sz w:val="16"/>
                <w:szCs w:val="16"/>
              </w:rPr>
              <w:t>SU SALDO REPRESENTA:</w:t>
            </w:r>
          </w:p>
          <w:p w14:paraId="3BE50F26" w14:textId="77777777" w:rsidR="006A6838" w:rsidRPr="000B77B6" w:rsidRDefault="006A6838" w:rsidP="00A33197">
            <w:pPr>
              <w:rPr>
                <w:rFonts w:ascii="Noto Sans Light" w:hAnsi="Noto Sans Light" w:cs="Noto Sans Light"/>
                <w:sz w:val="16"/>
                <w:szCs w:val="16"/>
              </w:rPr>
            </w:pPr>
            <w:r w:rsidRPr="000B77B6">
              <w:rPr>
                <w:rFonts w:ascii="Noto Sans Light" w:hAnsi="Noto Sans Light" w:cs="Noto Sans Light"/>
                <w:sz w:val="16"/>
                <w:szCs w:val="16"/>
              </w:rPr>
              <w:t>El monto de los derechos de cobro a favor de la Entidad Paraestatal Federal cuyo origen se deriva de la venta de bienes y servicios exigibles en un plazo menor o igual a doce meses</w:t>
            </w:r>
          </w:p>
        </w:tc>
        <w:tc>
          <w:tcPr>
            <w:tcW w:w="780" w:type="pct"/>
          </w:tcPr>
          <w:p w14:paraId="5D82F8B9" w14:textId="77777777" w:rsidR="006A6838" w:rsidRPr="000B77B6" w:rsidRDefault="006A6838" w:rsidP="00A33197">
            <w:pPr>
              <w:spacing w:after="160" w:line="259" w:lineRule="auto"/>
            </w:pPr>
          </w:p>
        </w:tc>
        <w:tc>
          <w:tcPr>
            <w:tcW w:w="780" w:type="pct"/>
          </w:tcPr>
          <w:p w14:paraId="048CBBD5" w14:textId="77777777" w:rsidR="006A6838" w:rsidRPr="000B77B6" w:rsidRDefault="006A6838" w:rsidP="00A33197">
            <w:pPr>
              <w:spacing w:after="160" w:line="259" w:lineRule="auto"/>
            </w:pPr>
          </w:p>
        </w:tc>
        <w:tc>
          <w:tcPr>
            <w:tcW w:w="781" w:type="pct"/>
          </w:tcPr>
          <w:p w14:paraId="260EA010" w14:textId="77777777" w:rsidR="006A6838" w:rsidRPr="000B77B6" w:rsidRDefault="006A6838" w:rsidP="00A33197">
            <w:pPr>
              <w:jc w:val="both"/>
              <w:rPr>
                <w:rFonts w:ascii="Noto Sans Light" w:hAnsi="Noto Sans Light" w:cs="Noto Sans Light"/>
                <w:sz w:val="16"/>
                <w:szCs w:val="16"/>
              </w:rPr>
            </w:pPr>
          </w:p>
        </w:tc>
      </w:tr>
      <w:tr w:rsidR="006A6838" w:rsidRPr="000B77B6" w14:paraId="443A3A26" w14:textId="77777777" w:rsidTr="006A6838">
        <w:trPr>
          <w:gridAfter w:val="3"/>
          <w:wAfter w:w="2341" w:type="pct"/>
        </w:trPr>
        <w:tc>
          <w:tcPr>
            <w:tcW w:w="2659" w:type="pct"/>
            <w:gridSpan w:val="4"/>
            <w:shd w:val="clear" w:color="auto" w:fill="auto"/>
            <w:vAlign w:val="center"/>
          </w:tcPr>
          <w:p w14:paraId="40382041" w14:textId="04C79E77" w:rsidR="006A6838" w:rsidRPr="000B77B6" w:rsidRDefault="008519BC" w:rsidP="00A33197">
            <w:pPr>
              <w:rPr>
                <w:rFonts w:ascii="Noto Sans Light" w:hAnsi="Noto Sans Light" w:cs="Noto Sans Light"/>
                <w:sz w:val="16"/>
                <w:szCs w:val="16"/>
              </w:rPr>
            </w:pPr>
            <w:r w:rsidRPr="008519BC">
              <w:rPr>
                <w:rFonts w:ascii="Noto Sans Light" w:hAnsi="Noto Sans Light" w:cs="Noto Sans Light"/>
                <w:b/>
                <w:sz w:val="16"/>
                <w:szCs w:val="16"/>
              </w:rPr>
              <w:t>OBSERVACIONES:</w:t>
            </w:r>
          </w:p>
        </w:tc>
      </w:tr>
    </w:tbl>
    <w:p w14:paraId="08D5AA29" w14:textId="77777777" w:rsidR="002D73EF" w:rsidRPr="000B77B6" w:rsidRDefault="002D73EF" w:rsidP="0065506D">
      <w:pPr>
        <w:jc w:val="center"/>
        <w:rPr>
          <w:rFonts w:ascii="Noto Sans" w:hAnsi="Noto Sans" w:cs="Noto Sans"/>
          <w:b/>
          <w:color w:val="621333"/>
          <w:sz w:val="28"/>
          <w:szCs w:val="28"/>
        </w:rPr>
      </w:pPr>
    </w:p>
    <w:p w14:paraId="76BB46EC" w14:textId="2265D526" w:rsidR="00911C0C" w:rsidRDefault="00911C0C" w:rsidP="00E62AEC">
      <w:pPr>
        <w:rPr>
          <w:rFonts w:ascii="Noto Sans" w:hAnsi="Noto Sans" w:cs="Noto Sans"/>
          <w:b/>
          <w:color w:val="621333"/>
          <w:sz w:val="28"/>
          <w:szCs w:val="28"/>
        </w:rPr>
      </w:pPr>
    </w:p>
    <w:p w14:paraId="37AECEC0" w14:textId="2AB4CB26" w:rsidR="0064650B" w:rsidRDefault="0064650B" w:rsidP="00E62AEC">
      <w:pPr>
        <w:rPr>
          <w:rFonts w:ascii="Noto Sans" w:hAnsi="Noto Sans" w:cs="Noto Sans"/>
          <w:b/>
          <w:color w:val="621333"/>
          <w:sz w:val="28"/>
          <w:szCs w:val="28"/>
        </w:rPr>
      </w:pPr>
    </w:p>
    <w:p w14:paraId="74E22F11" w14:textId="46342B8F" w:rsidR="0064650B" w:rsidRDefault="0064650B" w:rsidP="00E62AEC">
      <w:pPr>
        <w:rPr>
          <w:rFonts w:ascii="Noto Sans" w:hAnsi="Noto Sans" w:cs="Noto Sans"/>
          <w:b/>
          <w:color w:val="621333"/>
          <w:sz w:val="28"/>
          <w:szCs w:val="28"/>
        </w:rPr>
      </w:pPr>
    </w:p>
    <w:p w14:paraId="5A77E597" w14:textId="0AD100BC" w:rsidR="0064650B" w:rsidRDefault="0064650B" w:rsidP="00E62AEC">
      <w:pPr>
        <w:rPr>
          <w:rFonts w:ascii="Noto Sans" w:hAnsi="Noto Sans" w:cs="Noto Sans"/>
          <w:b/>
          <w:color w:val="621333"/>
          <w:sz w:val="28"/>
          <w:szCs w:val="28"/>
        </w:rPr>
      </w:pPr>
    </w:p>
    <w:p w14:paraId="0F15D822" w14:textId="5A8653D0" w:rsidR="0064650B" w:rsidRDefault="0064650B" w:rsidP="00E62AEC">
      <w:pPr>
        <w:rPr>
          <w:rFonts w:ascii="Noto Sans" w:hAnsi="Noto Sans" w:cs="Noto Sans"/>
          <w:b/>
          <w:color w:val="621333"/>
          <w:sz w:val="28"/>
          <w:szCs w:val="28"/>
        </w:rPr>
      </w:pPr>
    </w:p>
    <w:p w14:paraId="6E4A3ADC" w14:textId="5971A17F" w:rsidR="0064650B" w:rsidRDefault="0064650B" w:rsidP="00E62AEC">
      <w:pPr>
        <w:rPr>
          <w:rFonts w:ascii="Noto Sans" w:hAnsi="Noto Sans" w:cs="Noto Sans"/>
          <w:b/>
          <w:color w:val="621333"/>
          <w:sz w:val="28"/>
          <w:szCs w:val="28"/>
        </w:rPr>
      </w:pPr>
    </w:p>
    <w:p w14:paraId="774D6AA9" w14:textId="35A1233B" w:rsidR="0064650B" w:rsidRDefault="0064650B" w:rsidP="00E62AEC">
      <w:pPr>
        <w:rPr>
          <w:rFonts w:ascii="Noto Sans" w:hAnsi="Noto Sans" w:cs="Noto Sans"/>
          <w:b/>
          <w:color w:val="621333"/>
          <w:sz w:val="28"/>
          <w:szCs w:val="28"/>
        </w:rPr>
      </w:pPr>
    </w:p>
    <w:p w14:paraId="774B4345" w14:textId="53D4B5AB" w:rsidR="0064650B" w:rsidRPr="00CE03E2" w:rsidRDefault="00CE03E2" w:rsidP="00E62AEC">
      <w:pPr>
        <w:rPr>
          <w:rFonts w:ascii="Noto Sans" w:hAnsi="Noto Sans" w:cs="Noto Sans"/>
          <w:b/>
          <w:color w:val="621333"/>
          <w:sz w:val="10"/>
          <w:szCs w:val="10"/>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2D73EF" w:rsidRPr="000B77B6" w14:paraId="1B5871C1" w14:textId="77777777" w:rsidTr="00A273AA">
        <w:trPr>
          <w:jc w:val="center"/>
        </w:trPr>
        <w:tc>
          <w:tcPr>
            <w:tcW w:w="613" w:type="pct"/>
            <w:shd w:val="clear" w:color="auto" w:fill="auto"/>
          </w:tcPr>
          <w:p w14:paraId="4607D727"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NÚMERO</w:t>
            </w:r>
          </w:p>
        </w:tc>
        <w:tc>
          <w:tcPr>
            <w:tcW w:w="628" w:type="pct"/>
            <w:shd w:val="clear" w:color="auto" w:fill="auto"/>
          </w:tcPr>
          <w:p w14:paraId="35D5D51A"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GENERO</w:t>
            </w:r>
          </w:p>
        </w:tc>
        <w:tc>
          <w:tcPr>
            <w:tcW w:w="881" w:type="pct"/>
            <w:shd w:val="clear" w:color="auto" w:fill="auto"/>
          </w:tcPr>
          <w:p w14:paraId="675D096E"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GRUPO</w:t>
            </w:r>
          </w:p>
        </w:tc>
        <w:tc>
          <w:tcPr>
            <w:tcW w:w="1289" w:type="pct"/>
            <w:shd w:val="clear" w:color="auto" w:fill="auto"/>
          </w:tcPr>
          <w:p w14:paraId="773FA9A2"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RUBRO</w:t>
            </w:r>
          </w:p>
        </w:tc>
        <w:tc>
          <w:tcPr>
            <w:tcW w:w="856" w:type="pct"/>
            <w:shd w:val="clear" w:color="auto" w:fill="auto"/>
          </w:tcPr>
          <w:p w14:paraId="605BA289"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CUENTA</w:t>
            </w:r>
          </w:p>
        </w:tc>
        <w:tc>
          <w:tcPr>
            <w:tcW w:w="732" w:type="pct"/>
            <w:shd w:val="clear" w:color="auto" w:fill="auto"/>
          </w:tcPr>
          <w:p w14:paraId="3677572F"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NATURALEZA</w:t>
            </w:r>
          </w:p>
        </w:tc>
      </w:tr>
      <w:tr w:rsidR="002D73EF" w:rsidRPr="000B77B6" w14:paraId="48A60AEA" w14:textId="77777777" w:rsidTr="00A273AA">
        <w:trPr>
          <w:jc w:val="center"/>
        </w:trPr>
        <w:tc>
          <w:tcPr>
            <w:tcW w:w="613" w:type="pct"/>
            <w:shd w:val="clear" w:color="auto" w:fill="auto"/>
            <w:vAlign w:val="center"/>
          </w:tcPr>
          <w:p w14:paraId="2B10BE20"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1.1.2.3</w:t>
            </w:r>
          </w:p>
        </w:tc>
        <w:tc>
          <w:tcPr>
            <w:tcW w:w="628" w:type="pct"/>
            <w:shd w:val="clear" w:color="auto" w:fill="auto"/>
            <w:vAlign w:val="center"/>
          </w:tcPr>
          <w:p w14:paraId="3C5A9044"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w:t>
            </w:r>
          </w:p>
        </w:tc>
        <w:tc>
          <w:tcPr>
            <w:tcW w:w="881" w:type="pct"/>
            <w:shd w:val="clear" w:color="auto" w:fill="auto"/>
            <w:vAlign w:val="center"/>
          </w:tcPr>
          <w:p w14:paraId="795D54D8"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 CIRCULANTE</w:t>
            </w:r>
          </w:p>
        </w:tc>
        <w:tc>
          <w:tcPr>
            <w:tcW w:w="1289" w:type="pct"/>
            <w:shd w:val="clear" w:color="auto" w:fill="auto"/>
            <w:vAlign w:val="center"/>
          </w:tcPr>
          <w:p w14:paraId="0C8CE200"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18"/>
              </w:rPr>
              <w:t>DERECHOS A RECIBIR EFECTIVO O EQUIVALENTES</w:t>
            </w:r>
          </w:p>
        </w:tc>
        <w:tc>
          <w:tcPr>
            <w:tcW w:w="856" w:type="pct"/>
            <w:shd w:val="clear" w:color="auto" w:fill="auto"/>
            <w:vAlign w:val="center"/>
          </w:tcPr>
          <w:p w14:paraId="13C6D379" w14:textId="77777777" w:rsidR="002D73EF" w:rsidRPr="000B77B6" w:rsidRDefault="002D73EF" w:rsidP="002D73EF">
            <w:pPr>
              <w:pStyle w:val="Encabezado"/>
              <w:jc w:val="center"/>
              <w:rPr>
                <w:rFonts w:ascii="Noto Sans Light" w:hAnsi="Noto Sans Light" w:cs="Noto Sans Light"/>
                <w:b/>
                <w:spacing w:val="20"/>
                <w:sz w:val="16"/>
              </w:rPr>
            </w:pPr>
            <w:r w:rsidRPr="000B77B6">
              <w:rPr>
                <w:rFonts w:ascii="Noto Sans Light" w:hAnsi="Noto Sans Light" w:cs="Noto Sans Light"/>
                <w:b/>
                <w:spacing w:val="20"/>
                <w:sz w:val="14"/>
              </w:rPr>
              <w:t>DEUDORES DIVERSOS POR COBRAR A CORTO PLAZO</w:t>
            </w:r>
          </w:p>
        </w:tc>
        <w:tc>
          <w:tcPr>
            <w:tcW w:w="732" w:type="pct"/>
            <w:shd w:val="clear" w:color="auto" w:fill="auto"/>
            <w:vAlign w:val="center"/>
          </w:tcPr>
          <w:p w14:paraId="4DAB88A5"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DEUDORA</w:t>
            </w:r>
          </w:p>
        </w:tc>
      </w:tr>
    </w:tbl>
    <w:p w14:paraId="24FD9F35" w14:textId="77777777" w:rsidR="002D73EF" w:rsidRPr="000B77B6" w:rsidRDefault="002D73EF" w:rsidP="002D73EF">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2D73EF" w:rsidRPr="000B77B6" w14:paraId="6DE59DD8" w14:textId="77777777" w:rsidTr="006A6838">
        <w:trPr>
          <w:tblHeader/>
        </w:trPr>
        <w:tc>
          <w:tcPr>
            <w:tcW w:w="246" w:type="pct"/>
            <w:shd w:val="clear" w:color="auto" w:fill="D9D9D9"/>
            <w:vAlign w:val="center"/>
          </w:tcPr>
          <w:p w14:paraId="30D172D2" w14:textId="77777777" w:rsidR="002D73EF" w:rsidRPr="000B77B6" w:rsidRDefault="002D73EF" w:rsidP="00A273AA">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317" w:type="pct"/>
            <w:shd w:val="clear" w:color="auto" w:fill="D9D9D9"/>
            <w:vAlign w:val="center"/>
          </w:tcPr>
          <w:p w14:paraId="6E2EAF76" w14:textId="77777777" w:rsidR="002D73EF" w:rsidRPr="000B77B6" w:rsidRDefault="002D73EF" w:rsidP="00A273AA">
            <w:pPr>
              <w:spacing w:after="120"/>
              <w:ind w:right="567"/>
              <w:jc w:val="center"/>
              <w:rPr>
                <w:rFonts w:ascii="Noto Sans Light" w:hAnsi="Noto Sans Light" w:cs="Noto Sans Light"/>
                <w:b/>
                <w:spacing w:val="20"/>
                <w:sz w:val="16"/>
              </w:rPr>
            </w:pPr>
            <w:r w:rsidRPr="000B77B6">
              <w:rPr>
                <w:rFonts w:ascii="Noto Sans Light" w:hAnsi="Noto Sans Light" w:cs="Noto Sans Light"/>
                <w:b/>
                <w:spacing w:val="20"/>
                <w:sz w:val="16"/>
              </w:rPr>
              <w:t>CARGO</w:t>
            </w:r>
          </w:p>
        </w:tc>
        <w:tc>
          <w:tcPr>
            <w:tcW w:w="254" w:type="pct"/>
            <w:shd w:val="clear" w:color="auto" w:fill="D9D9D9"/>
            <w:vAlign w:val="center"/>
          </w:tcPr>
          <w:p w14:paraId="100E4585" w14:textId="77777777" w:rsidR="002D73EF" w:rsidRPr="000B77B6" w:rsidRDefault="002D73EF" w:rsidP="00A273AA">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183" w:type="pct"/>
            <w:shd w:val="clear" w:color="auto" w:fill="D9D9D9"/>
            <w:vAlign w:val="center"/>
          </w:tcPr>
          <w:p w14:paraId="0E8DB857" w14:textId="77777777" w:rsidR="002D73EF" w:rsidRPr="000B77B6" w:rsidRDefault="002D73EF" w:rsidP="00A273AA">
            <w:pPr>
              <w:spacing w:after="120"/>
              <w:ind w:right="34"/>
              <w:jc w:val="center"/>
              <w:rPr>
                <w:rFonts w:ascii="Noto Sans Light" w:hAnsi="Noto Sans Light" w:cs="Noto Sans Light"/>
                <w:b/>
                <w:spacing w:val="20"/>
                <w:sz w:val="16"/>
              </w:rPr>
            </w:pPr>
            <w:r w:rsidRPr="000B77B6">
              <w:rPr>
                <w:rFonts w:ascii="Noto Sans Light" w:hAnsi="Noto Sans Light" w:cs="Noto Sans Light"/>
                <w:b/>
                <w:spacing w:val="20"/>
                <w:sz w:val="16"/>
              </w:rPr>
              <w:t>ABONO</w:t>
            </w:r>
          </w:p>
        </w:tc>
      </w:tr>
      <w:tr w:rsidR="006A6838" w:rsidRPr="000B77B6" w14:paraId="77B149B3" w14:textId="77777777" w:rsidTr="006A6838">
        <w:tc>
          <w:tcPr>
            <w:tcW w:w="246" w:type="pct"/>
            <w:shd w:val="clear" w:color="auto" w:fill="auto"/>
            <w:vAlign w:val="center"/>
          </w:tcPr>
          <w:p w14:paraId="1CE5692C" w14:textId="77777777" w:rsidR="006A6838" w:rsidRPr="000B77B6" w:rsidRDefault="006A6838" w:rsidP="00A273AA">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317" w:type="pct"/>
            <w:shd w:val="clear" w:color="auto" w:fill="auto"/>
          </w:tcPr>
          <w:p w14:paraId="280080A5" w14:textId="77777777" w:rsidR="006A6838" w:rsidRPr="000B77B6" w:rsidRDefault="006A6838" w:rsidP="0064650B">
            <w:pPr>
              <w:jc w:val="both"/>
              <w:rPr>
                <w:rFonts w:ascii="Noto Sans Light" w:hAnsi="Noto Sans Light" w:cs="Noto Sans Light"/>
                <w:sz w:val="16"/>
                <w:szCs w:val="16"/>
              </w:rPr>
            </w:pPr>
            <w:r w:rsidRPr="000B77B6">
              <w:rPr>
                <w:rFonts w:ascii="Noto Sans Light" w:hAnsi="Noto Sans Light" w:cs="Noto Sans Light"/>
                <w:sz w:val="16"/>
                <w:szCs w:val="16"/>
              </w:rPr>
              <w:t>Por la apertura de libros por el traspaso de saldos de las cuentas del ejercicio inmediato anterior.</w:t>
            </w:r>
          </w:p>
        </w:tc>
        <w:tc>
          <w:tcPr>
            <w:tcW w:w="254" w:type="pct"/>
            <w:shd w:val="clear" w:color="auto" w:fill="auto"/>
            <w:vAlign w:val="center"/>
          </w:tcPr>
          <w:p w14:paraId="3654149B" w14:textId="77777777" w:rsidR="006A6838" w:rsidRPr="000B77B6" w:rsidRDefault="006A6838" w:rsidP="00A273AA">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183" w:type="pct"/>
            <w:shd w:val="clear" w:color="auto" w:fill="auto"/>
          </w:tcPr>
          <w:p w14:paraId="52A74FE8" w14:textId="7FBD9157" w:rsidR="006A6838" w:rsidRPr="000B77B6" w:rsidRDefault="006A6838" w:rsidP="00A273AA">
            <w:pPr>
              <w:jc w:val="both"/>
              <w:rPr>
                <w:rFonts w:ascii="Noto Sans Light" w:hAnsi="Noto Sans Light" w:cs="Noto Sans Light"/>
                <w:sz w:val="16"/>
                <w:szCs w:val="16"/>
              </w:rPr>
            </w:pPr>
            <w:r w:rsidRPr="000B77B6">
              <w:rPr>
                <w:rFonts w:ascii="Noto Sans Light" w:hAnsi="Noto Sans Light" w:cs="Noto Sans Light"/>
                <w:sz w:val="16"/>
                <w:szCs w:val="16"/>
              </w:rPr>
              <w:t>Por el cobro de los faltantes en caja.</w:t>
            </w:r>
          </w:p>
        </w:tc>
      </w:tr>
      <w:tr w:rsidR="006A6838" w:rsidRPr="000B77B6" w14:paraId="69E9432B" w14:textId="77777777" w:rsidTr="006A6838">
        <w:tc>
          <w:tcPr>
            <w:tcW w:w="246" w:type="pct"/>
            <w:shd w:val="clear" w:color="auto" w:fill="auto"/>
            <w:vAlign w:val="center"/>
          </w:tcPr>
          <w:p w14:paraId="676550BC" w14:textId="77777777" w:rsidR="006A6838" w:rsidRPr="000B77B6" w:rsidRDefault="006A6838" w:rsidP="00A273AA">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317" w:type="pct"/>
            <w:shd w:val="clear" w:color="auto" w:fill="auto"/>
          </w:tcPr>
          <w:p w14:paraId="34D72E1D" w14:textId="77777777" w:rsidR="006A6838" w:rsidRPr="000B77B6" w:rsidRDefault="006A6838" w:rsidP="0064650B">
            <w:pPr>
              <w:jc w:val="both"/>
              <w:rPr>
                <w:rFonts w:ascii="Noto Sans Light" w:hAnsi="Noto Sans Light" w:cs="Noto Sans Light"/>
                <w:sz w:val="16"/>
                <w:szCs w:val="16"/>
              </w:rPr>
            </w:pPr>
            <w:r w:rsidRPr="000B77B6">
              <w:rPr>
                <w:rFonts w:ascii="Noto Sans Light" w:hAnsi="Noto Sans Light" w:cs="Noto Sans Light"/>
                <w:sz w:val="16"/>
                <w:szCs w:val="16"/>
              </w:rPr>
              <w:t>Por los faltantes de recursos en caja.</w:t>
            </w:r>
          </w:p>
        </w:tc>
        <w:tc>
          <w:tcPr>
            <w:tcW w:w="254" w:type="pct"/>
            <w:shd w:val="clear" w:color="auto" w:fill="auto"/>
            <w:vAlign w:val="center"/>
          </w:tcPr>
          <w:p w14:paraId="3E10E501" w14:textId="77777777" w:rsidR="006A6838" w:rsidRPr="000B77B6" w:rsidRDefault="006A6838" w:rsidP="00A273AA">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183" w:type="pct"/>
            <w:shd w:val="clear" w:color="auto" w:fill="auto"/>
          </w:tcPr>
          <w:p w14:paraId="292E225E" w14:textId="3D7C7029" w:rsidR="006A6838" w:rsidRPr="000B77B6" w:rsidRDefault="006A6838" w:rsidP="00A273AA">
            <w:pPr>
              <w:jc w:val="both"/>
              <w:rPr>
                <w:rFonts w:ascii="Noto Sans Light" w:hAnsi="Noto Sans Light" w:cs="Noto Sans Light"/>
                <w:sz w:val="16"/>
                <w:szCs w:val="16"/>
              </w:rPr>
            </w:pPr>
            <w:r w:rsidRPr="000B77B6">
              <w:rPr>
                <w:rFonts w:ascii="Noto Sans Light" w:hAnsi="Noto Sans Light" w:cs="Noto Sans Light"/>
                <w:sz w:val="16"/>
                <w:szCs w:val="16"/>
              </w:rPr>
              <w:t>Por el cobro al proveedor por la devolución de materiales y suministros, dentro del ejercicio que se trata.</w:t>
            </w:r>
          </w:p>
        </w:tc>
      </w:tr>
      <w:tr w:rsidR="006A6838" w:rsidRPr="000B77B6" w14:paraId="074777BF" w14:textId="77777777" w:rsidTr="006A6838">
        <w:tc>
          <w:tcPr>
            <w:tcW w:w="246" w:type="pct"/>
            <w:shd w:val="clear" w:color="auto" w:fill="auto"/>
            <w:vAlign w:val="center"/>
          </w:tcPr>
          <w:p w14:paraId="34C2AC5A" w14:textId="77777777" w:rsidR="006A6838" w:rsidRPr="000B77B6" w:rsidRDefault="006A6838" w:rsidP="00D01CFB">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2317" w:type="pct"/>
            <w:tcBorders>
              <w:top w:val="nil"/>
              <w:bottom w:val="nil"/>
            </w:tcBorders>
          </w:tcPr>
          <w:p w14:paraId="2B5AC978" w14:textId="77777777" w:rsidR="006A6838" w:rsidRPr="000B77B6" w:rsidRDefault="006A6838" w:rsidP="0064650B">
            <w:pPr>
              <w:jc w:val="both"/>
              <w:rPr>
                <w:rFonts w:ascii="Noto Sans Light" w:hAnsi="Noto Sans Light" w:cs="Noto Sans Light"/>
                <w:sz w:val="16"/>
                <w:szCs w:val="16"/>
              </w:rPr>
            </w:pPr>
            <w:r w:rsidRPr="000B77B6">
              <w:rPr>
                <w:rFonts w:ascii="Noto Sans Light" w:hAnsi="Noto Sans Light" w:cs="Noto Sans Light"/>
                <w:sz w:val="16"/>
                <w:szCs w:val="16"/>
              </w:rPr>
              <w:t>Por la devolución de los materiales y suministros al proveedor, dentro del ejercicio que se trata.</w:t>
            </w:r>
          </w:p>
        </w:tc>
        <w:tc>
          <w:tcPr>
            <w:tcW w:w="254" w:type="pct"/>
            <w:shd w:val="clear" w:color="auto" w:fill="auto"/>
            <w:vAlign w:val="center"/>
          </w:tcPr>
          <w:p w14:paraId="54EFD317" w14:textId="77777777" w:rsidR="006A6838" w:rsidRPr="000B77B6" w:rsidRDefault="006A6838" w:rsidP="00D01CFB">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2183" w:type="pct"/>
            <w:shd w:val="clear" w:color="auto" w:fill="auto"/>
          </w:tcPr>
          <w:p w14:paraId="0F81F2AC" w14:textId="762A6ADB" w:rsidR="006A6838" w:rsidRPr="000B77B6" w:rsidRDefault="006A6838" w:rsidP="00D01CFB">
            <w:pPr>
              <w:jc w:val="both"/>
              <w:rPr>
                <w:rFonts w:ascii="Noto Sans Light" w:hAnsi="Noto Sans Light" w:cs="Noto Sans Light"/>
                <w:sz w:val="16"/>
                <w:szCs w:val="16"/>
              </w:rPr>
            </w:pPr>
            <w:r w:rsidRPr="000B77B6">
              <w:rPr>
                <w:rFonts w:ascii="Noto Sans Light" w:hAnsi="Noto Sans Light" w:cs="Noto Sans Light"/>
                <w:sz w:val="16"/>
                <w:szCs w:val="16"/>
              </w:rPr>
              <w:t>Por la comprobación de los viáticos. Incluye IVA.</w:t>
            </w:r>
          </w:p>
        </w:tc>
      </w:tr>
      <w:tr w:rsidR="006A6838" w:rsidRPr="000B77B6" w14:paraId="1885270D" w14:textId="77777777" w:rsidTr="006A6838">
        <w:tc>
          <w:tcPr>
            <w:tcW w:w="246" w:type="pct"/>
            <w:shd w:val="clear" w:color="auto" w:fill="auto"/>
            <w:vAlign w:val="center"/>
          </w:tcPr>
          <w:p w14:paraId="5BC983E5" w14:textId="77777777" w:rsidR="006A6838" w:rsidRPr="000B77B6" w:rsidRDefault="006A6838" w:rsidP="00D01CFB">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2317" w:type="pct"/>
            <w:shd w:val="clear" w:color="auto" w:fill="auto"/>
          </w:tcPr>
          <w:p w14:paraId="5CD5DA28" w14:textId="5ADF5CFF" w:rsidR="006A6838" w:rsidRPr="000B77B6" w:rsidRDefault="006A6838" w:rsidP="0064650B">
            <w:pPr>
              <w:jc w:val="both"/>
              <w:rPr>
                <w:rFonts w:ascii="Noto Sans Light" w:hAnsi="Noto Sans Light" w:cs="Noto Sans Light"/>
                <w:sz w:val="16"/>
                <w:szCs w:val="16"/>
              </w:rPr>
            </w:pPr>
            <w:r w:rsidRPr="000B77B6">
              <w:rPr>
                <w:rFonts w:ascii="Noto Sans Light" w:hAnsi="Noto Sans Light" w:cs="Noto Sans Light"/>
                <w:sz w:val="16"/>
                <w:szCs w:val="16"/>
              </w:rPr>
              <w:t>Por el reconocimiento de las diferencias negativas derivado del levantamiento físico de inventarios.</w:t>
            </w:r>
          </w:p>
        </w:tc>
        <w:tc>
          <w:tcPr>
            <w:tcW w:w="254" w:type="pct"/>
            <w:shd w:val="clear" w:color="auto" w:fill="auto"/>
            <w:vAlign w:val="center"/>
          </w:tcPr>
          <w:p w14:paraId="131F14F0" w14:textId="556FC9A1" w:rsidR="006A6838" w:rsidRPr="000B77B6" w:rsidRDefault="006A6838" w:rsidP="00BC2D5B">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2183" w:type="pct"/>
            <w:shd w:val="clear" w:color="auto" w:fill="auto"/>
          </w:tcPr>
          <w:p w14:paraId="2A72FDF3" w14:textId="75671161" w:rsidR="006A6838" w:rsidRPr="000B77B6" w:rsidRDefault="006A6838" w:rsidP="00D01CFB">
            <w:pPr>
              <w:jc w:val="both"/>
              <w:rPr>
                <w:rFonts w:ascii="Noto Sans Light" w:hAnsi="Noto Sans Light" w:cs="Noto Sans Light"/>
                <w:sz w:val="16"/>
                <w:szCs w:val="16"/>
              </w:rPr>
            </w:pPr>
            <w:r w:rsidRPr="000B77B6">
              <w:rPr>
                <w:rFonts w:ascii="Noto Sans Light" w:hAnsi="Noto Sans Light" w:cs="Noto Sans Light"/>
                <w:sz w:val="16"/>
                <w:szCs w:val="16"/>
              </w:rPr>
              <w:t>Por el remanente, derivado de la comprobación de los viáticos.</w:t>
            </w:r>
          </w:p>
        </w:tc>
      </w:tr>
      <w:tr w:rsidR="006A6838" w:rsidRPr="000B77B6" w14:paraId="2C8203AA" w14:textId="77777777" w:rsidTr="006A6838">
        <w:tc>
          <w:tcPr>
            <w:tcW w:w="246" w:type="pct"/>
            <w:shd w:val="clear" w:color="auto" w:fill="auto"/>
            <w:vAlign w:val="center"/>
          </w:tcPr>
          <w:p w14:paraId="4737D40C" w14:textId="77777777" w:rsidR="006A6838" w:rsidRPr="000B77B6" w:rsidRDefault="006A6838" w:rsidP="00D01CFB">
            <w:pPr>
              <w:jc w:val="center"/>
              <w:rPr>
                <w:rFonts w:ascii="Noto Sans Light" w:hAnsi="Noto Sans Light" w:cs="Noto Sans Light"/>
                <w:sz w:val="16"/>
                <w:szCs w:val="16"/>
              </w:rPr>
            </w:pPr>
            <w:r w:rsidRPr="000B77B6">
              <w:rPr>
                <w:rFonts w:ascii="Noto Sans Light" w:hAnsi="Noto Sans Light" w:cs="Noto Sans Light"/>
                <w:sz w:val="16"/>
                <w:szCs w:val="16"/>
              </w:rPr>
              <w:t>5</w:t>
            </w:r>
          </w:p>
        </w:tc>
        <w:tc>
          <w:tcPr>
            <w:tcW w:w="2317" w:type="pct"/>
            <w:shd w:val="clear" w:color="auto" w:fill="auto"/>
          </w:tcPr>
          <w:p w14:paraId="689B2CC3" w14:textId="40A993F8" w:rsidR="006A6838" w:rsidRPr="000B77B6" w:rsidRDefault="006A6838" w:rsidP="0064650B">
            <w:pPr>
              <w:jc w:val="both"/>
              <w:rPr>
                <w:rFonts w:ascii="Noto Sans Light" w:hAnsi="Noto Sans Light" w:cs="Noto Sans Light"/>
                <w:sz w:val="16"/>
                <w:szCs w:val="16"/>
              </w:rPr>
            </w:pPr>
            <w:r w:rsidRPr="000B77B6">
              <w:rPr>
                <w:rFonts w:ascii="Noto Sans Light" w:hAnsi="Noto Sans Light" w:cs="Noto Sans Light"/>
                <w:sz w:val="16"/>
                <w:szCs w:val="16"/>
              </w:rPr>
              <w:t>Por el reconocimiento de las diferencias negativas derivado del levantamiento físico de inventarios de bienes destinados a la producción.</w:t>
            </w:r>
          </w:p>
        </w:tc>
        <w:tc>
          <w:tcPr>
            <w:tcW w:w="254" w:type="pct"/>
            <w:shd w:val="clear" w:color="auto" w:fill="auto"/>
            <w:vAlign w:val="center"/>
          </w:tcPr>
          <w:p w14:paraId="2411114E" w14:textId="77777777" w:rsidR="006A6838" w:rsidRPr="000B77B6" w:rsidRDefault="006A6838" w:rsidP="00D01CFB">
            <w:pPr>
              <w:jc w:val="center"/>
              <w:rPr>
                <w:rFonts w:ascii="Noto Sans Light" w:hAnsi="Noto Sans Light" w:cs="Noto Sans Light"/>
                <w:sz w:val="16"/>
                <w:szCs w:val="16"/>
              </w:rPr>
            </w:pPr>
            <w:r w:rsidRPr="000B77B6">
              <w:rPr>
                <w:rFonts w:ascii="Noto Sans Light" w:hAnsi="Noto Sans Light" w:cs="Noto Sans Light"/>
                <w:sz w:val="16"/>
                <w:szCs w:val="16"/>
              </w:rPr>
              <w:t>5</w:t>
            </w:r>
          </w:p>
        </w:tc>
        <w:tc>
          <w:tcPr>
            <w:tcW w:w="2183" w:type="pct"/>
            <w:shd w:val="clear" w:color="auto" w:fill="auto"/>
          </w:tcPr>
          <w:p w14:paraId="3DD1965B" w14:textId="7E3E86C2" w:rsidR="006A6838" w:rsidRPr="000B77B6" w:rsidRDefault="006A6838" w:rsidP="00D01CFB">
            <w:pPr>
              <w:jc w:val="both"/>
              <w:rPr>
                <w:rFonts w:ascii="Noto Sans Light" w:hAnsi="Noto Sans Light" w:cs="Noto Sans Light"/>
                <w:sz w:val="16"/>
                <w:szCs w:val="16"/>
              </w:rPr>
            </w:pPr>
            <w:r w:rsidRPr="000B77B6">
              <w:rPr>
                <w:rFonts w:ascii="Noto Sans Light" w:hAnsi="Noto Sans Light" w:cs="Noto Sans Light"/>
                <w:sz w:val="16"/>
                <w:szCs w:val="16"/>
              </w:rPr>
              <w:t>Por la comprobación de recursos por los viáticos erogados.</w:t>
            </w:r>
          </w:p>
        </w:tc>
      </w:tr>
      <w:tr w:rsidR="006A6838" w:rsidRPr="000B77B6" w14:paraId="0B02B7FE" w14:textId="77777777" w:rsidTr="006A6838">
        <w:tc>
          <w:tcPr>
            <w:tcW w:w="246" w:type="pct"/>
            <w:shd w:val="clear" w:color="auto" w:fill="auto"/>
            <w:vAlign w:val="center"/>
          </w:tcPr>
          <w:p w14:paraId="12D36C19" w14:textId="77777777" w:rsidR="006A6838" w:rsidRPr="000B77B6" w:rsidRDefault="006A6838" w:rsidP="007355DD">
            <w:pPr>
              <w:jc w:val="center"/>
              <w:rPr>
                <w:rFonts w:ascii="Noto Sans Light" w:hAnsi="Noto Sans Light" w:cs="Noto Sans Light"/>
                <w:sz w:val="16"/>
                <w:szCs w:val="16"/>
              </w:rPr>
            </w:pPr>
            <w:r w:rsidRPr="000B77B6">
              <w:rPr>
                <w:rFonts w:ascii="Noto Sans Light" w:hAnsi="Noto Sans Light" w:cs="Noto Sans Light"/>
                <w:sz w:val="16"/>
                <w:szCs w:val="16"/>
              </w:rPr>
              <w:t>6</w:t>
            </w:r>
          </w:p>
        </w:tc>
        <w:tc>
          <w:tcPr>
            <w:tcW w:w="2317" w:type="pct"/>
            <w:tcBorders>
              <w:top w:val="single" w:sz="4" w:space="0" w:color="auto"/>
              <w:bottom w:val="nil"/>
            </w:tcBorders>
          </w:tcPr>
          <w:p w14:paraId="53E6BEAB" w14:textId="77777777" w:rsidR="006A6838" w:rsidRPr="000B77B6" w:rsidRDefault="006A6838" w:rsidP="0064650B">
            <w:pPr>
              <w:jc w:val="both"/>
              <w:rPr>
                <w:rFonts w:ascii="Noto Sans Light" w:hAnsi="Noto Sans Light" w:cs="Noto Sans Light"/>
                <w:sz w:val="16"/>
                <w:szCs w:val="16"/>
              </w:rPr>
            </w:pPr>
            <w:r w:rsidRPr="000B77B6">
              <w:rPr>
                <w:rFonts w:ascii="Noto Sans Light" w:hAnsi="Noto Sans Light" w:cs="Noto Sans Light"/>
                <w:sz w:val="16"/>
                <w:szCs w:val="16"/>
              </w:rPr>
              <w:t>Por el devengado de la asignación de viáticos.</w:t>
            </w:r>
          </w:p>
        </w:tc>
        <w:tc>
          <w:tcPr>
            <w:tcW w:w="254" w:type="pct"/>
            <w:shd w:val="clear" w:color="auto" w:fill="auto"/>
            <w:vAlign w:val="center"/>
          </w:tcPr>
          <w:p w14:paraId="562D79D1" w14:textId="77777777" w:rsidR="006A6838" w:rsidRPr="000B77B6" w:rsidRDefault="006A6838" w:rsidP="007355DD">
            <w:pPr>
              <w:jc w:val="center"/>
              <w:rPr>
                <w:rFonts w:ascii="Noto Sans Light" w:hAnsi="Noto Sans Light" w:cs="Noto Sans Light"/>
                <w:sz w:val="16"/>
                <w:szCs w:val="16"/>
              </w:rPr>
            </w:pPr>
            <w:r w:rsidRPr="000B77B6">
              <w:rPr>
                <w:rFonts w:ascii="Noto Sans Light" w:hAnsi="Noto Sans Light" w:cs="Noto Sans Light"/>
                <w:sz w:val="16"/>
                <w:szCs w:val="16"/>
              </w:rPr>
              <w:t>6</w:t>
            </w:r>
          </w:p>
        </w:tc>
        <w:tc>
          <w:tcPr>
            <w:tcW w:w="2183" w:type="pct"/>
            <w:shd w:val="clear" w:color="auto" w:fill="auto"/>
          </w:tcPr>
          <w:p w14:paraId="29A71CA5" w14:textId="7993CB5E" w:rsidR="006A6838" w:rsidRPr="000B77B6" w:rsidRDefault="006A6838" w:rsidP="007355DD">
            <w:pPr>
              <w:spacing w:after="120"/>
              <w:jc w:val="both"/>
              <w:rPr>
                <w:rFonts w:ascii="Noto Sans Light" w:hAnsi="Noto Sans Light" w:cs="Noto Sans Light"/>
                <w:sz w:val="16"/>
                <w:szCs w:val="16"/>
              </w:rPr>
            </w:pPr>
            <w:r w:rsidRPr="000B77B6">
              <w:rPr>
                <w:rFonts w:ascii="Noto Sans Light" w:hAnsi="Noto Sans Light" w:cs="Noto Sans Light"/>
                <w:sz w:val="16"/>
                <w:szCs w:val="16"/>
              </w:rPr>
              <w:t>Por el remanente, derivado de la comprobación de los viáticos.</w:t>
            </w:r>
          </w:p>
        </w:tc>
      </w:tr>
      <w:tr w:rsidR="006A6838" w:rsidRPr="000B77B6" w14:paraId="4F95AB30" w14:textId="77777777" w:rsidTr="006A6838">
        <w:tc>
          <w:tcPr>
            <w:tcW w:w="246" w:type="pct"/>
            <w:shd w:val="clear" w:color="auto" w:fill="auto"/>
            <w:vAlign w:val="center"/>
          </w:tcPr>
          <w:p w14:paraId="02593AC8" w14:textId="77777777" w:rsidR="006A6838" w:rsidRPr="000B77B6" w:rsidRDefault="006A6838" w:rsidP="007355DD">
            <w:pPr>
              <w:jc w:val="center"/>
              <w:rPr>
                <w:rFonts w:ascii="Noto Sans Light" w:hAnsi="Noto Sans Light" w:cs="Noto Sans Light"/>
                <w:sz w:val="16"/>
                <w:szCs w:val="16"/>
              </w:rPr>
            </w:pPr>
            <w:r w:rsidRPr="000B77B6">
              <w:rPr>
                <w:rFonts w:ascii="Noto Sans Light" w:hAnsi="Noto Sans Light" w:cs="Noto Sans Light"/>
                <w:sz w:val="16"/>
                <w:szCs w:val="16"/>
              </w:rPr>
              <w:t>7</w:t>
            </w:r>
          </w:p>
        </w:tc>
        <w:tc>
          <w:tcPr>
            <w:tcW w:w="2317" w:type="pct"/>
            <w:shd w:val="clear" w:color="auto" w:fill="auto"/>
          </w:tcPr>
          <w:p w14:paraId="3430C447" w14:textId="77777777" w:rsidR="006A6838" w:rsidRPr="000B77B6" w:rsidRDefault="006A6838" w:rsidP="0064650B">
            <w:pPr>
              <w:jc w:val="both"/>
              <w:rPr>
                <w:rFonts w:ascii="Noto Sans Light" w:hAnsi="Noto Sans Light" w:cs="Noto Sans Light"/>
                <w:sz w:val="16"/>
                <w:szCs w:val="16"/>
              </w:rPr>
            </w:pPr>
            <w:r w:rsidRPr="000B77B6">
              <w:rPr>
                <w:rFonts w:ascii="Noto Sans Light" w:hAnsi="Noto Sans Light" w:cs="Noto Sans Light"/>
                <w:sz w:val="16"/>
                <w:szCs w:val="16"/>
              </w:rPr>
              <w:t>Por los recursos entregados por concepto de viáticos</w:t>
            </w:r>
          </w:p>
        </w:tc>
        <w:tc>
          <w:tcPr>
            <w:tcW w:w="254" w:type="pct"/>
            <w:shd w:val="clear" w:color="auto" w:fill="auto"/>
            <w:vAlign w:val="center"/>
          </w:tcPr>
          <w:p w14:paraId="4DE6A56C" w14:textId="77777777" w:rsidR="006A6838" w:rsidRPr="000B77B6" w:rsidRDefault="006A6838" w:rsidP="007355DD">
            <w:pPr>
              <w:jc w:val="center"/>
              <w:rPr>
                <w:rFonts w:ascii="Noto Sans Light" w:hAnsi="Noto Sans Light" w:cs="Noto Sans Light"/>
                <w:sz w:val="16"/>
                <w:szCs w:val="16"/>
              </w:rPr>
            </w:pPr>
            <w:r w:rsidRPr="000B77B6">
              <w:rPr>
                <w:rFonts w:ascii="Noto Sans Light" w:hAnsi="Noto Sans Light" w:cs="Noto Sans Light"/>
                <w:sz w:val="16"/>
                <w:szCs w:val="16"/>
              </w:rPr>
              <w:t>7</w:t>
            </w:r>
          </w:p>
        </w:tc>
        <w:tc>
          <w:tcPr>
            <w:tcW w:w="2183" w:type="pct"/>
            <w:shd w:val="clear" w:color="auto" w:fill="auto"/>
          </w:tcPr>
          <w:p w14:paraId="2464F19C" w14:textId="7DE868FE" w:rsidR="006A6838" w:rsidRPr="000B77B6" w:rsidRDefault="006A6838" w:rsidP="007355DD">
            <w:pPr>
              <w:jc w:val="both"/>
              <w:rPr>
                <w:rFonts w:ascii="Noto Sans Light" w:hAnsi="Noto Sans Light" w:cs="Noto Sans Light"/>
                <w:sz w:val="16"/>
                <w:szCs w:val="16"/>
              </w:rPr>
            </w:pPr>
            <w:r w:rsidRPr="000B77B6">
              <w:rPr>
                <w:rFonts w:ascii="Noto Sans Light" w:hAnsi="Noto Sans Light" w:cs="Noto Sans Light"/>
                <w:sz w:val="16"/>
                <w:szCs w:val="16"/>
              </w:rPr>
              <w:t>Por los cobros parciales y/o liquidaciones de las denuncias por los pliegos de responsabilidades fincados, derivados de los casos que fueron denunciados al Ministerio Público Federal a favor de la Entidad.</w:t>
            </w:r>
          </w:p>
        </w:tc>
      </w:tr>
      <w:tr w:rsidR="006A6838" w:rsidRPr="000B77B6" w14:paraId="009AD265" w14:textId="77777777" w:rsidTr="006A6838">
        <w:tc>
          <w:tcPr>
            <w:tcW w:w="246" w:type="pct"/>
            <w:shd w:val="clear" w:color="auto" w:fill="auto"/>
            <w:vAlign w:val="center"/>
          </w:tcPr>
          <w:p w14:paraId="3BD52F26" w14:textId="77777777" w:rsidR="006A6838" w:rsidRPr="000B77B6" w:rsidRDefault="006A6838" w:rsidP="000270DB">
            <w:pPr>
              <w:jc w:val="center"/>
              <w:rPr>
                <w:rFonts w:ascii="Noto Sans Light" w:hAnsi="Noto Sans Light" w:cs="Noto Sans Light"/>
                <w:sz w:val="16"/>
                <w:szCs w:val="16"/>
              </w:rPr>
            </w:pPr>
            <w:r w:rsidRPr="000B77B6">
              <w:rPr>
                <w:rFonts w:ascii="Noto Sans Light" w:hAnsi="Noto Sans Light" w:cs="Noto Sans Light"/>
                <w:sz w:val="16"/>
                <w:szCs w:val="16"/>
              </w:rPr>
              <w:t>8</w:t>
            </w:r>
          </w:p>
        </w:tc>
        <w:tc>
          <w:tcPr>
            <w:tcW w:w="2317" w:type="pct"/>
            <w:shd w:val="clear" w:color="auto" w:fill="auto"/>
          </w:tcPr>
          <w:p w14:paraId="7C7E8F0E" w14:textId="44C01D88" w:rsidR="006A6838" w:rsidRPr="000B77B6" w:rsidRDefault="006A6838" w:rsidP="0064650B">
            <w:pPr>
              <w:jc w:val="both"/>
              <w:rPr>
                <w:rFonts w:ascii="Noto Sans Light" w:hAnsi="Noto Sans Light" w:cs="Noto Sans Light"/>
                <w:sz w:val="16"/>
                <w:szCs w:val="16"/>
              </w:rPr>
            </w:pPr>
            <w:r w:rsidRPr="000B77B6">
              <w:rPr>
                <w:rFonts w:ascii="Noto Sans Light" w:hAnsi="Noto Sans Light" w:cs="Noto Sans Light"/>
                <w:sz w:val="16"/>
                <w:szCs w:val="16"/>
              </w:rPr>
              <w:t>Por las denuncias ante el Ministerio Público Federal, cuando no sea posible determinar responsable, derivadas del extravío o robo de bienes de la Entidad y los pliegos de responsabilidades fincados.</w:t>
            </w:r>
            <w:r w:rsidR="008519BC">
              <w:rPr>
                <w:rFonts w:ascii="Noto Sans Light" w:hAnsi="Noto Sans Light" w:cs="Noto Sans Light"/>
                <w:sz w:val="16"/>
                <w:szCs w:val="16"/>
              </w:rPr>
              <w:t xml:space="preserve"> </w:t>
            </w:r>
          </w:p>
        </w:tc>
        <w:tc>
          <w:tcPr>
            <w:tcW w:w="254" w:type="pct"/>
            <w:shd w:val="clear" w:color="auto" w:fill="auto"/>
            <w:vAlign w:val="center"/>
          </w:tcPr>
          <w:p w14:paraId="1E430C84" w14:textId="77777777" w:rsidR="006A6838" w:rsidRPr="000B77B6" w:rsidRDefault="006A6838" w:rsidP="000270DB">
            <w:pPr>
              <w:jc w:val="center"/>
              <w:rPr>
                <w:rFonts w:ascii="Noto Sans Light" w:hAnsi="Noto Sans Light" w:cs="Noto Sans Light"/>
                <w:sz w:val="16"/>
                <w:szCs w:val="16"/>
              </w:rPr>
            </w:pPr>
            <w:r w:rsidRPr="000B77B6">
              <w:rPr>
                <w:rFonts w:ascii="Noto Sans Light" w:hAnsi="Noto Sans Light" w:cs="Noto Sans Light"/>
                <w:sz w:val="16"/>
                <w:szCs w:val="16"/>
              </w:rPr>
              <w:t>8</w:t>
            </w:r>
          </w:p>
        </w:tc>
        <w:tc>
          <w:tcPr>
            <w:tcW w:w="2183" w:type="pct"/>
            <w:shd w:val="clear" w:color="auto" w:fill="auto"/>
          </w:tcPr>
          <w:p w14:paraId="0D43E452" w14:textId="1681D259" w:rsidR="006A6838" w:rsidRPr="000B77B6" w:rsidRDefault="006A6838" w:rsidP="000270DB">
            <w:pPr>
              <w:jc w:val="both"/>
              <w:rPr>
                <w:rFonts w:ascii="Noto Sans Light" w:hAnsi="Noto Sans Light" w:cs="Noto Sans Light"/>
                <w:sz w:val="16"/>
                <w:szCs w:val="16"/>
              </w:rPr>
            </w:pPr>
            <w:r w:rsidRPr="000B77B6">
              <w:rPr>
                <w:rFonts w:ascii="Noto Sans Light" w:hAnsi="Noto Sans Light" w:cs="Noto Sans Light"/>
                <w:sz w:val="16"/>
                <w:szCs w:val="16"/>
              </w:rPr>
              <w:t>Por la dispensa, imposibilidad práctica de cobro, prescripción o caducidad legal de las denuncias ante el Ministerio Público o pliego de responsabilidades fincados.</w:t>
            </w:r>
          </w:p>
        </w:tc>
      </w:tr>
      <w:tr w:rsidR="006A6838" w:rsidRPr="000B77B6" w14:paraId="44A8D5D3" w14:textId="77777777" w:rsidTr="006A6838">
        <w:tc>
          <w:tcPr>
            <w:tcW w:w="246" w:type="pct"/>
            <w:shd w:val="clear" w:color="auto" w:fill="auto"/>
            <w:vAlign w:val="center"/>
          </w:tcPr>
          <w:p w14:paraId="4E860D6F" w14:textId="77777777" w:rsidR="006A6838" w:rsidRPr="000B77B6" w:rsidRDefault="006A6838" w:rsidP="000270DB">
            <w:pPr>
              <w:jc w:val="center"/>
              <w:rPr>
                <w:rFonts w:ascii="Noto Sans Light" w:hAnsi="Noto Sans Light" w:cs="Noto Sans Light"/>
                <w:sz w:val="16"/>
                <w:szCs w:val="16"/>
              </w:rPr>
            </w:pPr>
            <w:r w:rsidRPr="000B77B6">
              <w:rPr>
                <w:rFonts w:ascii="Noto Sans Light" w:hAnsi="Noto Sans Light" w:cs="Noto Sans Light"/>
                <w:sz w:val="16"/>
                <w:szCs w:val="16"/>
              </w:rPr>
              <w:lastRenderedPageBreak/>
              <w:t>9</w:t>
            </w:r>
          </w:p>
        </w:tc>
        <w:tc>
          <w:tcPr>
            <w:tcW w:w="2317" w:type="pct"/>
            <w:shd w:val="clear" w:color="auto" w:fill="auto"/>
          </w:tcPr>
          <w:p w14:paraId="07BE43A1" w14:textId="000D9D2C" w:rsidR="006A6838" w:rsidRPr="000B77B6" w:rsidRDefault="006A6838" w:rsidP="0064650B">
            <w:pPr>
              <w:jc w:val="both"/>
              <w:rPr>
                <w:rFonts w:ascii="Noto Sans Light" w:hAnsi="Noto Sans Light" w:cs="Noto Sans Light"/>
                <w:sz w:val="16"/>
                <w:szCs w:val="16"/>
              </w:rPr>
            </w:pPr>
            <w:r w:rsidRPr="000B77B6">
              <w:rPr>
                <w:rFonts w:ascii="Noto Sans Light" w:hAnsi="Noto Sans Light" w:cs="Noto Sans Light"/>
                <w:sz w:val="16"/>
                <w:szCs w:val="16"/>
              </w:rPr>
              <w:t>Por las denuncias ante el Ministerio Público Federal, cuando no sea posible determinar responsable, derivadas del extravío o robo de bienes de la Entidad y los pliegos de responsabilidades fincados.</w:t>
            </w:r>
            <w:r w:rsidR="008519BC">
              <w:rPr>
                <w:rFonts w:ascii="Noto Sans Light" w:hAnsi="Noto Sans Light" w:cs="Noto Sans Light"/>
                <w:sz w:val="16"/>
                <w:szCs w:val="16"/>
              </w:rPr>
              <w:t xml:space="preserve"> </w:t>
            </w:r>
            <w:r w:rsidRPr="000B77B6">
              <w:rPr>
                <w:rFonts w:ascii="Noto Sans Light" w:hAnsi="Noto Sans Light" w:cs="Noto Sans Light"/>
                <w:sz w:val="16"/>
                <w:szCs w:val="16"/>
              </w:rPr>
              <w:t>Activo No Circulante</w:t>
            </w:r>
          </w:p>
        </w:tc>
        <w:tc>
          <w:tcPr>
            <w:tcW w:w="254" w:type="pct"/>
            <w:shd w:val="clear" w:color="auto" w:fill="auto"/>
            <w:vAlign w:val="center"/>
          </w:tcPr>
          <w:p w14:paraId="2935306F" w14:textId="77777777" w:rsidR="006A6838" w:rsidRPr="000B77B6" w:rsidRDefault="006A6838" w:rsidP="000270DB">
            <w:pPr>
              <w:jc w:val="center"/>
              <w:rPr>
                <w:rFonts w:ascii="Noto Sans Light" w:hAnsi="Noto Sans Light" w:cs="Noto Sans Light"/>
                <w:sz w:val="16"/>
                <w:szCs w:val="16"/>
              </w:rPr>
            </w:pPr>
            <w:r w:rsidRPr="000B77B6">
              <w:rPr>
                <w:rFonts w:ascii="Noto Sans Light" w:hAnsi="Noto Sans Light" w:cs="Noto Sans Light"/>
                <w:sz w:val="16"/>
                <w:szCs w:val="16"/>
              </w:rPr>
              <w:t>9</w:t>
            </w:r>
          </w:p>
        </w:tc>
        <w:tc>
          <w:tcPr>
            <w:tcW w:w="2183" w:type="pct"/>
            <w:shd w:val="clear" w:color="auto" w:fill="auto"/>
          </w:tcPr>
          <w:p w14:paraId="788FEDF5" w14:textId="751738E7" w:rsidR="006A6838" w:rsidRPr="008519BC" w:rsidRDefault="006A6838" w:rsidP="000270DB">
            <w:pPr>
              <w:jc w:val="both"/>
              <w:rPr>
                <w:rFonts w:ascii="Noto Sans Light" w:hAnsi="Noto Sans Light" w:cs="Noto Sans Light"/>
                <w:sz w:val="16"/>
                <w:szCs w:val="16"/>
                <w:vertAlign w:val="superscript"/>
              </w:rPr>
            </w:pPr>
            <w:r w:rsidRPr="000B77B6">
              <w:rPr>
                <w:rFonts w:ascii="Noto Sans Light" w:hAnsi="Noto Sans Light" w:cs="Noto Sans Light"/>
                <w:sz w:val="16"/>
                <w:szCs w:val="16"/>
              </w:rPr>
              <w:t xml:space="preserve">Por la restitución o reposición de bienes de consumo o muebles en reposición de los extraviados. </w:t>
            </w:r>
            <w:r w:rsidR="008519BC">
              <w:rPr>
                <w:rFonts w:ascii="Noto Sans Light" w:hAnsi="Noto Sans Light" w:cs="Noto Sans Light"/>
                <w:sz w:val="16"/>
                <w:szCs w:val="16"/>
                <w:vertAlign w:val="superscript"/>
              </w:rPr>
              <w:t xml:space="preserve"> </w:t>
            </w:r>
            <w:r w:rsidRPr="000B77B6">
              <w:rPr>
                <w:rFonts w:ascii="Noto Sans Light" w:hAnsi="Noto Sans Light" w:cs="Noto Sans Light"/>
                <w:sz w:val="16"/>
                <w:szCs w:val="16"/>
              </w:rPr>
              <w:t>Activo Circulante</w:t>
            </w:r>
          </w:p>
        </w:tc>
      </w:tr>
      <w:tr w:rsidR="006A6838" w:rsidRPr="000B77B6" w14:paraId="22C8EACB" w14:textId="77777777" w:rsidTr="006A6838">
        <w:tc>
          <w:tcPr>
            <w:tcW w:w="246" w:type="pct"/>
            <w:shd w:val="clear" w:color="auto" w:fill="auto"/>
            <w:vAlign w:val="center"/>
          </w:tcPr>
          <w:p w14:paraId="1C1FE961" w14:textId="77777777" w:rsidR="006A6838" w:rsidRPr="000B77B6" w:rsidRDefault="006A6838" w:rsidP="00560926">
            <w:pPr>
              <w:jc w:val="center"/>
              <w:rPr>
                <w:rFonts w:ascii="Noto Sans Light" w:hAnsi="Noto Sans Light" w:cs="Noto Sans Light"/>
                <w:sz w:val="16"/>
                <w:szCs w:val="16"/>
              </w:rPr>
            </w:pPr>
            <w:r w:rsidRPr="000B77B6">
              <w:rPr>
                <w:rFonts w:ascii="Noto Sans Light" w:hAnsi="Noto Sans Light" w:cs="Noto Sans Light"/>
                <w:sz w:val="16"/>
                <w:szCs w:val="16"/>
              </w:rPr>
              <w:t>10</w:t>
            </w:r>
          </w:p>
        </w:tc>
        <w:tc>
          <w:tcPr>
            <w:tcW w:w="2317" w:type="pct"/>
            <w:shd w:val="clear" w:color="auto" w:fill="auto"/>
          </w:tcPr>
          <w:p w14:paraId="0F48ED08" w14:textId="273046A6" w:rsidR="006A6838" w:rsidRPr="000B77B6" w:rsidRDefault="006A6838" w:rsidP="0064650B">
            <w:pPr>
              <w:jc w:val="both"/>
              <w:rPr>
                <w:rFonts w:ascii="Noto Sans Light" w:hAnsi="Noto Sans Light" w:cs="Noto Sans Light"/>
                <w:sz w:val="16"/>
                <w:szCs w:val="16"/>
              </w:rPr>
            </w:pPr>
            <w:r w:rsidRPr="000B77B6">
              <w:rPr>
                <w:rFonts w:ascii="Noto Sans Light" w:hAnsi="Noto Sans Light" w:cs="Noto Sans Light"/>
                <w:sz w:val="16"/>
                <w:szCs w:val="16"/>
              </w:rPr>
              <w:t>Por las denuncias ante el Ministerio Público cuando no sea posible determinar responsable por recursos que afectaron el gasto, cuando se determine durante el ejercicio.</w:t>
            </w:r>
          </w:p>
        </w:tc>
        <w:tc>
          <w:tcPr>
            <w:tcW w:w="254" w:type="pct"/>
            <w:shd w:val="clear" w:color="auto" w:fill="auto"/>
            <w:vAlign w:val="center"/>
          </w:tcPr>
          <w:p w14:paraId="7BBA079F" w14:textId="77777777" w:rsidR="006A6838" w:rsidRPr="000B77B6" w:rsidRDefault="006A6838" w:rsidP="00560926">
            <w:pPr>
              <w:jc w:val="center"/>
              <w:rPr>
                <w:rFonts w:ascii="Noto Sans Light" w:hAnsi="Noto Sans Light" w:cs="Noto Sans Light"/>
                <w:sz w:val="16"/>
                <w:szCs w:val="16"/>
              </w:rPr>
            </w:pPr>
            <w:r w:rsidRPr="000B77B6">
              <w:rPr>
                <w:rFonts w:ascii="Noto Sans Light" w:hAnsi="Noto Sans Light" w:cs="Noto Sans Light"/>
                <w:sz w:val="16"/>
                <w:szCs w:val="16"/>
              </w:rPr>
              <w:t>10</w:t>
            </w:r>
          </w:p>
        </w:tc>
        <w:tc>
          <w:tcPr>
            <w:tcW w:w="2183" w:type="pct"/>
            <w:shd w:val="clear" w:color="auto" w:fill="auto"/>
          </w:tcPr>
          <w:p w14:paraId="2AC3560D" w14:textId="7050B694" w:rsidR="006A6838" w:rsidRPr="008519BC" w:rsidRDefault="006A6838" w:rsidP="00560926">
            <w:pPr>
              <w:jc w:val="both"/>
              <w:rPr>
                <w:rFonts w:ascii="Noto Sans Light" w:hAnsi="Noto Sans Light" w:cs="Noto Sans Light"/>
                <w:sz w:val="16"/>
                <w:szCs w:val="16"/>
                <w:vertAlign w:val="superscript"/>
              </w:rPr>
            </w:pPr>
            <w:r w:rsidRPr="000B77B6">
              <w:rPr>
                <w:rFonts w:ascii="Noto Sans Light" w:hAnsi="Noto Sans Light" w:cs="Noto Sans Light"/>
                <w:sz w:val="16"/>
                <w:szCs w:val="16"/>
              </w:rPr>
              <w:t xml:space="preserve">Por la restitución o reposición de bienes de consumo o muebles en reposición de los extraviados. </w:t>
            </w:r>
            <w:r w:rsidR="008519BC">
              <w:rPr>
                <w:rFonts w:ascii="Noto Sans Light" w:hAnsi="Noto Sans Light" w:cs="Noto Sans Light"/>
                <w:sz w:val="16"/>
                <w:szCs w:val="16"/>
                <w:vertAlign w:val="superscript"/>
              </w:rPr>
              <w:t xml:space="preserve"> </w:t>
            </w:r>
            <w:r w:rsidRPr="000B77B6">
              <w:rPr>
                <w:rFonts w:ascii="Noto Sans Light" w:hAnsi="Noto Sans Light" w:cs="Noto Sans Light"/>
                <w:sz w:val="16"/>
                <w:szCs w:val="16"/>
              </w:rPr>
              <w:t>Activo No Circulante</w:t>
            </w:r>
          </w:p>
        </w:tc>
      </w:tr>
      <w:tr w:rsidR="006A6838" w:rsidRPr="000B77B6" w14:paraId="6AA6ABD1" w14:textId="77777777" w:rsidTr="006A6838">
        <w:tc>
          <w:tcPr>
            <w:tcW w:w="246" w:type="pct"/>
            <w:shd w:val="clear" w:color="auto" w:fill="auto"/>
            <w:vAlign w:val="center"/>
          </w:tcPr>
          <w:p w14:paraId="3D51E0AB" w14:textId="2AF963B8" w:rsidR="006A6838" w:rsidRPr="000B77B6" w:rsidRDefault="00E62AEC" w:rsidP="00560926">
            <w:pPr>
              <w:jc w:val="center"/>
              <w:rPr>
                <w:rFonts w:ascii="Noto Sans Light" w:hAnsi="Noto Sans Light" w:cs="Noto Sans Light"/>
                <w:sz w:val="16"/>
                <w:szCs w:val="16"/>
              </w:rPr>
            </w:pPr>
            <w:r>
              <w:rPr>
                <w:rFonts w:ascii="Noto Sans Light" w:hAnsi="Noto Sans Light" w:cs="Noto Sans Light"/>
                <w:sz w:val="16"/>
                <w:szCs w:val="16"/>
              </w:rPr>
              <w:t>11</w:t>
            </w:r>
          </w:p>
        </w:tc>
        <w:tc>
          <w:tcPr>
            <w:tcW w:w="2317" w:type="pct"/>
            <w:shd w:val="clear" w:color="auto" w:fill="auto"/>
          </w:tcPr>
          <w:p w14:paraId="0924E534" w14:textId="4BBE1CE4" w:rsidR="006A6838" w:rsidRPr="000B77B6" w:rsidRDefault="006A6838" w:rsidP="0064650B">
            <w:pPr>
              <w:jc w:val="both"/>
              <w:rPr>
                <w:rFonts w:ascii="Noto Sans Light" w:hAnsi="Noto Sans Light" w:cs="Noto Sans Light"/>
                <w:sz w:val="16"/>
                <w:szCs w:val="16"/>
              </w:rPr>
            </w:pPr>
            <w:r w:rsidRPr="000B77B6">
              <w:rPr>
                <w:rFonts w:ascii="Noto Sans Light" w:hAnsi="Noto Sans Light" w:cs="Noto Sans Light"/>
                <w:sz w:val="16"/>
                <w:szCs w:val="16"/>
              </w:rPr>
              <w:t>Por las denuncias ante el Ministerio Público cuando no sea posible determinar responsable por recursos que afectaron el gasto, cuando corresponda a ejercicios anteriores.</w:t>
            </w:r>
          </w:p>
        </w:tc>
        <w:tc>
          <w:tcPr>
            <w:tcW w:w="254" w:type="pct"/>
            <w:shd w:val="clear" w:color="auto" w:fill="auto"/>
            <w:vAlign w:val="center"/>
          </w:tcPr>
          <w:p w14:paraId="6779B0A3" w14:textId="3ACDB70A" w:rsidR="006A6838" w:rsidRPr="000B77B6" w:rsidRDefault="00E62AEC" w:rsidP="00560926">
            <w:pPr>
              <w:jc w:val="center"/>
              <w:rPr>
                <w:rFonts w:ascii="Noto Sans Light" w:hAnsi="Noto Sans Light" w:cs="Noto Sans Light"/>
                <w:sz w:val="16"/>
                <w:szCs w:val="16"/>
              </w:rPr>
            </w:pPr>
            <w:r>
              <w:rPr>
                <w:rFonts w:ascii="Noto Sans Light" w:hAnsi="Noto Sans Light" w:cs="Noto Sans Light"/>
                <w:sz w:val="16"/>
                <w:szCs w:val="16"/>
              </w:rPr>
              <w:t>11</w:t>
            </w:r>
          </w:p>
        </w:tc>
        <w:tc>
          <w:tcPr>
            <w:tcW w:w="2183" w:type="pct"/>
            <w:shd w:val="clear" w:color="auto" w:fill="auto"/>
          </w:tcPr>
          <w:p w14:paraId="427A589F" w14:textId="64BD33E2" w:rsidR="006A6838" w:rsidRPr="008519BC" w:rsidRDefault="006A6838" w:rsidP="00560926">
            <w:pPr>
              <w:jc w:val="both"/>
              <w:rPr>
                <w:rFonts w:ascii="Noto Sans Light" w:hAnsi="Noto Sans Light" w:cs="Noto Sans Light"/>
                <w:sz w:val="16"/>
                <w:szCs w:val="16"/>
                <w:vertAlign w:val="superscript"/>
              </w:rPr>
            </w:pPr>
            <w:r w:rsidRPr="000B77B6">
              <w:rPr>
                <w:rFonts w:ascii="Noto Sans Light" w:hAnsi="Noto Sans Light" w:cs="Noto Sans Light"/>
                <w:sz w:val="16"/>
                <w:szCs w:val="16"/>
              </w:rPr>
              <w:t xml:space="preserve">Por la restitución o reposición de bienes de consumo o muebles en reposición de los extraviados. </w:t>
            </w:r>
            <w:r w:rsidR="008519BC">
              <w:rPr>
                <w:rFonts w:ascii="Noto Sans Light" w:hAnsi="Noto Sans Light" w:cs="Noto Sans Light"/>
                <w:sz w:val="16"/>
                <w:szCs w:val="16"/>
                <w:vertAlign w:val="superscript"/>
              </w:rPr>
              <w:t xml:space="preserve"> </w:t>
            </w:r>
            <w:r w:rsidRPr="000B77B6">
              <w:rPr>
                <w:rFonts w:ascii="Noto Sans Light" w:hAnsi="Noto Sans Light" w:cs="Noto Sans Light"/>
                <w:sz w:val="16"/>
                <w:szCs w:val="16"/>
              </w:rPr>
              <w:t>Activo No Circulante</w:t>
            </w:r>
          </w:p>
        </w:tc>
      </w:tr>
      <w:tr w:rsidR="00CE6761" w:rsidRPr="000B77B6" w14:paraId="4EEFD82D" w14:textId="77777777" w:rsidTr="006A6838">
        <w:tc>
          <w:tcPr>
            <w:tcW w:w="246" w:type="pct"/>
            <w:shd w:val="clear" w:color="auto" w:fill="auto"/>
            <w:vAlign w:val="center"/>
          </w:tcPr>
          <w:p w14:paraId="177646F2" w14:textId="06F5762B" w:rsidR="00CE6761" w:rsidRPr="000B77B6" w:rsidRDefault="00E62AEC" w:rsidP="00CE6761">
            <w:pPr>
              <w:jc w:val="center"/>
              <w:rPr>
                <w:rFonts w:ascii="Noto Sans Light" w:hAnsi="Noto Sans Light" w:cs="Noto Sans Light"/>
                <w:sz w:val="16"/>
                <w:szCs w:val="16"/>
              </w:rPr>
            </w:pPr>
            <w:r>
              <w:rPr>
                <w:rFonts w:ascii="Noto Sans Light" w:hAnsi="Noto Sans Light" w:cs="Noto Sans Light"/>
                <w:sz w:val="16"/>
                <w:szCs w:val="16"/>
              </w:rPr>
              <w:t>12</w:t>
            </w:r>
          </w:p>
        </w:tc>
        <w:tc>
          <w:tcPr>
            <w:tcW w:w="2317" w:type="pct"/>
            <w:shd w:val="clear" w:color="auto" w:fill="auto"/>
          </w:tcPr>
          <w:p w14:paraId="2F8C65FE" w14:textId="7849E72F" w:rsidR="00CE6761" w:rsidRPr="000B77B6" w:rsidRDefault="00CE6761" w:rsidP="00CE6761">
            <w:pPr>
              <w:jc w:val="both"/>
              <w:rPr>
                <w:rFonts w:ascii="Noto Sans Light" w:hAnsi="Noto Sans Light" w:cs="Noto Sans Light"/>
                <w:sz w:val="16"/>
                <w:szCs w:val="16"/>
              </w:rPr>
            </w:pPr>
            <w:r w:rsidRPr="00D92AD5">
              <w:rPr>
                <w:rFonts w:ascii="Noto Sans Light" w:hAnsi="Noto Sans Light" w:cs="Noto Sans Light"/>
                <w:sz w:val="16"/>
                <w:szCs w:val="16"/>
              </w:rPr>
              <w:t>Por los recursos entregados sujetos a comprobar.</w:t>
            </w:r>
          </w:p>
        </w:tc>
        <w:tc>
          <w:tcPr>
            <w:tcW w:w="254" w:type="pct"/>
            <w:shd w:val="clear" w:color="auto" w:fill="auto"/>
            <w:vAlign w:val="center"/>
          </w:tcPr>
          <w:p w14:paraId="38317DF7" w14:textId="445D7AEC" w:rsidR="00CE6761" w:rsidRPr="000B77B6" w:rsidRDefault="00E62AEC" w:rsidP="00CE6761">
            <w:pPr>
              <w:jc w:val="center"/>
              <w:rPr>
                <w:rFonts w:ascii="Noto Sans Light" w:hAnsi="Noto Sans Light" w:cs="Noto Sans Light"/>
                <w:sz w:val="16"/>
                <w:szCs w:val="16"/>
              </w:rPr>
            </w:pPr>
            <w:r>
              <w:rPr>
                <w:rFonts w:ascii="Noto Sans Light" w:hAnsi="Noto Sans Light" w:cs="Noto Sans Light"/>
                <w:sz w:val="16"/>
                <w:szCs w:val="16"/>
              </w:rPr>
              <w:t>12</w:t>
            </w:r>
          </w:p>
        </w:tc>
        <w:tc>
          <w:tcPr>
            <w:tcW w:w="2183" w:type="pct"/>
            <w:shd w:val="clear" w:color="auto" w:fill="auto"/>
          </w:tcPr>
          <w:p w14:paraId="5DBA4B83" w14:textId="47556001" w:rsidR="00CE6761" w:rsidRPr="000B77B6" w:rsidRDefault="00CE6761" w:rsidP="00CE6761">
            <w:pPr>
              <w:jc w:val="both"/>
              <w:rPr>
                <w:rFonts w:ascii="Noto Sans Light" w:hAnsi="Noto Sans Light" w:cs="Noto Sans Light"/>
                <w:sz w:val="16"/>
                <w:szCs w:val="16"/>
              </w:rPr>
            </w:pPr>
            <w:r w:rsidRPr="00D92AD5">
              <w:rPr>
                <w:rFonts w:ascii="Noto Sans Light" w:hAnsi="Noto Sans Light" w:cs="Noto Sans Light"/>
                <w:sz w:val="16"/>
                <w:szCs w:val="16"/>
              </w:rPr>
              <w:t>Por la comprobación de los gastos ejercidos de materiales y suministros.</w:t>
            </w:r>
          </w:p>
        </w:tc>
      </w:tr>
      <w:tr w:rsidR="00D63F69" w:rsidRPr="000B77B6" w14:paraId="206068B8" w14:textId="77777777" w:rsidTr="006A6838">
        <w:tc>
          <w:tcPr>
            <w:tcW w:w="246" w:type="pct"/>
            <w:shd w:val="clear" w:color="auto" w:fill="auto"/>
            <w:vAlign w:val="center"/>
          </w:tcPr>
          <w:p w14:paraId="15680564" w14:textId="5F219CF5" w:rsidR="00D63F69" w:rsidRPr="000B77B6" w:rsidRDefault="0064650B" w:rsidP="00D63F69">
            <w:pPr>
              <w:jc w:val="center"/>
              <w:rPr>
                <w:rFonts w:ascii="Noto Sans Light" w:hAnsi="Noto Sans Light" w:cs="Noto Sans Light"/>
                <w:sz w:val="16"/>
                <w:szCs w:val="16"/>
              </w:rPr>
            </w:pPr>
            <w:r>
              <w:rPr>
                <w:rFonts w:ascii="Noto Sans Light" w:hAnsi="Noto Sans Light" w:cs="Noto Sans Light"/>
                <w:sz w:val="16"/>
                <w:szCs w:val="16"/>
              </w:rPr>
              <w:t>1</w:t>
            </w:r>
          </w:p>
        </w:tc>
        <w:tc>
          <w:tcPr>
            <w:tcW w:w="2317" w:type="pct"/>
            <w:shd w:val="clear" w:color="auto" w:fill="auto"/>
          </w:tcPr>
          <w:p w14:paraId="52A37B1C" w14:textId="77777777" w:rsidR="00D63F69" w:rsidRPr="00D92AD5" w:rsidRDefault="00D63F69" w:rsidP="00D63F69">
            <w:pPr>
              <w:jc w:val="both"/>
              <w:rPr>
                <w:rFonts w:ascii="Noto Sans Light" w:hAnsi="Noto Sans Light" w:cs="Noto Sans Light"/>
                <w:sz w:val="16"/>
                <w:szCs w:val="16"/>
              </w:rPr>
            </w:pPr>
          </w:p>
        </w:tc>
        <w:tc>
          <w:tcPr>
            <w:tcW w:w="254" w:type="pct"/>
            <w:shd w:val="clear" w:color="auto" w:fill="auto"/>
            <w:vAlign w:val="center"/>
          </w:tcPr>
          <w:p w14:paraId="64B6C8B4" w14:textId="4E2EAC96" w:rsidR="00D63F69" w:rsidRPr="000B77B6" w:rsidRDefault="00E62AEC" w:rsidP="00D63F69">
            <w:pPr>
              <w:jc w:val="center"/>
              <w:rPr>
                <w:rFonts w:ascii="Noto Sans Light" w:hAnsi="Noto Sans Light" w:cs="Noto Sans Light"/>
                <w:sz w:val="16"/>
                <w:szCs w:val="16"/>
              </w:rPr>
            </w:pPr>
            <w:r>
              <w:rPr>
                <w:rFonts w:ascii="Noto Sans Light" w:hAnsi="Noto Sans Light" w:cs="Noto Sans Light"/>
                <w:sz w:val="16"/>
                <w:szCs w:val="16"/>
              </w:rPr>
              <w:t>13</w:t>
            </w:r>
          </w:p>
        </w:tc>
        <w:tc>
          <w:tcPr>
            <w:tcW w:w="2183" w:type="pct"/>
            <w:shd w:val="clear" w:color="auto" w:fill="auto"/>
          </w:tcPr>
          <w:p w14:paraId="533E8425" w14:textId="6205D49C" w:rsidR="00D63F69" w:rsidRPr="00D92AD5" w:rsidRDefault="00D63F69" w:rsidP="00D63F69">
            <w:pPr>
              <w:jc w:val="both"/>
              <w:rPr>
                <w:rFonts w:ascii="Noto Sans Light" w:hAnsi="Noto Sans Light" w:cs="Noto Sans Light"/>
                <w:sz w:val="16"/>
                <w:szCs w:val="16"/>
              </w:rPr>
            </w:pPr>
            <w:r>
              <w:rPr>
                <w:rFonts w:ascii="Noto Sans Light" w:hAnsi="Noto Sans Light" w:cs="Noto Sans Light"/>
                <w:sz w:val="16"/>
                <w:szCs w:val="16"/>
              </w:rPr>
              <w:t xml:space="preserve">Por la comprobación </w:t>
            </w:r>
            <w:r w:rsidRPr="00525273">
              <w:rPr>
                <w:rFonts w:ascii="Noto Sans Light" w:hAnsi="Noto Sans Light" w:cs="Noto Sans Light"/>
                <w:sz w:val="16"/>
                <w:szCs w:val="16"/>
              </w:rPr>
              <w:t>de los gastos ejerci</w:t>
            </w:r>
            <w:r>
              <w:rPr>
                <w:rFonts w:ascii="Noto Sans Light" w:hAnsi="Noto Sans Light" w:cs="Noto Sans Light"/>
                <w:sz w:val="16"/>
                <w:szCs w:val="16"/>
              </w:rPr>
              <w:t>dos de materiales y suministros en años anteriores.</w:t>
            </w:r>
          </w:p>
        </w:tc>
      </w:tr>
      <w:tr w:rsidR="00D63F69" w:rsidRPr="000B77B6" w14:paraId="17B59ABF" w14:textId="77777777" w:rsidTr="006A6838">
        <w:tc>
          <w:tcPr>
            <w:tcW w:w="246" w:type="pct"/>
            <w:shd w:val="clear" w:color="auto" w:fill="auto"/>
            <w:vAlign w:val="center"/>
          </w:tcPr>
          <w:p w14:paraId="4453B856" w14:textId="38D7FCE9" w:rsidR="00D63F69" w:rsidRPr="000B77B6" w:rsidRDefault="0064650B" w:rsidP="00D63F69">
            <w:pPr>
              <w:jc w:val="center"/>
              <w:rPr>
                <w:rFonts w:ascii="Noto Sans Light" w:hAnsi="Noto Sans Light" w:cs="Noto Sans Light"/>
                <w:sz w:val="16"/>
                <w:szCs w:val="16"/>
              </w:rPr>
            </w:pPr>
            <w:r>
              <w:rPr>
                <w:rFonts w:ascii="Noto Sans Light" w:hAnsi="Noto Sans Light" w:cs="Noto Sans Light"/>
                <w:sz w:val="16"/>
                <w:szCs w:val="16"/>
              </w:rPr>
              <w:t>1</w:t>
            </w:r>
          </w:p>
        </w:tc>
        <w:tc>
          <w:tcPr>
            <w:tcW w:w="2317" w:type="pct"/>
            <w:shd w:val="clear" w:color="auto" w:fill="auto"/>
          </w:tcPr>
          <w:p w14:paraId="5AD3886B" w14:textId="77777777" w:rsidR="00D63F69" w:rsidRPr="00D92AD5" w:rsidRDefault="00D63F69" w:rsidP="00D63F69">
            <w:pPr>
              <w:jc w:val="both"/>
              <w:rPr>
                <w:rFonts w:ascii="Noto Sans Light" w:hAnsi="Noto Sans Light" w:cs="Noto Sans Light"/>
                <w:sz w:val="16"/>
                <w:szCs w:val="16"/>
              </w:rPr>
            </w:pPr>
          </w:p>
        </w:tc>
        <w:tc>
          <w:tcPr>
            <w:tcW w:w="254" w:type="pct"/>
            <w:shd w:val="clear" w:color="auto" w:fill="auto"/>
            <w:vAlign w:val="center"/>
          </w:tcPr>
          <w:p w14:paraId="00254E29" w14:textId="49A85732" w:rsidR="00D63F69" w:rsidRPr="000B77B6" w:rsidRDefault="00E62AEC" w:rsidP="00D63F69">
            <w:pPr>
              <w:jc w:val="center"/>
              <w:rPr>
                <w:rFonts w:ascii="Noto Sans Light" w:hAnsi="Noto Sans Light" w:cs="Noto Sans Light"/>
                <w:sz w:val="16"/>
                <w:szCs w:val="16"/>
              </w:rPr>
            </w:pPr>
            <w:r>
              <w:rPr>
                <w:rFonts w:ascii="Noto Sans Light" w:hAnsi="Noto Sans Light" w:cs="Noto Sans Light"/>
                <w:sz w:val="16"/>
                <w:szCs w:val="16"/>
              </w:rPr>
              <w:t>14</w:t>
            </w:r>
          </w:p>
        </w:tc>
        <w:tc>
          <w:tcPr>
            <w:tcW w:w="2183" w:type="pct"/>
            <w:shd w:val="clear" w:color="auto" w:fill="auto"/>
          </w:tcPr>
          <w:p w14:paraId="323433D7" w14:textId="5682B7C2" w:rsidR="00D63F69" w:rsidRDefault="00D63F69" w:rsidP="00D63F69">
            <w:pPr>
              <w:jc w:val="both"/>
              <w:rPr>
                <w:rFonts w:ascii="Noto Sans Light" w:hAnsi="Noto Sans Light" w:cs="Noto Sans Light"/>
                <w:sz w:val="16"/>
                <w:szCs w:val="16"/>
              </w:rPr>
            </w:pPr>
            <w:r w:rsidRPr="00871B1F">
              <w:rPr>
                <w:rFonts w:ascii="Noto Sans Light" w:hAnsi="Noto Sans Light" w:cs="Noto Sans Light"/>
                <w:sz w:val="16"/>
                <w:szCs w:val="16"/>
              </w:rPr>
              <w:t>Por la devolución de los recursos no utilizados.</w:t>
            </w:r>
          </w:p>
        </w:tc>
      </w:tr>
      <w:tr w:rsidR="00911C0C" w:rsidRPr="000B77B6" w14:paraId="38552CB6" w14:textId="77777777" w:rsidTr="006A6838">
        <w:tc>
          <w:tcPr>
            <w:tcW w:w="246" w:type="pct"/>
            <w:shd w:val="clear" w:color="auto" w:fill="auto"/>
            <w:vAlign w:val="center"/>
          </w:tcPr>
          <w:p w14:paraId="0A666D64" w14:textId="69B65626" w:rsidR="00911C0C" w:rsidRDefault="00911C0C" w:rsidP="00D63F69">
            <w:pPr>
              <w:jc w:val="center"/>
              <w:rPr>
                <w:rFonts w:ascii="Noto Sans Light" w:hAnsi="Noto Sans Light" w:cs="Noto Sans Light"/>
                <w:sz w:val="16"/>
                <w:szCs w:val="16"/>
              </w:rPr>
            </w:pPr>
          </w:p>
        </w:tc>
        <w:tc>
          <w:tcPr>
            <w:tcW w:w="2317" w:type="pct"/>
            <w:shd w:val="clear" w:color="auto" w:fill="auto"/>
          </w:tcPr>
          <w:p w14:paraId="167F5099" w14:textId="77777777" w:rsidR="00911C0C" w:rsidRPr="00D92AD5" w:rsidRDefault="00911C0C" w:rsidP="00D63F69">
            <w:pPr>
              <w:jc w:val="both"/>
              <w:rPr>
                <w:rFonts w:ascii="Noto Sans Light" w:hAnsi="Noto Sans Light" w:cs="Noto Sans Light"/>
                <w:sz w:val="16"/>
                <w:szCs w:val="16"/>
              </w:rPr>
            </w:pPr>
          </w:p>
        </w:tc>
        <w:tc>
          <w:tcPr>
            <w:tcW w:w="254" w:type="pct"/>
            <w:shd w:val="clear" w:color="auto" w:fill="auto"/>
            <w:vAlign w:val="center"/>
          </w:tcPr>
          <w:p w14:paraId="2D43CB0F" w14:textId="6F4A7173" w:rsidR="00911C0C" w:rsidRDefault="00911C0C" w:rsidP="00D63F69">
            <w:pPr>
              <w:jc w:val="center"/>
              <w:rPr>
                <w:rFonts w:ascii="Noto Sans Light" w:hAnsi="Noto Sans Light" w:cs="Noto Sans Light"/>
                <w:sz w:val="16"/>
                <w:szCs w:val="16"/>
              </w:rPr>
            </w:pPr>
            <w:r>
              <w:rPr>
                <w:rFonts w:ascii="Noto Sans Light" w:hAnsi="Noto Sans Light" w:cs="Noto Sans Light"/>
                <w:sz w:val="16"/>
                <w:szCs w:val="16"/>
              </w:rPr>
              <w:t>15</w:t>
            </w:r>
          </w:p>
        </w:tc>
        <w:tc>
          <w:tcPr>
            <w:tcW w:w="2183" w:type="pct"/>
            <w:shd w:val="clear" w:color="auto" w:fill="auto"/>
          </w:tcPr>
          <w:p w14:paraId="1CD1D13F" w14:textId="53A678FF" w:rsidR="00911C0C" w:rsidRPr="00871B1F" w:rsidRDefault="00911C0C" w:rsidP="00D63F69">
            <w:pPr>
              <w:jc w:val="both"/>
              <w:rPr>
                <w:rFonts w:ascii="Noto Sans Light" w:hAnsi="Noto Sans Light" w:cs="Noto Sans Light"/>
                <w:sz w:val="16"/>
                <w:szCs w:val="16"/>
              </w:rPr>
            </w:pPr>
            <w:r w:rsidRPr="00260E72">
              <w:rPr>
                <w:rFonts w:ascii="Noto Sans Light" w:hAnsi="Noto Sans Light" w:cs="Noto Sans Light"/>
                <w:sz w:val="16"/>
                <w:szCs w:val="16"/>
              </w:rPr>
              <w:t>Por el saldo de las subcuentas de activo en proceso o pendientes de depurar, para su control hasta su total cancelación.</w:t>
            </w:r>
          </w:p>
        </w:tc>
      </w:tr>
      <w:tr w:rsidR="006C00E7" w:rsidRPr="000B77B6" w14:paraId="1212A241" w14:textId="77777777" w:rsidTr="006A6838">
        <w:tc>
          <w:tcPr>
            <w:tcW w:w="246" w:type="pct"/>
            <w:shd w:val="clear" w:color="auto" w:fill="auto"/>
            <w:vAlign w:val="center"/>
          </w:tcPr>
          <w:p w14:paraId="29C97C8E" w14:textId="3293FDDD" w:rsidR="006C00E7" w:rsidRDefault="006C00E7" w:rsidP="00D63F69">
            <w:pPr>
              <w:jc w:val="center"/>
              <w:rPr>
                <w:rFonts w:ascii="Noto Sans Light" w:hAnsi="Noto Sans Light" w:cs="Noto Sans Light"/>
                <w:sz w:val="16"/>
                <w:szCs w:val="16"/>
              </w:rPr>
            </w:pPr>
          </w:p>
        </w:tc>
        <w:tc>
          <w:tcPr>
            <w:tcW w:w="2317" w:type="pct"/>
            <w:shd w:val="clear" w:color="auto" w:fill="auto"/>
          </w:tcPr>
          <w:p w14:paraId="31BC25DC" w14:textId="77777777" w:rsidR="006C00E7" w:rsidRPr="00D92AD5" w:rsidRDefault="006C00E7" w:rsidP="00D63F69">
            <w:pPr>
              <w:jc w:val="both"/>
              <w:rPr>
                <w:rFonts w:ascii="Noto Sans Light" w:hAnsi="Noto Sans Light" w:cs="Noto Sans Light"/>
                <w:sz w:val="16"/>
                <w:szCs w:val="16"/>
              </w:rPr>
            </w:pPr>
          </w:p>
        </w:tc>
        <w:tc>
          <w:tcPr>
            <w:tcW w:w="254" w:type="pct"/>
            <w:shd w:val="clear" w:color="auto" w:fill="auto"/>
            <w:vAlign w:val="center"/>
          </w:tcPr>
          <w:p w14:paraId="1A052D56" w14:textId="36BA10FF" w:rsidR="006C00E7" w:rsidRDefault="006C00E7" w:rsidP="00D63F69">
            <w:pPr>
              <w:jc w:val="center"/>
              <w:rPr>
                <w:rFonts w:ascii="Noto Sans Light" w:hAnsi="Noto Sans Light" w:cs="Noto Sans Light"/>
                <w:sz w:val="16"/>
                <w:szCs w:val="16"/>
              </w:rPr>
            </w:pPr>
            <w:r>
              <w:rPr>
                <w:rFonts w:ascii="Noto Sans Light" w:hAnsi="Noto Sans Light" w:cs="Noto Sans Light"/>
                <w:sz w:val="16"/>
                <w:szCs w:val="16"/>
              </w:rPr>
              <w:t>16</w:t>
            </w:r>
          </w:p>
        </w:tc>
        <w:tc>
          <w:tcPr>
            <w:tcW w:w="2183" w:type="pct"/>
            <w:shd w:val="clear" w:color="auto" w:fill="auto"/>
          </w:tcPr>
          <w:p w14:paraId="53A8E97F" w14:textId="41D5DCE4" w:rsidR="006C00E7" w:rsidRPr="00260E72" w:rsidRDefault="006C00E7" w:rsidP="00D63F69">
            <w:pPr>
              <w:jc w:val="both"/>
              <w:rPr>
                <w:rFonts w:ascii="Noto Sans Light" w:hAnsi="Noto Sans Light" w:cs="Noto Sans Light"/>
                <w:sz w:val="16"/>
                <w:szCs w:val="16"/>
              </w:rPr>
            </w:pPr>
            <w:r w:rsidRPr="00FC3DFB">
              <w:rPr>
                <w:rFonts w:ascii="Noto Sans Light" w:hAnsi="Noto Sans Light" w:cs="Noto Sans Light"/>
                <w:sz w:val="16"/>
                <w:szCs w:val="16"/>
              </w:rPr>
              <w:t>Por el cierre de libros al final del ejercicio</w:t>
            </w:r>
          </w:p>
        </w:tc>
      </w:tr>
      <w:tr w:rsidR="00CE6761" w:rsidRPr="000B77B6" w14:paraId="12A61A71" w14:textId="77777777" w:rsidTr="006A6838">
        <w:tc>
          <w:tcPr>
            <w:tcW w:w="5000" w:type="pct"/>
            <w:gridSpan w:val="4"/>
            <w:shd w:val="clear" w:color="auto" w:fill="auto"/>
            <w:vAlign w:val="center"/>
          </w:tcPr>
          <w:p w14:paraId="10E43ED2" w14:textId="77777777" w:rsidR="00CE6761" w:rsidRPr="000B77B6" w:rsidRDefault="00CE6761" w:rsidP="00CE6761">
            <w:pPr>
              <w:rPr>
                <w:rFonts w:ascii="Noto Sans Light" w:hAnsi="Noto Sans Light" w:cs="Noto Sans Light"/>
                <w:b/>
                <w:sz w:val="16"/>
                <w:szCs w:val="16"/>
              </w:rPr>
            </w:pPr>
            <w:r w:rsidRPr="000B77B6">
              <w:rPr>
                <w:rFonts w:ascii="Noto Sans Light" w:hAnsi="Noto Sans Light" w:cs="Noto Sans Light"/>
                <w:b/>
                <w:sz w:val="16"/>
                <w:szCs w:val="16"/>
              </w:rPr>
              <w:t>SU SALDO REPRESENTA:</w:t>
            </w:r>
          </w:p>
          <w:p w14:paraId="1F4AC64C" w14:textId="77777777" w:rsidR="00CE6761" w:rsidRPr="000B77B6" w:rsidRDefault="00CE6761" w:rsidP="00CE6761">
            <w:pPr>
              <w:rPr>
                <w:rFonts w:ascii="Noto Sans Light" w:hAnsi="Noto Sans Light" w:cs="Noto Sans Light"/>
                <w:sz w:val="16"/>
                <w:szCs w:val="16"/>
              </w:rPr>
            </w:pPr>
            <w:r w:rsidRPr="000B77B6">
              <w:rPr>
                <w:rFonts w:ascii="Noto Sans Light" w:hAnsi="Noto Sans Light" w:cs="Noto Sans Light"/>
                <w:sz w:val="16"/>
                <w:szCs w:val="16"/>
              </w:rPr>
              <w:t>El monto de los derechos de cobro a favor de la Entidad Paraestatal Federal por responsabilidades y gastos por comprobar, entre otros</w:t>
            </w:r>
          </w:p>
        </w:tc>
      </w:tr>
      <w:tr w:rsidR="008519BC" w:rsidRPr="000B77B6" w14:paraId="318899F4" w14:textId="77777777" w:rsidTr="006A6838">
        <w:tc>
          <w:tcPr>
            <w:tcW w:w="5000" w:type="pct"/>
            <w:gridSpan w:val="4"/>
            <w:shd w:val="clear" w:color="auto" w:fill="auto"/>
            <w:vAlign w:val="center"/>
          </w:tcPr>
          <w:p w14:paraId="3389337A" w14:textId="17FD394A" w:rsidR="008519BC" w:rsidRPr="000B77B6" w:rsidRDefault="008519BC" w:rsidP="00CE6761">
            <w:pPr>
              <w:rPr>
                <w:rFonts w:ascii="Noto Sans Light" w:hAnsi="Noto Sans Light" w:cs="Noto Sans Light"/>
                <w:b/>
                <w:sz w:val="16"/>
                <w:szCs w:val="16"/>
              </w:rPr>
            </w:pPr>
            <w:r w:rsidRPr="008519BC">
              <w:rPr>
                <w:rFonts w:ascii="Noto Sans Light" w:hAnsi="Noto Sans Light" w:cs="Noto Sans Light"/>
                <w:b/>
                <w:sz w:val="16"/>
                <w:szCs w:val="16"/>
              </w:rPr>
              <w:t>OBSERVACIONES:</w:t>
            </w:r>
          </w:p>
        </w:tc>
      </w:tr>
    </w:tbl>
    <w:p w14:paraId="40D6B400" w14:textId="1AE1762B" w:rsidR="00911C0C" w:rsidRDefault="00911C0C" w:rsidP="00E62AEC">
      <w:pPr>
        <w:rPr>
          <w:rFonts w:ascii="Noto Sans" w:hAnsi="Noto Sans" w:cs="Noto Sans"/>
          <w:b/>
          <w:color w:val="621333"/>
          <w:sz w:val="28"/>
          <w:szCs w:val="28"/>
        </w:rPr>
      </w:pPr>
    </w:p>
    <w:p w14:paraId="567F148E" w14:textId="5367A8DE" w:rsidR="008519BC" w:rsidRDefault="008519BC" w:rsidP="00E62AEC">
      <w:pPr>
        <w:rPr>
          <w:rFonts w:ascii="Noto Sans" w:hAnsi="Noto Sans" w:cs="Noto Sans"/>
          <w:b/>
          <w:color w:val="621333"/>
          <w:sz w:val="28"/>
          <w:szCs w:val="28"/>
        </w:rPr>
      </w:pPr>
    </w:p>
    <w:p w14:paraId="4AC61C26" w14:textId="2FE3461B" w:rsidR="0064650B" w:rsidRDefault="0064650B" w:rsidP="00E62AEC">
      <w:pPr>
        <w:rPr>
          <w:rFonts w:ascii="Noto Sans" w:hAnsi="Noto Sans" w:cs="Noto Sans"/>
          <w:b/>
          <w:color w:val="621333"/>
          <w:sz w:val="28"/>
          <w:szCs w:val="28"/>
        </w:rPr>
      </w:pPr>
    </w:p>
    <w:p w14:paraId="3D053454" w14:textId="53C183C0" w:rsidR="0064650B" w:rsidRDefault="0064650B" w:rsidP="00E62AEC">
      <w:pPr>
        <w:rPr>
          <w:rFonts w:ascii="Noto Sans" w:hAnsi="Noto Sans" w:cs="Noto Sans"/>
          <w:b/>
          <w:color w:val="621333"/>
          <w:sz w:val="28"/>
          <w:szCs w:val="28"/>
        </w:rPr>
      </w:pPr>
    </w:p>
    <w:p w14:paraId="41E84C2B" w14:textId="0C5F97F0" w:rsidR="0064650B" w:rsidRDefault="0064650B" w:rsidP="00E62AEC">
      <w:pPr>
        <w:rPr>
          <w:rFonts w:ascii="Noto Sans" w:hAnsi="Noto Sans" w:cs="Noto Sans"/>
          <w:b/>
          <w:color w:val="621333"/>
          <w:sz w:val="28"/>
          <w:szCs w:val="28"/>
        </w:rPr>
      </w:pPr>
    </w:p>
    <w:p w14:paraId="4A547FF8" w14:textId="2A6EBAFB" w:rsidR="0064650B" w:rsidRDefault="0064650B" w:rsidP="00E62AEC">
      <w:pPr>
        <w:rPr>
          <w:rFonts w:ascii="Noto Sans" w:hAnsi="Noto Sans" w:cs="Noto Sans"/>
          <w:b/>
          <w:color w:val="621333"/>
          <w:sz w:val="28"/>
          <w:szCs w:val="28"/>
        </w:rPr>
      </w:pPr>
    </w:p>
    <w:p w14:paraId="750806C6" w14:textId="737B55EF" w:rsidR="0064650B" w:rsidRDefault="0064650B" w:rsidP="00E62AEC">
      <w:pPr>
        <w:rPr>
          <w:rFonts w:ascii="Noto Sans" w:hAnsi="Noto Sans" w:cs="Noto Sans"/>
          <w:b/>
          <w:color w:val="621333"/>
          <w:sz w:val="28"/>
          <w:szCs w:val="28"/>
        </w:rPr>
      </w:pPr>
    </w:p>
    <w:p w14:paraId="5D9CB433" w14:textId="345FDDA8" w:rsidR="0064650B" w:rsidRDefault="0064650B" w:rsidP="00E62AEC">
      <w:pPr>
        <w:rPr>
          <w:rFonts w:ascii="Noto Sans" w:hAnsi="Noto Sans" w:cs="Noto Sans"/>
          <w:b/>
          <w:color w:val="621333"/>
          <w:sz w:val="28"/>
          <w:szCs w:val="28"/>
        </w:rPr>
      </w:pPr>
    </w:p>
    <w:p w14:paraId="5CC7521E" w14:textId="05FEAC6A" w:rsidR="0064650B" w:rsidRDefault="0064650B" w:rsidP="00E62AEC">
      <w:pPr>
        <w:rPr>
          <w:rFonts w:ascii="Noto Sans" w:hAnsi="Noto Sans" w:cs="Noto Sans"/>
          <w:b/>
          <w:color w:val="621333"/>
          <w:sz w:val="28"/>
          <w:szCs w:val="28"/>
        </w:rPr>
      </w:pPr>
    </w:p>
    <w:p w14:paraId="1629191B" w14:textId="65E68BDE" w:rsidR="0064650B" w:rsidRDefault="0064650B" w:rsidP="00E62AEC">
      <w:pPr>
        <w:rPr>
          <w:rFonts w:ascii="Noto Sans" w:hAnsi="Noto Sans" w:cs="Noto Sans"/>
          <w:b/>
          <w:color w:val="621333"/>
          <w:sz w:val="28"/>
          <w:szCs w:val="28"/>
        </w:rPr>
      </w:pPr>
    </w:p>
    <w:p w14:paraId="5890BDDB" w14:textId="7E8B60A5" w:rsidR="0064650B" w:rsidRDefault="0064650B" w:rsidP="00E62AEC">
      <w:pPr>
        <w:rPr>
          <w:rFonts w:ascii="Noto Sans" w:hAnsi="Noto Sans" w:cs="Noto Sans"/>
          <w:b/>
          <w:color w:val="621333"/>
          <w:sz w:val="28"/>
          <w:szCs w:val="28"/>
        </w:rPr>
      </w:pPr>
    </w:p>
    <w:p w14:paraId="44079A12" w14:textId="26AAF1D0" w:rsidR="0064650B" w:rsidRDefault="0064650B" w:rsidP="00E62AEC">
      <w:pPr>
        <w:rPr>
          <w:rFonts w:ascii="Noto Sans" w:hAnsi="Noto Sans" w:cs="Noto Sans"/>
          <w:b/>
          <w:color w:val="621333"/>
          <w:sz w:val="28"/>
          <w:szCs w:val="28"/>
        </w:rPr>
      </w:pPr>
    </w:p>
    <w:p w14:paraId="39FBC8A3" w14:textId="73A63134" w:rsidR="0064650B" w:rsidRPr="00CE03E2" w:rsidRDefault="00CE03E2" w:rsidP="00E62AEC">
      <w:pPr>
        <w:rPr>
          <w:rFonts w:ascii="Noto Sans" w:hAnsi="Noto Sans" w:cs="Noto Sans"/>
          <w:b/>
          <w:color w:val="621333"/>
          <w:sz w:val="10"/>
          <w:szCs w:val="10"/>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2D73EF" w:rsidRPr="000B77B6" w14:paraId="7A57EFD2" w14:textId="77777777" w:rsidTr="00A273AA">
        <w:trPr>
          <w:jc w:val="center"/>
        </w:trPr>
        <w:tc>
          <w:tcPr>
            <w:tcW w:w="613" w:type="pct"/>
            <w:shd w:val="clear" w:color="auto" w:fill="auto"/>
          </w:tcPr>
          <w:p w14:paraId="3E93E54C"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NÚMERO</w:t>
            </w:r>
          </w:p>
        </w:tc>
        <w:tc>
          <w:tcPr>
            <w:tcW w:w="628" w:type="pct"/>
            <w:shd w:val="clear" w:color="auto" w:fill="auto"/>
          </w:tcPr>
          <w:p w14:paraId="4AD05BA4"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GENERO</w:t>
            </w:r>
          </w:p>
        </w:tc>
        <w:tc>
          <w:tcPr>
            <w:tcW w:w="881" w:type="pct"/>
            <w:shd w:val="clear" w:color="auto" w:fill="auto"/>
          </w:tcPr>
          <w:p w14:paraId="365883E9"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GRUPO</w:t>
            </w:r>
          </w:p>
        </w:tc>
        <w:tc>
          <w:tcPr>
            <w:tcW w:w="1289" w:type="pct"/>
            <w:shd w:val="clear" w:color="auto" w:fill="auto"/>
          </w:tcPr>
          <w:p w14:paraId="7CC9599B"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RUBRO</w:t>
            </w:r>
          </w:p>
        </w:tc>
        <w:tc>
          <w:tcPr>
            <w:tcW w:w="856" w:type="pct"/>
            <w:shd w:val="clear" w:color="auto" w:fill="auto"/>
          </w:tcPr>
          <w:p w14:paraId="537F98F3"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CUENTA</w:t>
            </w:r>
          </w:p>
        </w:tc>
        <w:tc>
          <w:tcPr>
            <w:tcW w:w="732" w:type="pct"/>
            <w:shd w:val="clear" w:color="auto" w:fill="auto"/>
          </w:tcPr>
          <w:p w14:paraId="611B960A"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NATURALEZA</w:t>
            </w:r>
          </w:p>
        </w:tc>
      </w:tr>
      <w:tr w:rsidR="002D73EF" w:rsidRPr="000B77B6" w14:paraId="2F6FFC3F" w14:textId="77777777" w:rsidTr="00A273AA">
        <w:trPr>
          <w:jc w:val="center"/>
        </w:trPr>
        <w:tc>
          <w:tcPr>
            <w:tcW w:w="613" w:type="pct"/>
            <w:shd w:val="clear" w:color="auto" w:fill="auto"/>
            <w:vAlign w:val="center"/>
          </w:tcPr>
          <w:p w14:paraId="1A98449A"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1.1.2.4</w:t>
            </w:r>
          </w:p>
        </w:tc>
        <w:tc>
          <w:tcPr>
            <w:tcW w:w="628" w:type="pct"/>
            <w:shd w:val="clear" w:color="auto" w:fill="auto"/>
            <w:vAlign w:val="center"/>
          </w:tcPr>
          <w:p w14:paraId="5E8C7E6B"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w:t>
            </w:r>
          </w:p>
        </w:tc>
        <w:tc>
          <w:tcPr>
            <w:tcW w:w="881" w:type="pct"/>
            <w:shd w:val="clear" w:color="auto" w:fill="auto"/>
            <w:vAlign w:val="center"/>
          </w:tcPr>
          <w:p w14:paraId="4EDAAABC"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 CIRCULANTE</w:t>
            </w:r>
          </w:p>
        </w:tc>
        <w:tc>
          <w:tcPr>
            <w:tcW w:w="1289" w:type="pct"/>
            <w:shd w:val="clear" w:color="auto" w:fill="auto"/>
            <w:vAlign w:val="center"/>
          </w:tcPr>
          <w:p w14:paraId="35D4BC4C"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18"/>
              </w:rPr>
              <w:t>DERECHOS A RECIBIR EFECTIVO O EQUIVALENTES</w:t>
            </w:r>
          </w:p>
        </w:tc>
        <w:tc>
          <w:tcPr>
            <w:tcW w:w="856" w:type="pct"/>
            <w:shd w:val="clear" w:color="auto" w:fill="auto"/>
            <w:vAlign w:val="center"/>
          </w:tcPr>
          <w:p w14:paraId="3D488CD2" w14:textId="77777777" w:rsidR="002D73EF" w:rsidRPr="000B77B6" w:rsidRDefault="002D73EF" w:rsidP="002D73EF">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16"/>
              </w:rPr>
              <w:t>INGRESOS POR RECUPERAR A CORTO PLAZO</w:t>
            </w:r>
          </w:p>
        </w:tc>
        <w:tc>
          <w:tcPr>
            <w:tcW w:w="732" w:type="pct"/>
            <w:shd w:val="clear" w:color="auto" w:fill="auto"/>
            <w:vAlign w:val="center"/>
          </w:tcPr>
          <w:p w14:paraId="234F2CA2"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DEUDORA</w:t>
            </w:r>
          </w:p>
        </w:tc>
      </w:tr>
    </w:tbl>
    <w:p w14:paraId="762CDBF8" w14:textId="77777777" w:rsidR="002D73EF" w:rsidRPr="000B77B6" w:rsidRDefault="002D73EF" w:rsidP="002D73EF">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2D73EF" w:rsidRPr="000B77B6" w14:paraId="2AF1A2A7" w14:textId="77777777" w:rsidTr="00A273AA">
        <w:trPr>
          <w:tblHeader/>
        </w:trPr>
        <w:tc>
          <w:tcPr>
            <w:tcW w:w="246" w:type="pct"/>
            <w:shd w:val="clear" w:color="auto" w:fill="D9D9D9"/>
            <w:vAlign w:val="center"/>
          </w:tcPr>
          <w:p w14:paraId="31FFA631" w14:textId="77777777" w:rsidR="002D73EF" w:rsidRPr="000B77B6" w:rsidRDefault="002D73EF" w:rsidP="00A273AA">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317" w:type="pct"/>
            <w:shd w:val="clear" w:color="auto" w:fill="D9D9D9"/>
            <w:vAlign w:val="center"/>
          </w:tcPr>
          <w:p w14:paraId="37976B43" w14:textId="77777777" w:rsidR="002D73EF" w:rsidRPr="000B77B6" w:rsidRDefault="002D73EF" w:rsidP="00A273AA">
            <w:pPr>
              <w:spacing w:after="120"/>
              <w:ind w:right="567"/>
              <w:jc w:val="center"/>
              <w:rPr>
                <w:rFonts w:ascii="Noto Sans Light" w:hAnsi="Noto Sans Light" w:cs="Noto Sans Light"/>
                <w:b/>
                <w:spacing w:val="20"/>
                <w:sz w:val="16"/>
              </w:rPr>
            </w:pPr>
            <w:r w:rsidRPr="000B77B6">
              <w:rPr>
                <w:rFonts w:ascii="Noto Sans Light" w:hAnsi="Noto Sans Light" w:cs="Noto Sans Light"/>
                <w:b/>
                <w:spacing w:val="20"/>
                <w:sz w:val="16"/>
              </w:rPr>
              <w:t>CARGO</w:t>
            </w:r>
          </w:p>
        </w:tc>
        <w:tc>
          <w:tcPr>
            <w:tcW w:w="254" w:type="pct"/>
            <w:shd w:val="clear" w:color="auto" w:fill="D9D9D9"/>
            <w:vAlign w:val="center"/>
          </w:tcPr>
          <w:p w14:paraId="46FAAB6D" w14:textId="77777777" w:rsidR="002D73EF" w:rsidRPr="000B77B6" w:rsidRDefault="002D73EF" w:rsidP="00A273AA">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183" w:type="pct"/>
            <w:shd w:val="clear" w:color="auto" w:fill="D9D9D9"/>
            <w:vAlign w:val="center"/>
          </w:tcPr>
          <w:p w14:paraId="198F5662" w14:textId="77777777" w:rsidR="002D73EF" w:rsidRPr="000B77B6" w:rsidRDefault="002D73EF" w:rsidP="00A273AA">
            <w:pPr>
              <w:spacing w:after="120"/>
              <w:ind w:right="34"/>
              <w:jc w:val="center"/>
              <w:rPr>
                <w:rFonts w:ascii="Noto Sans Light" w:hAnsi="Noto Sans Light" w:cs="Noto Sans Light"/>
                <w:b/>
                <w:spacing w:val="20"/>
                <w:sz w:val="16"/>
              </w:rPr>
            </w:pPr>
            <w:r w:rsidRPr="000B77B6">
              <w:rPr>
                <w:rFonts w:ascii="Noto Sans Light" w:hAnsi="Noto Sans Light" w:cs="Noto Sans Light"/>
                <w:b/>
                <w:spacing w:val="20"/>
                <w:sz w:val="16"/>
              </w:rPr>
              <w:t>ABONO</w:t>
            </w:r>
          </w:p>
        </w:tc>
      </w:tr>
      <w:tr w:rsidR="002D73EF" w:rsidRPr="000B77B6" w14:paraId="1154418F" w14:textId="77777777" w:rsidTr="00A273AA">
        <w:tc>
          <w:tcPr>
            <w:tcW w:w="246" w:type="pct"/>
            <w:shd w:val="clear" w:color="auto" w:fill="auto"/>
            <w:vAlign w:val="center"/>
          </w:tcPr>
          <w:p w14:paraId="12F9AB3A" w14:textId="77777777" w:rsidR="002D73EF" w:rsidRPr="000B77B6" w:rsidRDefault="002D73EF" w:rsidP="00A273AA">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317" w:type="pct"/>
            <w:shd w:val="clear" w:color="auto" w:fill="auto"/>
          </w:tcPr>
          <w:p w14:paraId="0F2A7949" w14:textId="77777777" w:rsidR="002D73EF" w:rsidRPr="000B77B6" w:rsidRDefault="00D46632" w:rsidP="00A273AA">
            <w:pPr>
              <w:jc w:val="both"/>
              <w:rPr>
                <w:rFonts w:ascii="Noto Sans Light" w:hAnsi="Noto Sans Light" w:cs="Noto Sans Light"/>
                <w:sz w:val="16"/>
                <w:szCs w:val="16"/>
              </w:rPr>
            </w:pPr>
            <w:r w:rsidRPr="000B77B6">
              <w:rPr>
                <w:rFonts w:ascii="Noto Sans Light" w:hAnsi="Noto Sans Light" w:cs="Noto Sans Light"/>
                <w:sz w:val="16"/>
                <w:szCs w:val="16"/>
              </w:rPr>
              <w:t>Por la apertura de libros por el traspaso de saldos de las cuentas del ejercicio inmediato anterior.</w:t>
            </w:r>
          </w:p>
        </w:tc>
        <w:tc>
          <w:tcPr>
            <w:tcW w:w="254" w:type="pct"/>
            <w:shd w:val="clear" w:color="auto" w:fill="auto"/>
            <w:vAlign w:val="center"/>
          </w:tcPr>
          <w:p w14:paraId="6B7B953F" w14:textId="77777777" w:rsidR="002D73EF" w:rsidRPr="000B77B6" w:rsidRDefault="002D73EF" w:rsidP="00A273AA">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183" w:type="pct"/>
            <w:shd w:val="clear" w:color="auto" w:fill="auto"/>
          </w:tcPr>
          <w:p w14:paraId="7F1986C5" w14:textId="387A4D03" w:rsidR="002D73EF" w:rsidRPr="000B77B6" w:rsidRDefault="00911C0C" w:rsidP="00A273AA">
            <w:pPr>
              <w:jc w:val="both"/>
              <w:rPr>
                <w:rFonts w:ascii="Noto Sans Light" w:hAnsi="Noto Sans Light" w:cs="Noto Sans Light"/>
                <w:sz w:val="16"/>
                <w:szCs w:val="16"/>
              </w:rPr>
            </w:pPr>
            <w:r w:rsidRPr="00260E72">
              <w:rPr>
                <w:rFonts w:ascii="Noto Sans Light" w:hAnsi="Noto Sans Light" w:cs="Noto Sans Light"/>
                <w:sz w:val="16"/>
                <w:szCs w:val="16"/>
              </w:rPr>
              <w:t>Por el saldo de las subcuentas de activo en proceso o pendientes de depurar, para su control hasta su total cancelación.</w:t>
            </w:r>
          </w:p>
        </w:tc>
      </w:tr>
      <w:tr w:rsidR="002D73EF" w:rsidRPr="000B77B6" w14:paraId="035B7C8B" w14:textId="77777777" w:rsidTr="00A273AA">
        <w:tc>
          <w:tcPr>
            <w:tcW w:w="246" w:type="pct"/>
            <w:shd w:val="clear" w:color="auto" w:fill="auto"/>
            <w:vAlign w:val="center"/>
          </w:tcPr>
          <w:p w14:paraId="6863C684" w14:textId="40468388" w:rsidR="002D73EF" w:rsidRPr="000B77B6" w:rsidRDefault="002D73EF" w:rsidP="00A273AA">
            <w:pPr>
              <w:jc w:val="center"/>
              <w:rPr>
                <w:rFonts w:ascii="Noto Sans Light" w:hAnsi="Noto Sans Light" w:cs="Noto Sans Light"/>
                <w:sz w:val="16"/>
                <w:szCs w:val="16"/>
              </w:rPr>
            </w:pPr>
          </w:p>
        </w:tc>
        <w:tc>
          <w:tcPr>
            <w:tcW w:w="2317" w:type="pct"/>
            <w:shd w:val="clear" w:color="auto" w:fill="auto"/>
          </w:tcPr>
          <w:p w14:paraId="56C39F4D" w14:textId="77777777" w:rsidR="002D73EF" w:rsidRPr="000B77B6" w:rsidRDefault="002D73EF" w:rsidP="00A273AA">
            <w:pPr>
              <w:jc w:val="both"/>
              <w:rPr>
                <w:rFonts w:ascii="Noto Sans Light" w:hAnsi="Noto Sans Light" w:cs="Noto Sans Light"/>
                <w:sz w:val="16"/>
                <w:szCs w:val="16"/>
              </w:rPr>
            </w:pPr>
          </w:p>
        </w:tc>
        <w:tc>
          <w:tcPr>
            <w:tcW w:w="254" w:type="pct"/>
            <w:shd w:val="clear" w:color="auto" w:fill="auto"/>
            <w:vAlign w:val="center"/>
          </w:tcPr>
          <w:p w14:paraId="29C335A6" w14:textId="77777777" w:rsidR="002D73EF" w:rsidRPr="000B77B6" w:rsidRDefault="002D73EF" w:rsidP="00A273AA">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183" w:type="pct"/>
            <w:shd w:val="clear" w:color="auto" w:fill="auto"/>
          </w:tcPr>
          <w:p w14:paraId="40EDF1A1" w14:textId="09A676B9" w:rsidR="002D73EF" w:rsidRPr="000B77B6" w:rsidRDefault="006C00E7" w:rsidP="00A273AA">
            <w:pPr>
              <w:jc w:val="both"/>
              <w:rPr>
                <w:rFonts w:ascii="Noto Sans Light" w:hAnsi="Noto Sans Light" w:cs="Noto Sans Light"/>
                <w:sz w:val="16"/>
                <w:szCs w:val="16"/>
              </w:rPr>
            </w:pPr>
            <w:r w:rsidRPr="00FC3DFB">
              <w:rPr>
                <w:rFonts w:ascii="Noto Sans Light" w:hAnsi="Noto Sans Light" w:cs="Noto Sans Light"/>
                <w:sz w:val="16"/>
                <w:szCs w:val="16"/>
              </w:rPr>
              <w:t>Por el cierre de libros al final del ejercicio</w:t>
            </w:r>
          </w:p>
        </w:tc>
      </w:tr>
      <w:tr w:rsidR="002D73EF" w:rsidRPr="000B77B6" w14:paraId="201F1DB0" w14:textId="77777777" w:rsidTr="00A273AA">
        <w:tc>
          <w:tcPr>
            <w:tcW w:w="5000" w:type="pct"/>
            <w:gridSpan w:val="4"/>
            <w:shd w:val="clear" w:color="auto" w:fill="auto"/>
            <w:vAlign w:val="center"/>
          </w:tcPr>
          <w:p w14:paraId="07343503" w14:textId="77777777" w:rsidR="002D73EF" w:rsidRPr="000B77B6" w:rsidRDefault="002D73EF" w:rsidP="00A273AA">
            <w:pPr>
              <w:rPr>
                <w:rFonts w:ascii="Noto Sans Light" w:hAnsi="Noto Sans Light" w:cs="Noto Sans Light"/>
                <w:b/>
                <w:sz w:val="16"/>
                <w:szCs w:val="16"/>
              </w:rPr>
            </w:pPr>
            <w:r w:rsidRPr="000B77B6">
              <w:rPr>
                <w:rFonts w:ascii="Noto Sans Light" w:hAnsi="Noto Sans Light" w:cs="Noto Sans Light"/>
                <w:b/>
                <w:sz w:val="16"/>
                <w:szCs w:val="16"/>
              </w:rPr>
              <w:t>SU SALDO REPRESENTA:</w:t>
            </w:r>
          </w:p>
          <w:p w14:paraId="78E263E4" w14:textId="77777777" w:rsidR="002D73EF" w:rsidRPr="000B77B6" w:rsidRDefault="002D73EF" w:rsidP="00A273AA">
            <w:pPr>
              <w:rPr>
                <w:rFonts w:ascii="Noto Sans Light" w:hAnsi="Noto Sans Light" w:cs="Noto Sans Light"/>
                <w:sz w:val="16"/>
                <w:szCs w:val="16"/>
              </w:rPr>
            </w:pPr>
            <w:r w:rsidRPr="000B77B6">
              <w:rPr>
                <w:rFonts w:ascii="Noto Sans Light" w:hAnsi="Noto Sans Light" w:cs="Noto Sans Light"/>
                <w:sz w:val="16"/>
                <w:szCs w:val="16"/>
              </w:rPr>
              <w:t>El monto a favor por los adeudos que tienen las personas físicas y morales derivados de los ingresos por la venta de bienes y servicios.</w:t>
            </w:r>
          </w:p>
        </w:tc>
      </w:tr>
      <w:tr w:rsidR="002D73EF" w:rsidRPr="000B77B6" w14:paraId="64F363E2" w14:textId="77777777" w:rsidTr="00A273AA">
        <w:tc>
          <w:tcPr>
            <w:tcW w:w="5000" w:type="pct"/>
            <w:gridSpan w:val="4"/>
            <w:shd w:val="clear" w:color="auto" w:fill="auto"/>
            <w:vAlign w:val="center"/>
          </w:tcPr>
          <w:p w14:paraId="64C2A627" w14:textId="77777777" w:rsidR="002D73EF" w:rsidRPr="000B77B6" w:rsidRDefault="002D73EF" w:rsidP="00A273AA">
            <w:pPr>
              <w:rPr>
                <w:rFonts w:ascii="Noto Sans Light" w:hAnsi="Noto Sans Light" w:cs="Noto Sans Light"/>
                <w:b/>
                <w:sz w:val="16"/>
                <w:szCs w:val="16"/>
              </w:rPr>
            </w:pPr>
            <w:r w:rsidRPr="000B77B6">
              <w:rPr>
                <w:rFonts w:ascii="Noto Sans Light" w:hAnsi="Noto Sans Light" w:cs="Noto Sans Light"/>
                <w:b/>
                <w:sz w:val="16"/>
                <w:szCs w:val="16"/>
              </w:rPr>
              <w:t>OBSERVACIONES:</w:t>
            </w:r>
          </w:p>
          <w:p w14:paraId="1A6D0F5F" w14:textId="77777777" w:rsidR="002D73EF" w:rsidRPr="000B77B6" w:rsidRDefault="002D73EF" w:rsidP="00A273AA">
            <w:pPr>
              <w:rPr>
                <w:rFonts w:ascii="Noto Sans Light" w:hAnsi="Noto Sans Light" w:cs="Noto Sans Light"/>
                <w:sz w:val="16"/>
                <w:szCs w:val="16"/>
              </w:rPr>
            </w:pPr>
          </w:p>
        </w:tc>
      </w:tr>
    </w:tbl>
    <w:p w14:paraId="166F44CF" w14:textId="6CEFD1AC" w:rsidR="002D73EF" w:rsidRDefault="002D73EF" w:rsidP="006A6838">
      <w:pPr>
        <w:rPr>
          <w:rFonts w:ascii="Noto Sans" w:hAnsi="Noto Sans" w:cs="Noto Sans"/>
          <w:b/>
          <w:color w:val="621333"/>
          <w:sz w:val="28"/>
          <w:szCs w:val="28"/>
        </w:rPr>
      </w:pPr>
    </w:p>
    <w:p w14:paraId="474BB470" w14:textId="232128A3" w:rsidR="0064650B" w:rsidRDefault="0064650B" w:rsidP="006A6838">
      <w:pPr>
        <w:rPr>
          <w:rFonts w:ascii="Noto Sans" w:hAnsi="Noto Sans" w:cs="Noto Sans"/>
          <w:b/>
          <w:color w:val="621333"/>
          <w:sz w:val="28"/>
          <w:szCs w:val="28"/>
        </w:rPr>
      </w:pPr>
    </w:p>
    <w:p w14:paraId="4A20B4FB" w14:textId="70DFF786" w:rsidR="0064650B" w:rsidRDefault="0064650B" w:rsidP="006A6838">
      <w:pPr>
        <w:rPr>
          <w:rFonts w:ascii="Noto Sans" w:hAnsi="Noto Sans" w:cs="Noto Sans"/>
          <w:b/>
          <w:color w:val="621333"/>
          <w:sz w:val="28"/>
          <w:szCs w:val="28"/>
        </w:rPr>
      </w:pPr>
    </w:p>
    <w:p w14:paraId="5B27CD2F" w14:textId="75723546" w:rsidR="0064650B" w:rsidRDefault="0064650B" w:rsidP="006A6838">
      <w:pPr>
        <w:rPr>
          <w:rFonts w:ascii="Noto Sans" w:hAnsi="Noto Sans" w:cs="Noto Sans"/>
          <w:b/>
          <w:color w:val="621333"/>
          <w:sz w:val="28"/>
          <w:szCs w:val="28"/>
        </w:rPr>
      </w:pPr>
    </w:p>
    <w:p w14:paraId="3972A42F" w14:textId="1DC21517" w:rsidR="0064650B" w:rsidRDefault="0064650B" w:rsidP="006A6838">
      <w:pPr>
        <w:rPr>
          <w:rFonts w:ascii="Noto Sans" w:hAnsi="Noto Sans" w:cs="Noto Sans"/>
          <w:b/>
          <w:color w:val="621333"/>
          <w:sz w:val="28"/>
          <w:szCs w:val="28"/>
        </w:rPr>
      </w:pPr>
    </w:p>
    <w:p w14:paraId="39AFD84A" w14:textId="4268EC1F" w:rsidR="0064650B" w:rsidRDefault="0064650B" w:rsidP="006A6838">
      <w:pPr>
        <w:rPr>
          <w:rFonts w:ascii="Noto Sans" w:hAnsi="Noto Sans" w:cs="Noto Sans"/>
          <w:b/>
          <w:color w:val="621333"/>
          <w:sz w:val="28"/>
          <w:szCs w:val="28"/>
        </w:rPr>
      </w:pPr>
    </w:p>
    <w:p w14:paraId="4E373568" w14:textId="3D406DFE" w:rsidR="0064650B" w:rsidRDefault="0064650B" w:rsidP="006A6838">
      <w:pPr>
        <w:rPr>
          <w:rFonts w:ascii="Noto Sans" w:hAnsi="Noto Sans" w:cs="Noto Sans"/>
          <w:b/>
          <w:color w:val="621333"/>
          <w:sz w:val="28"/>
          <w:szCs w:val="28"/>
        </w:rPr>
      </w:pPr>
    </w:p>
    <w:p w14:paraId="6BC87B9E" w14:textId="72D2AE93" w:rsidR="0064650B" w:rsidRDefault="0064650B" w:rsidP="006A6838">
      <w:pPr>
        <w:rPr>
          <w:rFonts w:ascii="Noto Sans" w:hAnsi="Noto Sans" w:cs="Noto Sans"/>
          <w:b/>
          <w:color w:val="621333"/>
          <w:sz w:val="28"/>
          <w:szCs w:val="28"/>
        </w:rPr>
      </w:pPr>
    </w:p>
    <w:p w14:paraId="17802315" w14:textId="1FAA5F5D" w:rsidR="0064650B" w:rsidRDefault="0064650B" w:rsidP="006A6838">
      <w:pPr>
        <w:rPr>
          <w:rFonts w:ascii="Noto Sans" w:hAnsi="Noto Sans" w:cs="Noto Sans"/>
          <w:b/>
          <w:color w:val="621333"/>
          <w:sz w:val="28"/>
          <w:szCs w:val="28"/>
        </w:rPr>
      </w:pPr>
    </w:p>
    <w:p w14:paraId="661944FB" w14:textId="411B5D9C" w:rsidR="0064650B" w:rsidRDefault="0064650B" w:rsidP="006A6838">
      <w:pPr>
        <w:rPr>
          <w:rFonts w:ascii="Noto Sans" w:hAnsi="Noto Sans" w:cs="Noto Sans"/>
          <w:b/>
          <w:color w:val="621333"/>
          <w:sz w:val="28"/>
          <w:szCs w:val="28"/>
        </w:rPr>
      </w:pPr>
    </w:p>
    <w:p w14:paraId="47B2A752" w14:textId="5C74A540" w:rsidR="0064650B" w:rsidRPr="00CE03E2" w:rsidRDefault="00CE03E2" w:rsidP="006A6838">
      <w:pPr>
        <w:rPr>
          <w:rFonts w:ascii="Noto Sans" w:hAnsi="Noto Sans" w:cs="Noto Sans"/>
          <w:b/>
          <w:color w:val="621333"/>
          <w:sz w:val="10"/>
          <w:szCs w:val="10"/>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2D73EF" w:rsidRPr="000B77B6" w14:paraId="46758B7F" w14:textId="77777777" w:rsidTr="00A273AA">
        <w:trPr>
          <w:jc w:val="center"/>
        </w:trPr>
        <w:tc>
          <w:tcPr>
            <w:tcW w:w="613" w:type="pct"/>
            <w:shd w:val="clear" w:color="auto" w:fill="auto"/>
          </w:tcPr>
          <w:p w14:paraId="45AF7A50"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NÚMERO</w:t>
            </w:r>
          </w:p>
        </w:tc>
        <w:tc>
          <w:tcPr>
            <w:tcW w:w="628" w:type="pct"/>
            <w:shd w:val="clear" w:color="auto" w:fill="auto"/>
          </w:tcPr>
          <w:p w14:paraId="77F422FB"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GENERO</w:t>
            </w:r>
          </w:p>
        </w:tc>
        <w:tc>
          <w:tcPr>
            <w:tcW w:w="881" w:type="pct"/>
            <w:shd w:val="clear" w:color="auto" w:fill="auto"/>
          </w:tcPr>
          <w:p w14:paraId="6BEEE1CE"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GRUPO</w:t>
            </w:r>
          </w:p>
        </w:tc>
        <w:tc>
          <w:tcPr>
            <w:tcW w:w="1289" w:type="pct"/>
            <w:shd w:val="clear" w:color="auto" w:fill="auto"/>
          </w:tcPr>
          <w:p w14:paraId="465987F5"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RUBRO</w:t>
            </w:r>
          </w:p>
        </w:tc>
        <w:tc>
          <w:tcPr>
            <w:tcW w:w="856" w:type="pct"/>
            <w:shd w:val="clear" w:color="auto" w:fill="auto"/>
          </w:tcPr>
          <w:p w14:paraId="73C1A009"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CUENTA</w:t>
            </w:r>
          </w:p>
        </w:tc>
        <w:tc>
          <w:tcPr>
            <w:tcW w:w="732" w:type="pct"/>
            <w:shd w:val="clear" w:color="auto" w:fill="auto"/>
          </w:tcPr>
          <w:p w14:paraId="662577E5"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NATURALEZA</w:t>
            </w:r>
          </w:p>
        </w:tc>
      </w:tr>
      <w:tr w:rsidR="002D73EF" w:rsidRPr="000B77B6" w14:paraId="42ABC19D" w14:textId="77777777" w:rsidTr="00A273AA">
        <w:trPr>
          <w:jc w:val="center"/>
        </w:trPr>
        <w:tc>
          <w:tcPr>
            <w:tcW w:w="613" w:type="pct"/>
            <w:shd w:val="clear" w:color="auto" w:fill="auto"/>
            <w:vAlign w:val="center"/>
          </w:tcPr>
          <w:p w14:paraId="267551EB"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1.1.2.5</w:t>
            </w:r>
          </w:p>
        </w:tc>
        <w:tc>
          <w:tcPr>
            <w:tcW w:w="628" w:type="pct"/>
            <w:shd w:val="clear" w:color="auto" w:fill="auto"/>
            <w:vAlign w:val="center"/>
          </w:tcPr>
          <w:p w14:paraId="7DD4627C"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w:t>
            </w:r>
          </w:p>
        </w:tc>
        <w:tc>
          <w:tcPr>
            <w:tcW w:w="881" w:type="pct"/>
            <w:shd w:val="clear" w:color="auto" w:fill="auto"/>
            <w:vAlign w:val="center"/>
          </w:tcPr>
          <w:p w14:paraId="57D31F23"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 CIRCULANTE</w:t>
            </w:r>
          </w:p>
        </w:tc>
        <w:tc>
          <w:tcPr>
            <w:tcW w:w="1289" w:type="pct"/>
            <w:shd w:val="clear" w:color="auto" w:fill="auto"/>
            <w:vAlign w:val="center"/>
          </w:tcPr>
          <w:p w14:paraId="595E77BA"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18"/>
              </w:rPr>
              <w:t>DERECHOS A RECIBIR EFECTIVO O EQUIVALENTES</w:t>
            </w:r>
          </w:p>
        </w:tc>
        <w:tc>
          <w:tcPr>
            <w:tcW w:w="856" w:type="pct"/>
            <w:shd w:val="clear" w:color="auto" w:fill="auto"/>
            <w:vAlign w:val="center"/>
          </w:tcPr>
          <w:p w14:paraId="1823F7A2" w14:textId="77777777" w:rsidR="002D73EF" w:rsidRPr="000B77B6" w:rsidRDefault="002D73EF" w:rsidP="002D73EF">
            <w:pPr>
              <w:pStyle w:val="Encabezado"/>
              <w:jc w:val="center"/>
              <w:rPr>
                <w:rFonts w:ascii="Noto Sans Light" w:hAnsi="Noto Sans Light" w:cs="Noto Sans Light"/>
                <w:b/>
                <w:spacing w:val="20"/>
                <w:sz w:val="16"/>
              </w:rPr>
            </w:pPr>
            <w:r w:rsidRPr="000B77B6">
              <w:rPr>
                <w:rFonts w:ascii="Noto Sans Light" w:hAnsi="Noto Sans Light" w:cs="Noto Sans Light"/>
                <w:b/>
                <w:spacing w:val="20"/>
                <w:sz w:val="16"/>
              </w:rPr>
              <w:t>DEUDORES POR ANTICIPOS DE LA TESORERÍA A CORTO PLAZO</w:t>
            </w:r>
          </w:p>
        </w:tc>
        <w:tc>
          <w:tcPr>
            <w:tcW w:w="732" w:type="pct"/>
            <w:shd w:val="clear" w:color="auto" w:fill="auto"/>
            <w:vAlign w:val="center"/>
          </w:tcPr>
          <w:p w14:paraId="36DFCC42"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DEUDORA</w:t>
            </w:r>
          </w:p>
        </w:tc>
      </w:tr>
    </w:tbl>
    <w:p w14:paraId="522F825E" w14:textId="77777777" w:rsidR="002D73EF" w:rsidRPr="000B77B6" w:rsidRDefault="002D73EF" w:rsidP="002D73EF">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2D73EF" w:rsidRPr="000B77B6" w14:paraId="39FBABC4" w14:textId="77777777" w:rsidTr="006A6838">
        <w:trPr>
          <w:tblHeader/>
        </w:trPr>
        <w:tc>
          <w:tcPr>
            <w:tcW w:w="246" w:type="pct"/>
            <w:shd w:val="clear" w:color="auto" w:fill="D9D9D9"/>
            <w:vAlign w:val="center"/>
          </w:tcPr>
          <w:p w14:paraId="03A9444B" w14:textId="77777777" w:rsidR="002D73EF" w:rsidRPr="000B77B6" w:rsidRDefault="002D73EF" w:rsidP="00A273AA">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317" w:type="pct"/>
            <w:shd w:val="clear" w:color="auto" w:fill="D9D9D9"/>
            <w:vAlign w:val="center"/>
          </w:tcPr>
          <w:p w14:paraId="0FAD9331" w14:textId="77777777" w:rsidR="002D73EF" w:rsidRPr="000B77B6" w:rsidRDefault="002D73EF" w:rsidP="00A273AA">
            <w:pPr>
              <w:spacing w:after="120"/>
              <w:ind w:right="567"/>
              <w:jc w:val="center"/>
              <w:rPr>
                <w:rFonts w:ascii="Noto Sans Light" w:hAnsi="Noto Sans Light" w:cs="Noto Sans Light"/>
                <w:b/>
                <w:spacing w:val="20"/>
                <w:sz w:val="16"/>
              </w:rPr>
            </w:pPr>
            <w:r w:rsidRPr="000B77B6">
              <w:rPr>
                <w:rFonts w:ascii="Noto Sans Light" w:hAnsi="Noto Sans Light" w:cs="Noto Sans Light"/>
                <w:b/>
                <w:spacing w:val="20"/>
                <w:sz w:val="16"/>
              </w:rPr>
              <w:t>CARGO</w:t>
            </w:r>
          </w:p>
        </w:tc>
        <w:tc>
          <w:tcPr>
            <w:tcW w:w="254" w:type="pct"/>
            <w:shd w:val="clear" w:color="auto" w:fill="D9D9D9"/>
            <w:vAlign w:val="center"/>
          </w:tcPr>
          <w:p w14:paraId="10F47D25" w14:textId="77777777" w:rsidR="002D73EF" w:rsidRPr="000B77B6" w:rsidRDefault="002D73EF" w:rsidP="00A273AA">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183" w:type="pct"/>
            <w:shd w:val="clear" w:color="auto" w:fill="D9D9D9"/>
            <w:vAlign w:val="center"/>
          </w:tcPr>
          <w:p w14:paraId="0E71ACB7" w14:textId="77777777" w:rsidR="002D73EF" w:rsidRPr="000B77B6" w:rsidRDefault="002D73EF" w:rsidP="00A273AA">
            <w:pPr>
              <w:spacing w:after="120"/>
              <w:ind w:right="34"/>
              <w:jc w:val="center"/>
              <w:rPr>
                <w:rFonts w:ascii="Noto Sans Light" w:hAnsi="Noto Sans Light" w:cs="Noto Sans Light"/>
                <w:b/>
                <w:spacing w:val="20"/>
                <w:sz w:val="16"/>
              </w:rPr>
            </w:pPr>
            <w:r w:rsidRPr="000B77B6">
              <w:rPr>
                <w:rFonts w:ascii="Noto Sans Light" w:hAnsi="Noto Sans Light" w:cs="Noto Sans Light"/>
                <w:b/>
                <w:spacing w:val="20"/>
                <w:sz w:val="16"/>
              </w:rPr>
              <w:t>ABONO</w:t>
            </w:r>
          </w:p>
        </w:tc>
      </w:tr>
      <w:tr w:rsidR="006A6838" w:rsidRPr="000B77B6" w14:paraId="33A26815" w14:textId="77777777" w:rsidTr="006A6838">
        <w:tc>
          <w:tcPr>
            <w:tcW w:w="246" w:type="pct"/>
            <w:shd w:val="clear" w:color="auto" w:fill="auto"/>
            <w:vAlign w:val="center"/>
          </w:tcPr>
          <w:p w14:paraId="06F95C64" w14:textId="77777777" w:rsidR="006A6838" w:rsidRPr="000B77B6" w:rsidRDefault="006A6838" w:rsidP="00A273AA">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317" w:type="pct"/>
            <w:shd w:val="clear" w:color="auto" w:fill="auto"/>
          </w:tcPr>
          <w:p w14:paraId="275A282B" w14:textId="77777777" w:rsidR="006A6838" w:rsidRPr="000B77B6" w:rsidRDefault="006A6838" w:rsidP="00A273AA">
            <w:pPr>
              <w:jc w:val="both"/>
              <w:rPr>
                <w:rFonts w:ascii="Noto Sans Light" w:hAnsi="Noto Sans Light" w:cs="Noto Sans Light"/>
                <w:sz w:val="16"/>
                <w:szCs w:val="16"/>
              </w:rPr>
            </w:pPr>
            <w:r w:rsidRPr="000B77B6">
              <w:rPr>
                <w:rFonts w:ascii="Noto Sans Light" w:hAnsi="Noto Sans Light" w:cs="Noto Sans Light"/>
                <w:sz w:val="16"/>
                <w:szCs w:val="16"/>
              </w:rPr>
              <w:t>Por la apertura de libros por el traspaso de saldos de las cuentas del ejercicio inmediato anterior.</w:t>
            </w:r>
          </w:p>
        </w:tc>
        <w:tc>
          <w:tcPr>
            <w:tcW w:w="254" w:type="pct"/>
            <w:shd w:val="clear" w:color="auto" w:fill="auto"/>
            <w:vAlign w:val="center"/>
          </w:tcPr>
          <w:p w14:paraId="48C3CA2B" w14:textId="77777777" w:rsidR="006A6838" w:rsidRPr="000B77B6" w:rsidRDefault="006A6838" w:rsidP="00A273AA">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183" w:type="pct"/>
            <w:shd w:val="clear" w:color="auto" w:fill="auto"/>
          </w:tcPr>
          <w:p w14:paraId="1A2FB794" w14:textId="2FC1FF0E" w:rsidR="006A6838" w:rsidRPr="000B77B6" w:rsidRDefault="006A6838" w:rsidP="00A273AA">
            <w:pPr>
              <w:jc w:val="both"/>
              <w:rPr>
                <w:rFonts w:ascii="Noto Sans Light" w:hAnsi="Noto Sans Light" w:cs="Noto Sans Light"/>
                <w:sz w:val="16"/>
                <w:szCs w:val="16"/>
              </w:rPr>
            </w:pPr>
            <w:r w:rsidRPr="000B77B6">
              <w:rPr>
                <w:rFonts w:ascii="Noto Sans Light" w:hAnsi="Noto Sans Light" w:cs="Noto Sans Light"/>
                <w:sz w:val="16"/>
                <w:szCs w:val="16"/>
              </w:rPr>
              <w:t>Por la recepción de los recursos fiscales derivados de los Subsidios y Transferencias para el Fondo Rotatorio provenientes de la TESOFE. (Partida 39910).</w:t>
            </w:r>
          </w:p>
        </w:tc>
      </w:tr>
      <w:tr w:rsidR="006A6838" w:rsidRPr="000B77B6" w14:paraId="73F09782" w14:textId="77777777" w:rsidTr="006A6838">
        <w:tc>
          <w:tcPr>
            <w:tcW w:w="246" w:type="pct"/>
            <w:shd w:val="clear" w:color="auto" w:fill="auto"/>
            <w:vAlign w:val="center"/>
          </w:tcPr>
          <w:p w14:paraId="787FB3C2" w14:textId="77777777" w:rsidR="006A6838" w:rsidRPr="000B77B6" w:rsidRDefault="006A6838" w:rsidP="00A273AA">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317" w:type="pct"/>
            <w:shd w:val="clear" w:color="auto" w:fill="auto"/>
          </w:tcPr>
          <w:p w14:paraId="56201A47" w14:textId="77777777" w:rsidR="006A6838" w:rsidRPr="000B77B6" w:rsidRDefault="006A6838" w:rsidP="00A273AA">
            <w:pPr>
              <w:jc w:val="both"/>
              <w:rPr>
                <w:rFonts w:ascii="Noto Sans Light" w:hAnsi="Noto Sans Light" w:cs="Noto Sans Light"/>
                <w:sz w:val="16"/>
                <w:szCs w:val="16"/>
              </w:rPr>
            </w:pPr>
            <w:r w:rsidRPr="000B77B6">
              <w:rPr>
                <w:rFonts w:ascii="Noto Sans Light" w:hAnsi="Noto Sans Light" w:cs="Noto Sans Light"/>
                <w:sz w:val="16"/>
                <w:szCs w:val="16"/>
              </w:rPr>
              <w:t>Por el devengado de los recursos para el Fondo Rotatorio y reconocimiento de las transferencias. (Partida 39910).</w:t>
            </w:r>
          </w:p>
        </w:tc>
        <w:tc>
          <w:tcPr>
            <w:tcW w:w="254" w:type="pct"/>
            <w:shd w:val="clear" w:color="auto" w:fill="auto"/>
            <w:vAlign w:val="center"/>
          </w:tcPr>
          <w:p w14:paraId="289CF8ED" w14:textId="77777777" w:rsidR="006A6838" w:rsidRPr="000B77B6" w:rsidRDefault="006A6838" w:rsidP="00A273AA">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183" w:type="pct"/>
            <w:shd w:val="clear" w:color="auto" w:fill="auto"/>
          </w:tcPr>
          <w:p w14:paraId="29065B7D" w14:textId="41FD58B9" w:rsidR="006A6838" w:rsidRPr="000B77B6" w:rsidRDefault="00911C0C" w:rsidP="00A273AA">
            <w:pPr>
              <w:jc w:val="both"/>
              <w:rPr>
                <w:rFonts w:ascii="Noto Sans Light" w:hAnsi="Noto Sans Light" w:cs="Noto Sans Light"/>
                <w:sz w:val="16"/>
                <w:szCs w:val="16"/>
              </w:rPr>
            </w:pPr>
            <w:r w:rsidRPr="00260E72">
              <w:rPr>
                <w:rFonts w:ascii="Noto Sans Light" w:hAnsi="Noto Sans Light" w:cs="Noto Sans Light"/>
                <w:sz w:val="16"/>
                <w:szCs w:val="16"/>
              </w:rPr>
              <w:t>Por el saldo de las subcuentas de activo en proceso o pendientes de depurar, para su control hasta su total cancelación.</w:t>
            </w:r>
          </w:p>
        </w:tc>
      </w:tr>
      <w:tr w:rsidR="006A6838" w:rsidRPr="000B77B6" w14:paraId="29A1000D" w14:textId="77777777" w:rsidTr="006A6838">
        <w:tc>
          <w:tcPr>
            <w:tcW w:w="246" w:type="pct"/>
            <w:shd w:val="clear" w:color="auto" w:fill="auto"/>
            <w:vAlign w:val="center"/>
          </w:tcPr>
          <w:p w14:paraId="6FF152E8" w14:textId="1FA0584B" w:rsidR="006A6838" w:rsidRPr="000B77B6" w:rsidRDefault="006A6838" w:rsidP="00A273AA">
            <w:pPr>
              <w:jc w:val="center"/>
              <w:rPr>
                <w:rFonts w:ascii="Noto Sans Light" w:hAnsi="Noto Sans Light" w:cs="Noto Sans Light"/>
                <w:sz w:val="16"/>
                <w:szCs w:val="16"/>
              </w:rPr>
            </w:pPr>
          </w:p>
        </w:tc>
        <w:tc>
          <w:tcPr>
            <w:tcW w:w="2317" w:type="pct"/>
            <w:shd w:val="clear" w:color="auto" w:fill="auto"/>
          </w:tcPr>
          <w:p w14:paraId="180671B7" w14:textId="77777777" w:rsidR="006A6838" w:rsidRPr="000B77B6" w:rsidRDefault="006A6838" w:rsidP="00A273AA">
            <w:pPr>
              <w:jc w:val="both"/>
              <w:rPr>
                <w:rFonts w:ascii="Noto Sans Light" w:hAnsi="Noto Sans Light" w:cs="Noto Sans Light"/>
                <w:sz w:val="16"/>
                <w:szCs w:val="16"/>
              </w:rPr>
            </w:pPr>
          </w:p>
        </w:tc>
        <w:tc>
          <w:tcPr>
            <w:tcW w:w="254" w:type="pct"/>
            <w:shd w:val="clear" w:color="auto" w:fill="auto"/>
            <w:vAlign w:val="center"/>
          </w:tcPr>
          <w:p w14:paraId="4A452E74" w14:textId="77777777" w:rsidR="006A6838" w:rsidRPr="000B77B6" w:rsidRDefault="006A6838" w:rsidP="00A273AA">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2183" w:type="pct"/>
            <w:shd w:val="clear" w:color="auto" w:fill="auto"/>
          </w:tcPr>
          <w:p w14:paraId="5B140217" w14:textId="564EEF3D" w:rsidR="006A6838" w:rsidRPr="000B77B6" w:rsidRDefault="006C00E7" w:rsidP="00A273AA">
            <w:pPr>
              <w:jc w:val="both"/>
              <w:rPr>
                <w:rFonts w:ascii="Noto Sans Light" w:hAnsi="Noto Sans Light" w:cs="Noto Sans Light"/>
                <w:sz w:val="16"/>
                <w:szCs w:val="16"/>
              </w:rPr>
            </w:pPr>
            <w:r w:rsidRPr="00FC3DFB">
              <w:rPr>
                <w:rFonts w:ascii="Noto Sans Light" w:hAnsi="Noto Sans Light" w:cs="Noto Sans Light"/>
                <w:sz w:val="16"/>
                <w:szCs w:val="16"/>
              </w:rPr>
              <w:t>Por el cierre de libros al final del ejercicio</w:t>
            </w:r>
          </w:p>
        </w:tc>
      </w:tr>
      <w:tr w:rsidR="006A6838" w:rsidRPr="000B77B6" w14:paraId="260067EA" w14:textId="77777777" w:rsidTr="006A6838">
        <w:tc>
          <w:tcPr>
            <w:tcW w:w="5000" w:type="pct"/>
            <w:gridSpan w:val="4"/>
            <w:shd w:val="clear" w:color="auto" w:fill="auto"/>
            <w:vAlign w:val="center"/>
          </w:tcPr>
          <w:p w14:paraId="0096D731" w14:textId="77777777" w:rsidR="006A6838" w:rsidRPr="000B77B6" w:rsidRDefault="006A6838" w:rsidP="00A273AA">
            <w:pPr>
              <w:rPr>
                <w:rFonts w:ascii="Noto Sans Light" w:hAnsi="Noto Sans Light" w:cs="Noto Sans Light"/>
                <w:b/>
                <w:sz w:val="16"/>
                <w:szCs w:val="16"/>
              </w:rPr>
            </w:pPr>
            <w:r w:rsidRPr="000B77B6">
              <w:rPr>
                <w:rFonts w:ascii="Noto Sans Light" w:hAnsi="Noto Sans Light" w:cs="Noto Sans Light"/>
                <w:b/>
                <w:sz w:val="16"/>
                <w:szCs w:val="16"/>
              </w:rPr>
              <w:t>SU SALDO REPRESENTA:</w:t>
            </w:r>
          </w:p>
          <w:p w14:paraId="35CA1E7D" w14:textId="77777777" w:rsidR="006A6838" w:rsidRPr="000B77B6" w:rsidRDefault="006A6838" w:rsidP="00A273AA">
            <w:pPr>
              <w:rPr>
                <w:rFonts w:ascii="Noto Sans Light" w:hAnsi="Noto Sans Light" w:cs="Noto Sans Light"/>
                <w:sz w:val="16"/>
                <w:szCs w:val="16"/>
              </w:rPr>
            </w:pPr>
            <w:r w:rsidRPr="000B77B6">
              <w:rPr>
                <w:rFonts w:ascii="Noto Sans Light" w:hAnsi="Noto Sans Light" w:cs="Noto Sans Light"/>
                <w:sz w:val="16"/>
                <w:szCs w:val="16"/>
              </w:rPr>
              <w:t>El monto de los anticipos otorgados a la Entidad Paraestatal Federal de recursos por concepto de fondo rotatorio provenientes de la Tesorería de la Federación</w:t>
            </w:r>
          </w:p>
        </w:tc>
      </w:tr>
      <w:tr w:rsidR="008519BC" w:rsidRPr="000B77B6" w14:paraId="03699F90" w14:textId="77777777" w:rsidTr="006A6838">
        <w:tc>
          <w:tcPr>
            <w:tcW w:w="5000" w:type="pct"/>
            <w:gridSpan w:val="4"/>
            <w:shd w:val="clear" w:color="auto" w:fill="auto"/>
            <w:vAlign w:val="center"/>
          </w:tcPr>
          <w:p w14:paraId="11ABB5C9" w14:textId="200FC8E0" w:rsidR="008519BC" w:rsidRPr="000B77B6" w:rsidRDefault="008519BC" w:rsidP="00A273AA">
            <w:pPr>
              <w:rPr>
                <w:rFonts w:ascii="Noto Sans Light" w:hAnsi="Noto Sans Light" w:cs="Noto Sans Light"/>
                <w:b/>
                <w:sz w:val="16"/>
                <w:szCs w:val="16"/>
              </w:rPr>
            </w:pPr>
            <w:r w:rsidRPr="008519BC">
              <w:rPr>
                <w:rFonts w:ascii="Noto Sans Light" w:hAnsi="Noto Sans Light" w:cs="Noto Sans Light"/>
                <w:b/>
                <w:sz w:val="16"/>
                <w:szCs w:val="16"/>
              </w:rPr>
              <w:t>OBSERVACIONES:</w:t>
            </w:r>
          </w:p>
        </w:tc>
      </w:tr>
    </w:tbl>
    <w:p w14:paraId="50925539" w14:textId="77777777" w:rsidR="002D73EF" w:rsidRPr="000B77B6" w:rsidRDefault="002D73EF" w:rsidP="00A7562B">
      <w:pPr>
        <w:rPr>
          <w:rFonts w:ascii="Noto Sans" w:hAnsi="Noto Sans" w:cs="Noto Sans"/>
          <w:b/>
          <w:color w:val="621333"/>
          <w:sz w:val="28"/>
          <w:szCs w:val="28"/>
        </w:rPr>
      </w:pPr>
    </w:p>
    <w:p w14:paraId="18DC5D60" w14:textId="5E5D6904" w:rsidR="002D73EF" w:rsidRDefault="002D73EF" w:rsidP="0065506D">
      <w:pPr>
        <w:jc w:val="center"/>
        <w:rPr>
          <w:rFonts w:ascii="Noto Sans" w:hAnsi="Noto Sans" w:cs="Noto Sans"/>
          <w:b/>
          <w:color w:val="621333"/>
          <w:sz w:val="28"/>
          <w:szCs w:val="28"/>
        </w:rPr>
      </w:pPr>
    </w:p>
    <w:p w14:paraId="0944816A" w14:textId="73A948E8" w:rsidR="006A6838" w:rsidRDefault="006A6838" w:rsidP="00E62AEC">
      <w:pPr>
        <w:rPr>
          <w:rFonts w:ascii="Noto Sans" w:hAnsi="Noto Sans" w:cs="Noto Sans"/>
          <w:b/>
          <w:color w:val="621333"/>
          <w:sz w:val="28"/>
          <w:szCs w:val="28"/>
        </w:rPr>
      </w:pPr>
    </w:p>
    <w:p w14:paraId="405EE6F0" w14:textId="3D632709" w:rsidR="00E62AEC" w:rsidRDefault="00E62AEC" w:rsidP="00E62AEC">
      <w:pPr>
        <w:rPr>
          <w:rFonts w:ascii="Noto Sans" w:hAnsi="Noto Sans" w:cs="Noto Sans"/>
          <w:b/>
          <w:color w:val="621333"/>
          <w:sz w:val="28"/>
          <w:szCs w:val="28"/>
        </w:rPr>
      </w:pPr>
    </w:p>
    <w:p w14:paraId="1FDD5053" w14:textId="71B59855" w:rsidR="00FE6CE4" w:rsidRDefault="00FE6CE4" w:rsidP="00E62AEC">
      <w:pPr>
        <w:rPr>
          <w:rFonts w:ascii="Noto Sans" w:hAnsi="Noto Sans" w:cs="Noto Sans"/>
          <w:b/>
          <w:color w:val="621333"/>
          <w:sz w:val="28"/>
          <w:szCs w:val="28"/>
        </w:rPr>
      </w:pPr>
    </w:p>
    <w:p w14:paraId="5EA1E558" w14:textId="2AD333C0" w:rsidR="00FE6CE4" w:rsidRDefault="00FE6CE4" w:rsidP="00E62AEC">
      <w:pPr>
        <w:rPr>
          <w:rFonts w:ascii="Noto Sans" w:hAnsi="Noto Sans" w:cs="Noto Sans"/>
          <w:b/>
          <w:color w:val="621333"/>
          <w:sz w:val="28"/>
          <w:szCs w:val="28"/>
        </w:rPr>
      </w:pPr>
    </w:p>
    <w:p w14:paraId="0375083F" w14:textId="109E01F6" w:rsidR="00FE6CE4" w:rsidRDefault="00FE6CE4" w:rsidP="00E62AEC">
      <w:pPr>
        <w:rPr>
          <w:rFonts w:ascii="Noto Sans" w:hAnsi="Noto Sans" w:cs="Noto Sans"/>
          <w:b/>
          <w:color w:val="621333"/>
          <w:sz w:val="28"/>
          <w:szCs w:val="28"/>
        </w:rPr>
      </w:pPr>
    </w:p>
    <w:p w14:paraId="18BDF7A9" w14:textId="3A889305" w:rsidR="00FE6CE4" w:rsidRDefault="00FE6CE4" w:rsidP="00E62AEC">
      <w:pPr>
        <w:rPr>
          <w:rFonts w:ascii="Noto Sans" w:hAnsi="Noto Sans" w:cs="Noto Sans"/>
          <w:b/>
          <w:color w:val="621333"/>
          <w:sz w:val="28"/>
          <w:szCs w:val="28"/>
        </w:rPr>
      </w:pPr>
    </w:p>
    <w:p w14:paraId="247CFABD" w14:textId="7F84A010" w:rsidR="0064650B" w:rsidRDefault="0064650B" w:rsidP="00E62AEC">
      <w:pPr>
        <w:rPr>
          <w:rFonts w:ascii="Noto Sans" w:hAnsi="Noto Sans" w:cs="Noto Sans"/>
          <w:b/>
          <w:color w:val="621333"/>
          <w:sz w:val="28"/>
          <w:szCs w:val="28"/>
        </w:rPr>
      </w:pPr>
    </w:p>
    <w:p w14:paraId="551D5B20" w14:textId="46BBFF50" w:rsidR="0064650B" w:rsidRPr="00CE03E2" w:rsidRDefault="00CE03E2" w:rsidP="00E62AEC">
      <w:pPr>
        <w:rPr>
          <w:rFonts w:ascii="Noto Sans" w:hAnsi="Noto Sans" w:cs="Noto Sans"/>
          <w:b/>
          <w:color w:val="621333"/>
          <w:sz w:val="10"/>
          <w:szCs w:val="10"/>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2D73EF" w:rsidRPr="000B77B6" w14:paraId="4CF0E370" w14:textId="77777777" w:rsidTr="00A273AA">
        <w:trPr>
          <w:jc w:val="center"/>
        </w:trPr>
        <w:tc>
          <w:tcPr>
            <w:tcW w:w="613" w:type="pct"/>
            <w:shd w:val="clear" w:color="auto" w:fill="auto"/>
          </w:tcPr>
          <w:p w14:paraId="58F6F468"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NÚMERO</w:t>
            </w:r>
          </w:p>
        </w:tc>
        <w:tc>
          <w:tcPr>
            <w:tcW w:w="628" w:type="pct"/>
            <w:shd w:val="clear" w:color="auto" w:fill="auto"/>
          </w:tcPr>
          <w:p w14:paraId="150B0D08"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GENERO</w:t>
            </w:r>
          </w:p>
        </w:tc>
        <w:tc>
          <w:tcPr>
            <w:tcW w:w="881" w:type="pct"/>
            <w:shd w:val="clear" w:color="auto" w:fill="auto"/>
          </w:tcPr>
          <w:p w14:paraId="63FF97D0"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GRUPO</w:t>
            </w:r>
          </w:p>
        </w:tc>
        <w:tc>
          <w:tcPr>
            <w:tcW w:w="1289" w:type="pct"/>
            <w:shd w:val="clear" w:color="auto" w:fill="auto"/>
          </w:tcPr>
          <w:p w14:paraId="5F6FF155"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RUBRO</w:t>
            </w:r>
          </w:p>
        </w:tc>
        <w:tc>
          <w:tcPr>
            <w:tcW w:w="856" w:type="pct"/>
            <w:shd w:val="clear" w:color="auto" w:fill="auto"/>
          </w:tcPr>
          <w:p w14:paraId="648A43DC"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CUENTA</w:t>
            </w:r>
          </w:p>
        </w:tc>
        <w:tc>
          <w:tcPr>
            <w:tcW w:w="732" w:type="pct"/>
            <w:shd w:val="clear" w:color="auto" w:fill="auto"/>
          </w:tcPr>
          <w:p w14:paraId="275A4409"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NATURALEZA</w:t>
            </w:r>
          </w:p>
        </w:tc>
      </w:tr>
      <w:tr w:rsidR="002D73EF" w:rsidRPr="000B77B6" w14:paraId="2E20984F" w14:textId="77777777" w:rsidTr="00A273AA">
        <w:trPr>
          <w:jc w:val="center"/>
        </w:trPr>
        <w:tc>
          <w:tcPr>
            <w:tcW w:w="613" w:type="pct"/>
            <w:shd w:val="clear" w:color="auto" w:fill="auto"/>
            <w:vAlign w:val="center"/>
          </w:tcPr>
          <w:p w14:paraId="5052152E"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1.1.2.9</w:t>
            </w:r>
          </w:p>
        </w:tc>
        <w:tc>
          <w:tcPr>
            <w:tcW w:w="628" w:type="pct"/>
            <w:shd w:val="clear" w:color="auto" w:fill="auto"/>
            <w:vAlign w:val="center"/>
          </w:tcPr>
          <w:p w14:paraId="78036936"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w:t>
            </w:r>
          </w:p>
        </w:tc>
        <w:tc>
          <w:tcPr>
            <w:tcW w:w="881" w:type="pct"/>
            <w:shd w:val="clear" w:color="auto" w:fill="auto"/>
            <w:vAlign w:val="center"/>
          </w:tcPr>
          <w:p w14:paraId="35E84536"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 CIRCULANTE</w:t>
            </w:r>
          </w:p>
        </w:tc>
        <w:tc>
          <w:tcPr>
            <w:tcW w:w="1289" w:type="pct"/>
            <w:shd w:val="clear" w:color="auto" w:fill="auto"/>
            <w:vAlign w:val="center"/>
          </w:tcPr>
          <w:p w14:paraId="2AB4078E"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18"/>
              </w:rPr>
              <w:t>DERECHOS A RECIBIR EFECTIVO O EQUIVALENTES</w:t>
            </w:r>
          </w:p>
        </w:tc>
        <w:tc>
          <w:tcPr>
            <w:tcW w:w="856" w:type="pct"/>
            <w:shd w:val="clear" w:color="auto" w:fill="auto"/>
            <w:vAlign w:val="center"/>
          </w:tcPr>
          <w:p w14:paraId="57928B61" w14:textId="77777777" w:rsidR="002D73EF" w:rsidRPr="000B77B6" w:rsidRDefault="002D73EF" w:rsidP="002D73EF">
            <w:pPr>
              <w:pStyle w:val="Encabezado"/>
              <w:jc w:val="center"/>
              <w:rPr>
                <w:rFonts w:ascii="Noto Sans Light" w:hAnsi="Noto Sans Light" w:cs="Noto Sans Light"/>
                <w:b/>
                <w:spacing w:val="20"/>
                <w:sz w:val="16"/>
              </w:rPr>
            </w:pPr>
            <w:r w:rsidRPr="000B77B6">
              <w:rPr>
                <w:rFonts w:ascii="Noto Sans Light" w:hAnsi="Noto Sans Light" w:cs="Noto Sans Light"/>
                <w:b/>
                <w:spacing w:val="20"/>
                <w:sz w:val="16"/>
              </w:rPr>
              <w:t>OTROS DERECHOS A RECIBIR EFECTIVO O EQUIVALENTES A</w:t>
            </w:r>
          </w:p>
          <w:p w14:paraId="2BF9FC4E" w14:textId="77777777" w:rsidR="002D73EF" w:rsidRPr="000B77B6" w:rsidRDefault="002D73EF" w:rsidP="002D73EF">
            <w:pPr>
              <w:pStyle w:val="Encabezado"/>
              <w:jc w:val="center"/>
              <w:rPr>
                <w:rFonts w:ascii="Noto Sans Light" w:hAnsi="Noto Sans Light" w:cs="Noto Sans Light"/>
                <w:b/>
                <w:spacing w:val="20"/>
                <w:sz w:val="16"/>
              </w:rPr>
            </w:pPr>
            <w:r w:rsidRPr="000B77B6">
              <w:rPr>
                <w:rFonts w:ascii="Noto Sans Light" w:hAnsi="Noto Sans Light" w:cs="Noto Sans Light"/>
                <w:b/>
                <w:spacing w:val="20"/>
                <w:sz w:val="16"/>
              </w:rPr>
              <w:t>CORTO PLAZO</w:t>
            </w:r>
          </w:p>
        </w:tc>
        <w:tc>
          <w:tcPr>
            <w:tcW w:w="732" w:type="pct"/>
            <w:shd w:val="clear" w:color="auto" w:fill="auto"/>
            <w:vAlign w:val="center"/>
          </w:tcPr>
          <w:p w14:paraId="3050FDAD"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DEUDORA</w:t>
            </w:r>
          </w:p>
        </w:tc>
      </w:tr>
    </w:tbl>
    <w:p w14:paraId="337FECF6" w14:textId="77777777" w:rsidR="002D73EF" w:rsidRPr="000B77B6" w:rsidRDefault="002D73EF" w:rsidP="002D73EF">
      <w:pPr>
        <w:jc w:val="center"/>
        <w:rPr>
          <w:rFonts w:ascii="Noto Sans Light" w:hAnsi="Noto Sans Light" w:cs="Noto Sans Light"/>
          <w:color w:val="621333"/>
          <w:sz w:val="12"/>
          <w:szCs w:val="12"/>
        </w:rPr>
      </w:pPr>
    </w:p>
    <w:tbl>
      <w:tblPr>
        <w:tblW w:w="64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640"/>
        <w:gridCol w:w="727"/>
        <w:gridCol w:w="6262"/>
        <w:gridCol w:w="4204"/>
      </w:tblGrid>
      <w:tr w:rsidR="002D73EF" w:rsidRPr="000B77B6" w14:paraId="40E9003E" w14:textId="77777777" w:rsidTr="006A6838">
        <w:trPr>
          <w:gridAfter w:val="1"/>
          <w:wAfter w:w="1134" w:type="pct"/>
          <w:tblHeader/>
        </w:trPr>
        <w:tc>
          <w:tcPr>
            <w:tcW w:w="190" w:type="pct"/>
            <w:shd w:val="clear" w:color="auto" w:fill="D9D9D9"/>
            <w:vAlign w:val="center"/>
          </w:tcPr>
          <w:p w14:paraId="4DB2602D" w14:textId="77777777" w:rsidR="002D73EF" w:rsidRPr="000B77B6" w:rsidRDefault="002D73EF" w:rsidP="00A273AA">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1791" w:type="pct"/>
            <w:shd w:val="clear" w:color="auto" w:fill="D9D9D9"/>
            <w:vAlign w:val="center"/>
          </w:tcPr>
          <w:p w14:paraId="4F206AC6" w14:textId="77777777" w:rsidR="002D73EF" w:rsidRPr="000B77B6" w:rsidRDefault="002D73EF" w:rsidP="00A273AA">
            <w:pPr>
              <w:spacing w:after="120"/>
              <w:ind w:right="567"/>
              <w:jc w:val="center"/>
              <w:rPr>
                <w:rFonts w:ascii="Noto Sans Light" w:hAnsi="Noto Sans Light" w:cs="Noto Sans Light"/>
                <w:b/>
                <w:spacing w:val="20"/>
                <w:sz w:val="16"/>
              </w:rPr>
            </w:pPr>
            <w:r w:rsidRPr="000B77B6">
              <w:rPr>
                <w:rFonts w:ascii="Noto Sans Light" w:hAnsi="Noto Sans Light" w:cs="Noto Sans Light"/>
                <w:b/>
                <w:spacing w:val="20"/>
                <w:sz w:val="16"/>
              </w:rPr>
              <w:t>CARGO</w:t>
            </w:r>
          </w:p>
        </w:tc>
        <w:tc>
          <w:tcPr>
            <w:tcW w:w="196" w:type="pct"/>
            <w:shd w:val="clear" w:color="auto" w:fill="D9D9D9"/>
            <w:vAlign w:val="center"/>
          </w:tcPr>
          <w:p w14:paraId="29AD1243" w14:textId="77777777" w:rsidR="002D73EF" w:rsidRPr="000B77B6" w:rsidRDefault="002D73EF" w:rsidP="00A273AA">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1689" w:type="pct"/>
            <w:shd w:val="clear" w:color="auto" w:fill="D9D9D9"/>
            <w:vAlign w:val="center"/>
          </w:tcPr>
          <w:p w14:paraId="6FA25021" w14:textId="77777777" w:rsidR="002D73EF" w:rsidRPr="000B77B6" w:rsidRDefault="002D73EF" w:rsidP="00A273AA">
            <w:pPr>
              <w:spacing w:after="120"/>
              <w:ind w:right="34"/>
              <w:jc w:val="center"/>
              <w:rPr>
                <w:rFonts w:ascii="Noto Sans Light" w:hAnsi="Noto Sans Light" w:cs="Noto Sans Light"/>
                <w:b/>
                <w:spacing w:val="20"/>
                <w:sz w:val="16"/>
              </w:rPr>
            </w:pPr>
            <w:r w:rsidRPr="000B77B6">
              <w:rPr>
                <w:rFonts w:ascii="Noto Sans Light" w:hAnsi="Noto Sans Light" w:cs="Noto Sans Light"/>
                <w:b/>
                <w:spacing w:val="20"/>
                <w:sz w:val="16"/>
              </w:rPr>
              <w:t>ABONO</w:t>
            </w:r>
          </w:p>
        </w:tc>
      </w:tr>
      <w:tr w:rsidR="006A6838" w:rsidRPr="000B77B6" w14:paraId="2D3B042C" w14:textId="77777777" w:rsidTr="006A6838">
        <w:trPr>
          <w:gridAfter w:val="1"/>
          <w:wAfter w:w="1134" w:type="pct"/>
        </w:trPr>
        <w:tc>
          <w:tcPr>
            <w:tcW w:w="190" w:type="pct"/>
            <w:shd w:val="clear" w:color="auto" w:fill="auto"/>
            <w:vAlign w:val="center"/>
          </w:tcPr>
          <w:p w14:paraId="45BB26E9" w14:textId="77777777" w:rsidR="006A6838" w:rsidRPr="000B77B6" w:rsidRDefault="006A6838" w:rsidP="00A273AA">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1791" w:type="pct"/>
            <w:shd w:val="clear" w:color="auto" w:fill="auto"/>
          </w:tcPr>
          <w:p w14:paraId="37D09110" w14:textId="77777777" w:rsidR="006A6838" w:rsidRPr="000B77B6" w:rsidRDefault="006A6838" w:rsidP="00A273AA">
            <w:pPr>
              <w:jc w:val="both"/>
              <w:rPr>
                <w:rFonts w:ascii="Noto Sans Light" w:hAnsi="Noto Sans Light" w:cs="Noto Sans Light"/>
                <w:sz w:val="16"/>
                <w:szCs w:val="16"/>
              </w:rPr>
            </w:pPr>
            <w:r w:rsidRPr="000B77B6">
              <w:rPr>
                <w:rFonts w:ascii="Noto Sans Light" w:hAnsi="Noto Sans Light" w:cs="Noto Sans Light"/>
                <w:sz w:val="16"/>
                <w:szCs w:val="16"/>
              </w:rPr>
              <w:t>Por la apertura de libros por el traspaso de saldos de las cuentas del ejercicio inmediato anterior.</w:t>
            </w:r>
          </w:p>
        </w:tc>
        <w:tc>
          <w:tcPr>
            <w:tcW w:w="196" w:type="pct"/>
            <w:shd w:val="clear" w:color="auto" w:fill="auto"/>
            <w:vAlign w:val="center"/>
          </w:tcPr>
          <w:p w14:paraId="5759D32D" w14:textId="77777777" w:rsidR="006A6838" w:rsidRPr="000B77B6" w:rsidRDefault="006A6838" w:rsidP="00A273AA">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1689" w:type="pct"/>
            <w:shd w:val="clear" w:color="auto" w:fill="auto"/>
          </w:tcPr>
          <w:p w14:paraId="2C074050" w14:textId="2A35CC6A" w:rsidR="006A6838" w:rsidRPr="00FE6CE4" w:rsidRDefault="006A6838" w:rsidP="00A273AA">
            <w:pPr>
              <w:jc w:val="both"/>
              <w:rPr>
                <w:rFonts w:ascii="Noto Sans Light" w:hAnsi="Noto Sans Light" w:cs="Noto Sans Light"/>
                <w:sz w:val="16"/>
                <w:szCs w:val="16"/>
              </w:rPr>
            </w:pPr>
            <w:r w:rsidRPr="00FE6CE4">
              <w:rPr>
                <w:rFonts w:ascii="Noto Sans Light" w:hAnsi="Noto Sans Light" w:cs="Noto Sans Light"/>
                <w:sz w:val="16"/>
                <w:szCs w:val="16"/>
              </w:rPr>
              <w:t>Por la cancelación al cierre del ejercicio por Materiales y Suministros, del cual no se expidió la Cuenta por Liquidar Certificada, o no se pagó por la TESOFE</w:t>
            </w:r>
          </w:p>
        </w:tc>
      </w:tr>
      <w:tr w:rsidR="006A6838" w:rsidRPr="000B77B6" w14:paraId="26067640" w14:textId="77777777" w:rsidTr="006A6838">
        <w:trPr>
          <w:gridAfter w:val="1"/>
          <w:wAfter w:w="1134" w:type="pct"/>
        </w:trPr>
        <w:tc>
          <w:tcPr>
            <w:tcW w:w="190" w:type="pct"/>
            <w:shd w:val="clear" w:color="auto" w:fill="auto"/>
            <w:vAlign w:val="center"/>
          </w:tcPr>
          <w:p w14:paraId="4C1BCDEC" w14:textId="77777777" w:rsidR="006A6838" w:rsidRPr="000B77B6" w:rsidRDefault="006A6838" w:rsidP="00D05887">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1791" w:type="pct"/>
            <w:shd w:val="clear" w:color="auto" w:fill="auto"/>
          </w:tcPr>
          <w:p w14:paraId="61B7AA94" w14:textId="0CD181C6" w:rsidR="006A6838" w:rsidRPr="00FE6CE4" w:rsidRDefault="006A6838" w:rsidP="00D05887">
            <w:pPr>
              <w:jc w:val="both"/>
              <w:rPr>
                <w:rFonts w:ascii="Noto Sans Light" w:hAnsi="Noto Sans Light" w:cs="Noto Sans Light"/>
                <w:sz w:val="16"/>
                <w:szCs w:val="16"/>
              </w:rPr>
            </w:pPr>
            <w:r w:rsidRPr="00FE6CE4">
              <w:rPr>
                <w:rFonts w:ascii="Noto Sans Light" w:hAnsi="Noto Sans Light" w:cs="Noto Sans Light"/>
                <w:sz w:val="16"/>
                <w:szCs w:val="16"/>
              </w:rPr>
              <w:t>Por  el devengado por adquisición de Materiales y Suministros</w:t>
            </w:r>
          </w:p>
        </w:tc>
        <w:tc>
          <w:tcPr>
            <w:tcW w:w="196" w:type="pct"/>
            <w:shd w:val="clear" w:color="auto" w:fill="auto"/>
            <w:vAlign w:val="center"/>
          </w:tcPr>
          <w:p w14:paraId="5E17D36B" w14:textId="77777777" w:rsidR="006A6838" w:rsidRPr="000B77B6" w:rsidRDefault="006A6838" w:rsidP="00D05887">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1689" w:type="pct"/>
            <w:shd w:val="clear" w:color="auto" w:fill="auto"/>
          </w:tcPr>
          <w:p w14:paraId="5316A00A" w14:textId="471DCD95" w:rsidR="006A6838" w:rsidRPr="00FE6CE4" w:rsidRDefault="006A6838" w:rsidP="00D05887">
            <w:pPr>
              <w:jc w:val="both"/>
              <w:rPr>
                <w:rFonts w:ascii="Noto Sans Light" w:hAnsi="Noto Sans Light" w:cs="Noto Sans Light"/>
                <w:sz w:val="16"/>
                <w:szCs w:val="16"/>
              </w:rPr>
            </w:pPr>
            <w:r w:rsidRPr="00FE6CE4">
              <w:rPr>
                <w:rFonts w:ascii="Noto Sans Light" w:hAnsi="Noto Sans Light" w:cs="Noto Sans Light"/>
                <w:sz w:val="16"/>
                <w:szCs w:val="16"/>
              </w:rPr>
              <w:t>Por la cancelación al cierre del ejercicio por Servicios Generales, del cual no se expidió la Cuenta por Liquidar Certificada, o no se pagó por la TESOFE</w:t>
            </w:r>
          </w:p>
        </w:tc>
      </w:tr>
      <w:tr w:rsidR="006A6838" w:rsidRPr="000B77B6" w14:paraId="72A2E8EA" w14:textId="77777777" w:rsidTr="006A6838">
        <w:trPr>
          <w:gridAfter w:val="1"/>
          <w:wAfter w:w="1134" w:type="pct"/>
        </w:trPr>
        <w:tc>
          <w:tcPr>
            <w:tcW w:w="190" w:type="pct"/>
            <w:shd w:val="clear" w:color="auto" w:fill="auto"/>
            <w:vAlign w:val="center"/>
          </w:tcPr>
          <w:p w14:paraId="60F34E30" w14:textId="77777777" w:rsidR="006A6838" w:rsidRPr="000B77B6" w:rsidRDefault="006A6838" w:rsidP="00A273AA">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1791" w:type="pct"/>
            <w:shd w:val="clear" w:color="auto" w:fill="auto"/>
          </w:tcPr>
          <w:p w14:paraId="710B7894" w14:textId="6D319EFE" w:rsidR="006A6838" w:rsidRPr="00FE6CE4" w:rsidRDefault="006A6838" w:rsidP="00A273AA">
            <w:pPr>
              <w:jc w:val="both"/>
              <w:rPr>
                <w:rFonts w:ascii="Noto Sans Light" w:hAnsi="Noto Sans Light" w:cs="Noto Sans Light"/>
                <w:sz w:val="16"/>
                <w:szCs w:val="16"/>
              </w:rPr>
            </w:pPr>
            <w:r w:rsidRPr="00FE6CE4">
              <w:rPr>
                <w:rFonts w:ascii="Noto Sans Light" w:hAnsi="Noto Sans Light" w:cs="Noto Sans Light"/>
                <w:sz w:val="16"/>
                <w:szCs w:val="16"/>
              </w:rPr>
              <w:t>Por el devengado por contratación de Servicios Generales.</w:t>
            </w:r>
          </w:p>
        </w:tc>
        <w:tc>
          <w:tcPr>
            <w:tcW w:w="196" w:type="pct"/>
            <w:shd w:val="clear" w:color="auto" w:fill="auto"/>
            <w:vAlign w:val="center"/>
          </w:tcPr>
          <w:p w14:paraId="601DAA3E" w14:textId="77777777" w:rsidR="006A6838" w:rsidRPr="000B77B6" w:rsidRDefault="006A6838" w:rsidP="00A273AA">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1689" w:type="pct"/>
            <w:shd w:val="clear" w:color="auto" w:fill="auto"/>
          </w:tcPr>
          <w:p w14:paraId="6D18FCB0" w14:textId="7AF2F7EA" w:rsidR="006A6838" w:rsidRPr="00FE6CE4" w:rsidRDefault="006A6838" w:rsidP="00A273AA">
            <w:pPr>
              <w:jc w:val="both"/>
              <w:rPr>
                <w:rFonts w:ascii="Noto Sans Light" w:hAnsi="Noto Sans Light" w:cs="Noto Sans Light"/>
                <w:sz w:val="16"/>
                <w:szCs w:val="16"/>
              </w:rPr>
            </w:pPr>
            <w:r w:rsidRPr="00FE6CE4">
              <w:rPr>
                <w:rFonts w:ascii="Noto Sans Light" w:hAnsi="Noto Sans Light" w:cs="Noto Sans Light"/>
                <w:sz w:val="16"/>
                <w:szCs w:val="16"/>
              </w:rPr>
              <w:t>Por la cancelación al cierre del ejercicio por adquisición de bienes muebles, del cual no se expidió la Cuenta por Liquidar Certificada, o no se pagó por la TESOFE</w:t>
            </w:r>
          </w:p>
        </w:tc>
      </w:tr>
      <w:tr w:rsidR="006A6838" w:rsidRPr="000B77B6" w14:paraId="107B5F53" w14:textId="77777777" w:rsidTr="006A6838">
        <w:trPr>
          <w:gridAfter w:val="1"/>
          <w:wAfter w:w="1134" w:type="pct"/>
        </w:trPr>
        <w:tc>
          <w:tcPr>
            <w:tcW w:w="190" w:type="pct"/>
            <w:shd w:val="clear" w:color="auto" w:fill="auto"/>
            <w:vAlign w:val="center"/>
          </w:tcPr>
          <w:p w14:paraId="6ECE584F" w14:textId="77777777" w:rsidR="006A6838" w:rsidRPr="000B77B6" w:rsidRDefault="006A6838" w:rsidP="00D05887">
            <w:pPr>
              <w:jc w:val="center"/>
              <w:rPr>
                <w:rFonts w:ascii="Noto Sans Light" w:hAnsi="Noto Sans Light" w:cs="Noto Sans Light"/>
                <w:sz w:val="16"/>
                <w:szCs w:val="16"/>
              </w:rPr>
            </w:pPr>
            <w:r w:rsidRPr="000B77B6">
              <w:rPr>
                <w:rFonts w:ascii="Noto Sans Light" w:hAnsi="Noto Sans Light" w:cs="Noto Sans Light"/>
                <w:sz w:val="16"/>
                <w:szCs w:val="16"/>
              </w:rPr>
              <w:lastRenderedPageBreak/>
              <w:t>4</w:t>
            </w:r>
          </w:p>
        </w:tc>
        <w:tc>
          <w:tcPr>
            <w:tcW w:w="1791" w:type="pct"/>
            <w:shd w:val="clear" w:color="auto" w:fill="auto"/>
          </w:tcPr>
          <w:p w14:paraId="7D1EBFEA" w14:textId="5C2EEB44" w:rsidR="006A6838" w:rsidRPr="00FE6CE4" w:rsidRDefault="006A6838" w:rsidP="00D05887">
            <w:pPr>
              <w:jc w:val="both"/>
              <w:rPr>
                <w:rFonts w:ascii="Noto Sans Light" w:hAnsi="Noto Sans Light" w:cs="Noto Sans Light"/>
                <w:sz w:val="16"/>
                <w:szCs w:val="16"/>
              </w:rPr>
            </w:pPr>
            <w:r w:rsidRPr="00FE6CE4">
              <w:rPr>
                <w:rFonts w:ascii="Noto Sans Light" w:hAnsi="Noto Sans Light" w:cs="Noto Sans Light"/>
                <w:sz w:val="16"/>
                <w:szCs w:val="16"/>
              </w:rPr>
              <w:t>Por el devengado por adquisición de bienes muebles.</w:t>
            </w:r>
          </w:p>
        </w:tc>
        <w:tc>
          <w:tcPr>
            <w:tcW w:w="196" w:type="pct"/>
            <w:shd w:val="clear" w:color="auto" w:fill="auto"/>
            <w:vAlign w:val="center"/>
          </w:tcPr>
          <w:p w14:paraId="1FB55F88" w14:textId="77777777" w:rsidR="006A6838" w:rsidRPr="000B77B6" w:rsidRDefault="006A6838" w:rsidP="00D05887">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1689" w:type="pct"/>
            <w:shd w:val="clear" w:color="auto" w:fill="auto"/>
          </w:tcPr>
          <w:p w14:paraId="0C1EB110" w14:textId="51217A80" w:rsidR="006A6838" w:rsidRPr="00FE6CE4" w:rsidRDefault="006A6838" w:rsidP="00D05887">
            <w:pPr>
              <w:jc w:val="both"/>
              <w:rPr>
                <w:rFonts w:ascii="Noto Sans Light" w:hAnsi="Noto Sans Light" w:cs="Noto Sans Light"/>
                <w:sz w:val="16"/>
                <w:szCs w:val="16"/>
              </w:rPr>
            </w:pPr>
            <w:r w:rsidRPr="00FE6CE4">
              <w:rPr>
                <w:rFonts w:ascii="Noto Sans Light" w:hAnsi="Noto Sans Light" w:cs="Noto Sans Light"/>
                <w:sz w:val="16"/>
                <w:szCs w:val="16"/>
              </w:rPr>
              <w:t>Por la cancelación al cierre del ejercicio por adquisición de bienes inmuebles, del cual no se expidió la Cuenta por Liquidar Certificada, o no se pagó por la TESOFE</w:t>
            </w:r>
          </w:p>
        </w:tc>
      </w:tr>
      <w:tr w:rsidR="006A6838" w:rsidRPr="000B77B6" w14:paraId="41DDB137" w14:textId="77777777" w:rsidTr="006A6838">
        <w:trPr>
          <w:gridAfter w:val="1"/>
          <w:wAfter w:w="1134" w:type="pct"/>
        </w:trPr>
        <w:tc>
          <w:tcPr>
            <w:tcW w:w="190" w:type="pct"/>
            <w:shd w:val="clear" w:color="auto" w:fill="auto"/>
            <w:vAlign w:val="center"/>
          </w:tcPr>
          <w:p w14:paraId="6804A294" w14:textId="77777777" w:rsidR="006A6838" w:rsidRPr="000B77B6" w:rsidRDefault="006A6838" w:rsidP="00D05887">
            <w:pPr>
              <w:jc w:val="center"/>
              <w:rPr>
                <w:rFonts w:ascii="Noto Sans Light" w:hAnsi="Noto Sans Light" w:cs="Noto Sans Light"/>
                <w:sz w:val="16"/>
                <w:szCs w:val="16"/>
              </w:rPr>
            </w:pPr>
            <w:r w:rsidRPr="000B77B6">
              <w:rPr>
                <w:rFonts w:ascii="Noto Sans Light" w:hAnsi="Noto Sans Light" w:cs="Noto Sans Light"/>
                <w:sz w:val="16"/>
                <w:szCs w:val="16"/>
              </w:rPr>
              <w:t>5</w:t>
            </w:r>
          </w:p>
        </w:tc>
        <w:tc>
          <w:tcPr>
            <w:tcW w:w="1791" w:type="pct"/>
            <w:shd w:val="clear" w:color="auto" w:fill="auto"/>
          </w:tcPr>
          <w:p w14:paraId="14DE0726" w14:textId="6256CC44" w:rsidR="006A6838" w:rsidRPr="00FE6CE4" w:rsidRDefault="006A6838" w:rsidP="00D05887">
            <w:pPr>
              <w:jc w:val="both"/>
              <w:rPr>
                <w:rFonts w:ascii="Noto Sans Light" w:hAnsi="Noto Sans Light" w:cs="Noto Sans Light"/>
                <w:sz w:val="16"/>
                <w:szCs w:val="16"/>
              </w:rPr>
            </w:pPr>
            <w:r w:rsidRPr="00FE6CE4">
              <w:rPr>
                <w:rFonts w:ascii="Noto Sans Light" w:hAnsi="Noto Sans Light" w:cs="Noto Sans Light"/>
                <w:sz w:val="16"/>
                <w:szCs w:val="16"/>
              </w:rPr>
              <w:t>Por el devengado por Adquisición de Bienes Inmuebles</w:t>
            </w:r>
          </w:p>
        </w:tc>
        <w:tc>
          <w:tcPr>
            <w:tcW w:w="196" w:type="pct"/>
            <w:shd w:val="clear" w:color="auto" w:fill="auto"/>
            <w:vAlign w:val="center"/>
          </w:tcPr>
          <w:p w14:paraId="24C4E831" w14:textId="77777777" w:rsidR="006A6838" w:rsidRPr="000B77B6" w:rsidRDefault="006A6838" w:rsidP="00D05887">
            <w:pPr>
              <w:jc w:val="center"/>
              <w:rPr>
                <w:rFonts w:ascii="Noto Sans Light" w:hAnsi="Noto Sans Light" w:cs="Noto Sans Light"/>
                <w:sz w:val="16"/>
                <w:szCs w:val="16"/>
              </w:rPr>
            </w:pPr>
            <w:r w:rsidRPr="000B77B6">
              <w:rPr>
                <w:rFonts w:ascii="Noto Sans Light" w:hAnsi="Noto Sans Light" w:cs="Noto Sans Light"/>
                <w:sz w:val="16"/>
                <w:szCs w:val="16"/>
              </w:rPr>
              <w:t>5</w:t>
            </w:r>
          </w:p>
        </w:tc>
        <w:tc>
          <w:tcPr>
            <w:tcW w:w="1689" w:type="pct"/>
            <w:shd w:val="clear" w:color="auto" w:fill="auto"/>
          </w:tcPr>
          <w:p w14:paraId="310C59CC" w14:textId="281F2394" w:rsidR="006A6838" w:rsidRPr="00FE6CE4" w:rsidRDefault="006A6838" w:rsidP="00D05887">
            <w:pPr>
              <w:jc w:val="both"/>
              <w:rPr>
                <w:rFonts w:ascii="Noto Sans Light" w:hAnsi="Noto Sans Light" w:cs="Noto Sans Light"/>
                <w:sz w:val="16"/>
                <w:szCs w:val="16"/>
              </w:rPr>
            </w:pPr>
            <w:r w:rsidRPr="00FE6CE4">
              <w:rPr>
                <w:rFonts w:ascii="Noto Sans Light" w:hAnsi="Noto Sans Light" w:cs="Noto Sans Light"/>
                <w:sz w:val="16"/>
                <w:szCs w:val="16"/>
              </w:rPr>
              <w:t>Por la cancelación al cierre del ejercicio por adquisición de bienes intangibles, del cual no se expidió la Cuenta por Liquidar Certificada, o no se pagó por la TESOFE</w:t>
            </w:r>
          </w:p>
        </w:tc>
      </w:tr>
      <w:tr w:rsidR="006A6838" w:rsidRPr="000B77B6" w14:paraId="13E7A883" w14:textId="77777777" w:rsidTr="006A6838">
        <w:trPr>
          <w:gridAfter w:val="1"/>
          <w:wAfter w:w="1134" w:type="pct"/>
        </w:trPr>
        <w:tc>
          <w:tcPr>
            <w:tcW w:w="190" w:type="pct"/>
            <w:shd w:val="clear" w:color="auto" w:fill="auto"/>
            <w:vAlign w:val="center"/>
          </w:tcPr>
          <w:p w14:paraId="70E4571B" w14:textId="77777777" w:rsidR="006A6838" w:rsidRPr="000B77B6" w:rsidRDefault="006A6838" w:rsidP="00D05887">
            <w:pPr>
              <w:jc w:val="center"/>
              <w:rPr>
                <w:rFonts w:ascii="Noto Sans Light" w:hAnsi="Noto Sans Light" w:cs="Noto Sans Light"/>
                <w:sz w:val="16"/>
                <w:szCs w:val="16"/>
              </w:rPr>
            </w:pPr>
            <w:r w:rsidRPr="000B77B6">
              <w:rPr>
                <w:rFonts w:ascii="Noto Sans Light" w:hAnsi="Noto Sans Light" w:cs="Noto Sans Light"/>
                <w:sz w:val="16"/>
                <w:szCs w:val="16"/>
              </w:rPr>
              <w:t>6</w:t>
            </w:r>
          </w:p>
        </w:tc>
        <w:tc>
          <w:tcPr>
            <w:tcW w:w="1791" w:type="pct"/>
            <w:shd w:val="clear" w:color="auto" w:fill="auto"/>
          </w:tcPr>
          <w:p w14:paraId="02EE95A2" w14:textId="20AD2631" w:rsidR="006A6838" w:rsidRPr="00FE6CE4" w:rsidRDefault="006A6838" w:rsidP="00D05887">
            <w:pPr>
              <w:jc w:val="both"/>
              <w:rPr>
                <w:rFonts w:ascii="Noto Sans Light" w:hAnsi="Noto Sans Light" w:cs="Noto Sans Light"/>
                <w:sz w:val="16"/>
                <w:szCs w:val="16"/>
              </w:rPr>
            </w:pPr>
            <w:r w:rsidRPr="00FE6CE4">
              <w:rPr>
                <w:rFonts w:ascii="Noto Sans Light" w:hAnsi="Noto Sans Light" w:cs="Noto Sans Light"/>
                <w:sz w:val="16"/>
                <w:szCs w:val="16"/>
              </w:rPr>
              <w:t>Por el devengado por Adquisición de Bienes Intangibles</w:t>
            </w:r>
          </w:p>
        </w:tc>
        <w:tc>
          <w:tcPr>
            <w:tcW w:w="196" w:type="pct"/>
            <w:shd w:val="clear" w:color="auto" w:fill="auto"/>
            <w:vAlign w:val="center"/>
          </w:tcPr>
          <w:p w14:paraId="15EF0DD8" w14:textId="77777777" w:rsidR="006A6838" w:rsidRPr="000B77B6" w:rsidRDefault="006A6838" w:rsidP="00D05887">
            <w:pPr>
              <w:jc w:val="center"/>
              <w:rPr>
                <w:rFonts w:ascii="Noto Sans Light" w:hAnsi="Noto Sans Light" w:cs="Noto Sans Light"/>
                <w:sz w:val="16"/>
                <w:szCs w:val="16"/>
              </w:rPr>
            </w:pPr>
            <w:r w:rsidRPr="000B77B6">
              <w:rPr>
                <w:rFonts w:ascii="Noto Sans Light" w:hAnsi="Noto Sans Light" w:cs="Noto Sans Light"/>
                <w:sz w:val="16"/>
                <w:szCs w:val="16"/>
              </w:rPr>
              <w:t>6</w:t>
            </w:r>
          </w:p>
        </w:tc>
        <w:tc>
          <w:tcPr>
            <w:tcW w:w="1689" w:type="pct"/>
            <w:shd w:val="clear" w:color="auto" w:fill="auto"/>
          </w:tcPr>
          <w:p w14:paraId="0EF2CE79" w14:textId="43CC7682" w:rsidR="006A6838" w:rsidRPr="000B77B6" w:rsidRDefault="006A6838" w:rsidP="00D05887">
            <w:pPr>
              <w:spacing w:after="120"/>
              <w:jc w:val="both"/>
              <w:rPr>
                <w:rFonts w:ascii="Noto Sans Light" w:hAnsi="Noto Sans Light" w:cs="Noto Sans Light"/>
                <w:sz w:val="16"/>
                <w:szCs w:val="16"/>
              </w:rPr>
            </w:pPr>
            <w:r w:rsidRPr="000B77B6">
              <w:rPr>
                <w:rFonts w:ascii="Noto Sans Light" w:hAnsi="Noto Sans Light" w:cs="Noto Sans Light"/>
                <w:sz w:val="16"/>
                <w:szCs w:val="16"/>
              </w:rPr>
              <w:t>Por la devolución de los materiales y suministros al proveedor, dentro del ejercicio que se trata.</w:t>
            </w:r>
          </w:p>
        </w:tc>
      </w:tr>
      <w:tr w:rsidR="006A6838" w:rsidRPr="000B77B6" w14:paraId="1998FD6B" w14:textId="77777777" w:rsidTr="006A6838">
        <w:trPr>
          <w:gridAfter w:val="1"/>
          <w:wAfter w:w="1134" w:type="pct"/>
        </w:trPr>
        <w:tc>
          <w:tcPr>
            <w:tcW w:w="190" w:type="pct"/>
            <w:shd w:val="clear" w:color="auto" w:fill="auto"/>
            <w:vAlign w:val="center"/>
          </w:tcPr>
          <w:p w14:paraId="3938780A" w14:textId="77777777" w:rsidR="006A6838" w:rsidRPr="000B77B6" w:rsidRDefault="006A6838" w:rsidP="004C5F82">
            <w:pPr>
              <w:jc w:val="center"/>
              <w:rPr>
                <w:rFonts w:ascii="Noto Sans Light" w:hAnsi="Noto Sans Light" w:cs="Noto Sans Light"/>
                <w:sz w:val="16"/>
                <w:szCs w:val="16"/>
              </w:rPr>
            </w:pPr>
            <w:r w:rsidRPr="000B77B6">
              <w:rPr>
                <w:rFonts w:ascii="Noto Sans Light" w:hAnsi="Noto Sans Light" w:cs="Noto Sans Light"/>
                <w:sz w:val="16"/>
                <w:szCs w:val="16"/>
              </w:rPr>
              <w:t>7</w:t>
            </w:r>
          </w:p>
        </w:tc>
        <w:tc>
          <w:tcPr>
            <w:tcW w:w="1791" w:type="pct"/>
            <w:tcBorders>
              <w:top w:val="nil"/>
              <w:bottom w:val="nil"/>
            </w:tcBorders>
          </w:tcPr>
          <w:p w14:paraId="4661F84A" w14:textId="77777777" w:rsidR="006A6838" w:rsidRPr="000B77B6" w:rsidRDefault="006A6838" w:rsidP="004C5F82">
            <w:pPr>
              <w:jc w:val="both"/>
              <w:rPr>
                <w:rFonts w:ascii="Noto Sans Light" w:hAnsi="Noto Sans Light" w:cs="Noto Sans Light"/>
                <w:sz w:val="16"/>
                <w:szCs w:val="16"/>
              </w:rPr>
            </w:pPr>
            <w:r w:rsidRPr="000B77B6">
              <w:rPr>
                <w:rFonts w:ascii="Noto Sans Light" w:hAnsi="Noto Sans Light" w:cs="Noto Sans Light"/>
                <w:sz w:val="16"/>
                <w:szCs w:val="16"/>
              </w:rPr>
              <w:t>Por el registro de los anticipos a proveedores pactados en el contrato para la adquisición de bienes de consumo, así como las retenciones de Ley y los derivados de la penalización por incumplimiento. Incluye IVA.</w:t>
            </w:r>
          </w:p>
        </w:tc>
        <w:tc>
          <w:tcPr>
            <w:tcW w:w="196" w:type="pct"/>
            <w:shd w:val="clear" w:color="auto" w:fill="auto"/>
            <w:vAlign w:val="center"/>
          </w:tcPr>
          <w:p w14:paraId="377F14DC" w14:textId="77777777" w:rsidR="006A6838" w:rsidRPr="000B77B6" w:rsidRDefault="006A6838" w:rsidP="004C5F82">
            <w:pPr>
              <w:jc w:val="center"/>
              <w:rPr>
                <w:rFonts w:ascii="Noto Sans Light" w:hAnsi="Noto Sans Light" w:cs="Noto Sans Light"/>
                <w:sz w:val="16"/>
                <w:szCs w:val="16"/>
              </w:rPr>
            </w:pPr>
            <w:r w:rsidRPr="000B77B6">
              <w:rPr>
                <w:rFonts w:ascii="Noto Sans Light" w:hAnsi="Noto Sans Light" w:cs="Noto Sans Light"/>
                <w:sz w:val="16"/>
                <w:szCs w:val="16"/>
              </w:rPr>
              <w:t>7</w:t>
            </w:r>
          </w:p>
        </w:tc>
        <w:tc>
          <w:tcPr>
            <w:tcW w:w="1689" w:type="pct"/>
            <w:shd w:val="clear" w:color="auto" w:fill="auto"/>
          </w:tcPr>
          <w:p w14:paraId="21501DEE" w14:textId="79A01587" w:rsidR="006A6838" w:rsidRPr="000B77B6" w:rsidRDefault="006A6838" w:rsidP="004C5F82">
            <w:pPr>
              <w:jc w:val="both"/>
              <w:rPr>
                <w:rFonts w:ascii="Noto Sans Light" w:hAnsi="Noto Sans Light" w:cs="Noto Sans Light"/>
                <w:sz w:val="16"/>
                <w:szCs w:val="16"/>
              </w:rPr>
            </w:pPr>
            <w:r w:rsidRPr="000B77B6">
              <w:rPr>
                <w:rFonts w:ascii="Noto Sans Light" w:hAnsi="Noto Sans Light" w:cs="Noto Sans Light"/>
                <w:sz w:val="16"/>
                <w:szCs w:val="16"/>
              </w:rPr>
              <w:t>Por la devolución de bienes intangibles pagados.</w:t>
            </w:r>
          </w:p>
        </w:tc>
      </w:tr>
      <w:tr w:rsidR="006A6838" w:rsidRPr="000B77B6" w14:paraId="18786921" w14:textId="77777777" w:rsidTr="006A6838">
        <w:trPr>
          <w:gridAfter w:val="1"/>
          <w:wAfter w:w="1134" w:type="pct"/>
        </w:trPr>
        <w:tc>
          <w:tcPr>
            <w:tcW w:w="190" w:type="pct"/>
            <w:shd w:val="clear" w:color="auto" w:fill="auto"/>
            <w:vAlign w:val="center"/>
          </w:tcPr>
          <w:p w14:paraId="1D3EB010" w14:textId="77777777" w:rsidR="006A6838" w:rsidRPr="000B77B6" w:rsidRDefault="006A6838" w:rsidP="004C5F82">
            <w:pPr>
              <w:jc w:val="center"/>
              <w:rPr>
                <w:rFonts w:ascii="Noto Sans Light" w:hAnsi="Noto Sans Light" w:cs="Noto Sans Light"/>
                <w:sz w:val="16"/>
                <w:szCs w:val="16"/>
              </w:rPr>
            </w:pPr>
            <w:r w:rsidRPr="000B77B6">
              <w:rPr>
                <w:rFonts w:ascii="Noto Sans Light" w:hAnsi="Noto Sans Light" w:cs="Noto Sans Light"/>
                <w:sz w:val="16"/>
                <w:szCs w:val="16"/>
              </w:rPr>
              <w:t>8</w:t>
            </w:r>
          </w:p>
        </w:tc>
        <w:tc>
          <w:tcPr>
            <w:tcW w:w="1791" w:type="pct"/>
            <w:shd w:val="clear" w:color="auto" w:fill="auto"/>
          </w:tcPr>
          <w:p w14:paraId="08F52684" w14:textId="77777777" w:rsidR="006A6838" w:rsidRPr="000B77B6" w:rsidRDefault="006A6838" w:rsidP="004C5F82">
            <w:pPr>
              <w:jc w:val="both"/>
              <w:rPr>
                <w:rFonts w:ascii="Noto Sans Light" w:hAnsi="Noto Sans Light" w:cs="Noto Sans Light"/>
                <w:sz w:val="16"/>
                <w:szCs w:val="16"/>
              </w:rPr>
            </w:pPr>
            <w:r w:rsidRPr="000B77B6">
              <w:rPr>
                <w:rFonts w:ascii="Noto Sans Light" w:hAnsi="Noto Sans Light" w:cs="Noto Sans Light"/>
                <w:sz w:val="16"/>
                <w:szCs w:val="16"/>
              </w:rPr>
              <w:t>Por el devengado por adquisición de materiales y suministros de consumo enviados al Almacén (recepción a satisfacción). Incluye IVA.</w:t>
            </w:r>
          </w:p>
        </w:tc>
        <w:tc>
          <w:tcPr>
            <w:tcW w:w="196" w:type="pct"/>
            <w:shd w:val="clear" w:color="auto" w:fill="auto"/>
            <w:vAlign w:val="center"/>
          </w:tcPr>
          <w:p w14:paraId="3FD33B1E" w14:textId="77777777" w:rsidR="006A6838" w:rsidRPr="000B77B6" w:rsidRDefault="006A6838" w:rsidP="004C5F82">
            <w:pPr>
              <w:jc w:val="center"/>
              <w:rPr>
                <w:rFonts w:ascii="Noto Sans Light" w:hAnsi="Noto Sans Light" w:cs="Noto Sans Light"/>
                <w:sz w:val="16"/>
                <w:szCs w:val="16"/>
              </w:rPr>
            </w:pPr>
            <w:r w:rsidRPr="000B77B6">
              <w:rPr>
                <w:rFonts w:ascii="Noto Sans Light" w:hAnsi="Noto Sans Light" w:cs="Noto Sans Light"/>
                <w:sz w:val="16"/>
                <w:szCs w:val="16"/>
              </w:rPr>
              <w:t>8</w:t>
            </w:r>
          </w:p>
        </w:tc>
        <w:tc>
          <w:tcPr>
            <w:tcW w:w="1689" w:type="pct"/>
            <w:shd w:val="clear" w:color="auto" w:fill="auto"/>
          </w:tcPr>
          <w:p w14:paraId="258FCB56" w14:textId="3D3918C7" w:rsidR="006A6838" w:rsidRPr="000B77B6" w:rsidRDefault="006A6838" w:rsidP="004C5F82">
            <w:pPr>
              <w:jc w:val="both"/>
              <w:rPr>
                <w:rFonts w:ascii="Noto Sans Light" w:hAnsi="Noto Sans Light" w:cs="Noto Sans Light"/>
                <w:sz w:val="16"/>
                <w:szCs w:val="16"/>
              </w:rPr>
            </w:pPr>
            <w:r w:rsidRPr="000B77B6">
              <w:rPr>
                <w:rFonts w:ascii="Noto Sans Light" w:hAnsi="Noto Sans Light" w:cs="Noto Sans Light"/>
                <w:sz w:val="16"/>
                <w:szCs w:val="16"/>
              </w:rPr>
              <w:t>Por la recepción de bienes enviados al Almacén, motivo del convenio con el Fideicomiso administrado por un tercero</w:t>
            </w:r>
          </w:p>
        </w:tc>
      </w:tr>
      <w:tr w:rsidR="006A6838" w:rsidRPr="000B77B6" w14:paraId="1E3C2CA8" w14:textId="77777777" w:rsidTr="008519BC">
        <w:trPr>
          <w:gridAfter w:val="1"/>
          <w:wAfter w:w="1134" w:type="pct"/>
        </w:trPr>
        <w:tc>
          <w:tcPr>
            <w:tcW w:w="190" w:type="pct"/>
            <w:tcBorders>
              <w:bottom w:val="single" w:sz="4" w:space="0" w:color="auto"/>
            </w:tcBorders>
            <w:shd w:val="clear" w:color="auto" w:fill="auto"/>
            <w:vAlign w:val="center"/>
          </w:tcPr>
          <w:p w14:paraId="5E65C405" w14:textId="77777777" w:rsidR="006A6838" w:rsidRPr="000B77B6" w:rsidRDefault="006A6838" w:rsidP="004C5F82">
            <w:pPr>
              <w:jc w:val="center"/>
              <w:rPr>
                <w:rFonts w:ascii="Noto Sans Light" w:hAnsi="Noto Sans Light" w:cs="Noto Sans Light"/>
                <w:sz w:val="16"/>
                <w:szCs w:val="16"/>
              </w:rPr>
            </w:pPr>
            <w:r w:rsidRPr="000B77B6">
              <w:rPr>
                <w:rFonts w:ascii="Noto Sans Light" w:hAnsi="Noto Sans Light" w:cs="Noto Sans Light"/>
                <w:sz w:val="16"/>
                <w:szCs w:val="16"/>
              </w:rPr>
              <w:t>9</w:t>
            </w:r>
          </w:p>
        </w:tc>
        <w:tc>
          <w:tcPr>
            <w:tcW w:w="1791" w:type="pct"/>
            <w:tcBorders>
              <w:bottom w:val="single" w:sz="4" w:space="0" w:color="auto"/>
            </w:tcBorders>
            <w:shd w:val="clear" w:color="auto" w:fill="auto"/>
          </w:tcPr>
          <w:p w14:paraId="011DD407" w14:textId="77777777" w:rsidR="006A6838" w:rsidRPr="000B77B6" w:rsidRDefault="006A6838" w:rsidP="004C5F82">
            <w:pPr>
              <w:tabs>
                <w:tab w:val="left" w:pos="988"/>
              </w:tabs>
              <w:jc w:val="both"/>
              <w:rPr>
                <w:rFonts w:ascii="Noto Sans Light" w:hAnsi="Noto Sans Light" w:cs="Noto Sans Light"/>
                <w:sz w:val="16"/>
                <w:szCs w:val="16"/>
              </w:rPr>
            </w:pPr>
            <w:r w:rsidRPr="000B77B6">
              <w:rPr>
                <w:rFonts w:ascii="Noto Sans Light" w:hAnsi="Noto Sans Light" w:cs="Noto Sans Light"/>
                <w:sz w:val="16"/>
                <w:szCs w:val="16"/>
              </w:rPr>
              <w:t>Por el devengado por adquisición de materiales y suministros para su inmediata utilización. Incluye IVA</w:t>
            </w:r>
          </w:p>
        </w:tc>
        <w:tc>
          <w:tcPr>
            <w:tcW w:w="196" w:type="pct"/>
            <w:tcBorders>
              <w:bottom w:val="single" w:sz="4" w:space="0" w:color="auto"/>
            </w:tcBorders>
            <w:shd w:val="clear" w:color="auto" w:fill="auto"/>
            <w:vAlign w:val="center"/>
          </w:tcPr>
          <w:p w14:paraId="705BCCB5" w14:textId="77777777" w:rsidR="006A6838" w:rsidRPr="000B77B6" w:rsidRDefault="006A6838" w:rsidP="004C5F82">
            <w:pPr>
              <w:jc w:val="center"/>
              <w:rPr>
                <w:rFonts w:ascii="Noto Sans Light" w:hAnsi="Noto Sans Light" w:cs="Noto Sans Light"/>
                <w:sz w:val="16"/>
                <w:szCs w:val="16"/>
              </w:rPr>
            </w:pPr>
            <w:r w:rsidRPr="000B77B6">
              <w:rPr>
                <w:rFonts w:ascii="Noto Sans Light" w:hAnsi="Noto Sans Light" w:cs="Noto Sans Light"/>
                <w:sz w:val="16"/>
                <w:szCs w:val="16"/>
              </w:rPr>
              <w:t>9</w:t>
            </w:r>
          </w:p>
        </w:tc>
        <w:tc>
          <w:tcPr>
            <w:tcW w:w="1689" w:type="pct"/>
            <w:tcBorders>
              <w:bottom w:val="single" w:sz="4" w:space="0" w:color="auto"/>
            </w:tcBorders>
            <w:shd w:val="clear" w:color="auto" w:fill="auto"/>
          </w:tcPr>
          <w:p w14:paraId="0CC9367E" w14:textId="6CA100CF" w:rsidR="006A6838" w:rsidRPr="000B77B6" w:rsidRDefault="006A6838" w:rsidP="004C5F82">
            <w:pPr>
              <w:jc w:val="both"/>
              <w:rPr>
                <w:rFonts w:ascii="Noto Sans Light" w:hAnsi="Noto Sans Light" w:cs="Noto Sans Light"/>
                <w:sz w:val="16"/>
                <w:szCs w:val="16"/>
              </w:rPr>
            </w:pPr>
            <w:r w:rsidRPr="000B77B6">
              <w:rPr>
                <w:rFonts w:ascii="Noto Sans Light" w:hAnsi="Noto Sans Light" w:cs="Noto Sans Light"/>
                <w:sz w:val="16"/>
                <w:szCs w:val="16"/>
              </w:rPr>
              <w:t>Por la entrada al almacén de los beneficios recibidos en especie derivado de las aportaciones realizadas al FONSABI y el Convenio por compras consolidadas</w:t>
            </w:r>
          </w:p>
        </w:tc>
      </w:tr>
      <w:tr w:rsidR="006A6838" w:rsidRPr="000B77B6" w14:paraId="4313677D" w14:textId="77777777" w:rsidTr="007E5BB0">
        <w:trPr>
          <w:gridAfter w:val="1"/>
          <w:wAfter w:w="1134" w:type="pct"/>
        </w:trPr>
        <w:tc>
          <w:tcPr>
            <w:tcW w:w="190" w:type="pct"/>
            <w:tcBorders>
              <w:bottom w:val="single" w:sz="4" w:space="0" w:color="auto"/>
            </w:tcBorders>
            <w:shd w:val="clear" w:color="auto" w:fill="auto"/>
            <w:vAlign w:val="center"/>
          </w:tcPr>
          <w:p w14:paraId="0589FB4E" w14:textId="77777777" w:rsidR="006A6838" w:rsidRPr="000B77B6" w:rsidRDefault="006A6838" w:rsidP="004C5F82">
            <w:pPr>
              <w:jc w:val="center"/>
              <w:rPr>
                <w:rFonts w:ascii="Noto Sans Light" w:hAnsi="Noto Sans Light" w:cs="Noto Sans Light"/>
                <w:sz w:val="16"/>
                <w:szCs w:val="16"/>
              </w:rPr>
            </w:pPr>
            <w:r w:rsidRPr="000B77B6">
              <w:rPr>
                <w:rFonts w:ascii="Noto Sans Light" w:hAnsi="Noto Sans Light" w:cs="Noto Sans Light"/>
                <w:sz w:val="16"/>
                <w:szCs w:val="16"/>
              </w:rPr>
              <w:t>10</w:t>
            </w:r>
          </w:p>
        </w:tc>
        <w:tc>
          <w:tcPr>
            <w:tcW w:w="1791" w:type="pct"/>
            <w:tcBorders>
              <w:top w:val="single" w:sz="4" w:space="0" w:color="auto"/>
              <w:bottom w:val="single" w:sz="4" w:space="0" w:color="auto"/>
            </w:tcBorders>
          </w:tcPr>
          <w:p w14:paraId="197AA3C0" w14:textId="77777777" w:rsidR="006A6838" w:rsidRPr="000B77B6" w:rsidRDefault="006A6838" w:rsidP="004C5F82">
            <w:pPr>
              <w:jc w:val="both"/>
              <w:rPr>
                <w:rFonts w:ascii="Noto Sans Light" w:hAnsi="Noto Sans Light" w:cs="Noto Sans Light"/>
                <w:sz w:val="16"/>
                <w:szCs w:val="16"/>
              </w:rPr>
            </w:pPr>
            <w:r w:rsidRPr="000B77B6">
              <w:rPr>
                <w:rFonts w:ascii="Noto Sans Light" w:hAnsi="Noto Sans Light" w:cs="Noto Sans Light"/>
                <w:sz w:val="16"/>
                <w:szCs w:val="16"/>
              </w:rPr>
              <w:t>Por el devengado por adquisición de bienes destinados a la producción, incluye IVA y las retenciones de ley o penalizaciones por incumplimiento.</w:t>
            </w:r>
            <w:r w:rsidRPr="000B77B6">
              <w:rPr>
                <w:rFonts w:ascii="Noto Sans Light" w:hAnsi="Noto Sans Light" w:cs="Noto Sans Light"/>
                <w:sz w:val="16"/>
                <w:szCs w:val="16"/>
                <w:vertAlign w:val="superscript"/>
              </w:rPr>
              <w:t xml:space="preserve"> 2)</w:t>
            </w:r>
          </w:p>
        </w:tc>
        <w:tc>
          <w:tcPr>
            <w:tcW w:w="196" w:type="pct"/>
            <w:tcBorders>
              <w:bottom w:val="single" w:sz="4" w:space="0" w:color="auto"/>
            </w:tcBorders>
            <w:shd w:val="clear" w:color="auto" w:fill="auto"/>
            <w:vAlign w:val="center"/>
          </w:tcPr>
          <w:p w14:paraId="10E8AA03" w14:textId="77777777" w:rsidR="006A6838" w:rsidRPr="000B77B6" w:rsidRDefault="006A6838" w:rsidP="004C5F82">
            <w:pPr>
              <w:jc w:val="center"/>
              <w:rPr>
                <w:rFonts w:ascii="Noto Sans Light" w:hAnsi="Noto Sans Light" w:cs="Noto Sans Light"/>
                <w:sz w:val="16"/>
                <w:szCs w:val="16"/>
              </w:rPr>
            </w:pPr>
            <w:r w:rsidRPr="000B77B6">
              <w:rPr>
                <w:rFonts w:ascii="Noto Sans Light" w:hAnsi="Noto Sans Light" w:cs="Noto Sans Light"/>
                <w:sz w:val="16"/>
                <w:szCs w:val="16"/>
              </w:rPr>
              <w:t>10</w:t>
            </w:r>
          </w:p>
        </w:tc>
        <w:tc>
          <w:tcPr>
            <w:tcW w:w="1689" w:type="pct"/>
            <w:tcBorders>
              <w:bottom w:val="single" w:sz="4" w:space="0" w:color="auto"/>
            </w:tcBorders>
            <w:shd w:val="clear" w:color="auto" w:fill="auto"/>
          </w:tcPr>
          <w:p w14:paraId="48CEDD7A" w14:textId="299779B9" w:rsidR="006A6838" w:rsidRPr="000B77B6" w:rsidRDefault="006A6838" w:rsidP="004C5F82">
            <w:pPr>
              <w:jc w:val="both"/>
              <w:rPr>
                <w:rFonts w:ascii="Noto Sans Light" w:hAnsi="Noto Sans Light" w:cs="Noto Sans Light"/>
                <w:sz w:val="16"/>
                <w:szCs w:val="16"/>
              </w:rPr>
            </w:pPr>
            <w:r w:rsidRPr="000B77B6">
              <w:rPr>
                <w:rFonts w:ascii="Noto Sans Light" w:hAnsi="Noto Sans Light" w:cs="Noto Sans Light"/>
                <w:sz w:val="16"/>
                <w:szCs w:val="16"/>
              </w:rPr>
              <w:t>Por los costos directos e indirectos asociados a los convenios de compras consolidadas de medicamentos.</w:t>
            </w:r>
          </w:p>
        </w:tc>
      </w:tr>
      <w:tr w:rsidR="006A6838" w:rsidRPr="000B77B6" w14:paraId="1C56577F" w14:textId="77777777" w:rsidTr="007E5BB0">
        <w:trPr>
          <w:gridAfter w:val="1"/>
          <w:wAfter w:w="1134" w:type="pct"/>
        </w:trPr>
        <w:tc>
          <w:tcPr>
            <w:tcW w:w="190" w:type="pct"/>
            <w:tcBorders>
              <w:top w:val="single" w:sz="4" w:space="0" w:color="auto"/>
              <w:bottom w:val="single" w:sz="4" w:space="0" w:color="auto"/>
            </w:tcBorders>
            <w:shd w:val="clear" w:color="auto" w:fill="auto"/>
            <w:vAlign w:val="center"/>
          </w:tcPr>
          <w:p w14:paraId="5A75FBE7" w14:textId="3B959BD2" w:rsidR="006A6838" w:rsidRPr="000B77B6" w:rsidRDefault="00E62AEC" w:rsidP="004C5F82">
            <w:pPr>
              <w:jc w:val="center"/>
              <w:rPr>
                <w:rFonts w:ascii="Noto Sans Light" w:hAnsi="Noto Sans Light" w:cs="Noto Sans Light"/>
                <w:sz w:val="16"/>
                <w:szCs w:val="16"/>
              </w:rPr>
            </w:pPr>
            <w:r>
              <w:rPr>
                <w:rFonts w:ascii="Noto Sans Light" w:hAnsi="Noto Sans Light" w:cs="Noto Sans Light"/>
                <w:sz w:val="16"/>
                <w:szCs w:val="16"/>
              </w:rPr>
              <w:t>11</w:t>
            </w:r>
          </w:p>
        </w:tc>
        <w:tc>
          <w:tcPr>
            <w:tcW w:w="1791" w:type="pct"/>
            <w:tcBorders>
              <w:top w:val="single" w:sz="4" w:space="0" w:color="auto"/>
              <w:bottom w:val="single" w:sz="4" w:space="0" w:color="auto"/>
            </w:tcBorders>
          </w:tcPr>
          <w:p w14:paraId="7B4DB06B" w14:textId="77777777" w:rsidR="006A6838" w:rsidRPr="000B77B6" w:rsidRDefault="006A6838" w:rsidP="004C5F82">
            <w:pPr>
              <w:jc w:val="both"/>
              <w:rPr>
                <w:rFonts w:ascii="Noto Sans Light" w:hAnsi="Noto Sans Light" w:cs="Noto Sans Light"/>
                <w:sz w:val="16"/>
                <w:szCs w:val="16"/>
              </w:rPr>
            </w:pPr>
            <w:r w:rsidRPr="000B77B6">
              <w:rPr>
                <w:rFonts w:ascii="Noto Sans Light" w:hAnsi="Noto Sans Light" w:cs="Noto Sans Light"/>
                <w:sz w:val="16"/>
                <w:szCs w:val="16"/>
              </w:rPr>
              <w:t>Por el devengado de los servicios generales recibidos, así como las retenciones de Ley, incluyendo la penalización por incumplimiento de contrato. Incluye IVA.</w:t>
            </w:r>
          </w:p>
        </w:tc>
        <w:tc>
          <w:tcPr>
            <w:tcW w:w="196" w:type="pct"/>
            <w:tcBorders>
              <w:top w:val="single" w:sz="4" w:space="0" w:color="auto"/>
              <w:bottom w:val="single" w:sz="4" w:space="0" w:color="auto"/>
            </w:tcBorders>
            <w:shd w:val="clear" w:color="auto" w:fill="auto"/>
            <w:vAlign w:val="center"/>
          </w:tcPr>
          <w:p w14:paraId="6E760176" w14:textId="75CF52CB" w:rsidR="006A6838" w:rsidRPr="000B77B6" w:rsidRDefault="00E62AEC" w:rsidP="004C5F82">
            <w:pPr>
              <w:jc w:val="center"/>
              <w:rPr>
                <w:rFonts w:ascii="Noto Sans Light" w:hAnsi="Noto Sans Light" w:cs="Noto Sans Light"/>
                <w:sz w:val="16"/>
                <w:szCs w:val="16"/>
              </w:rPr>
            </w:pPr>
            <w:r>
              <w:rPr>
                <w:rFonts w:ascii="Noto Sans Light" w:hAnsi="Noto Sans Light" w:cs="Noto Sans Light"/>
                <w:sz w:val="16"/>
                <w:szCs w:val="16"/>
              </w:rPr>
              <w:t>111</w:t>
            </w:r>
          </w:p>
        </w:tc>
        <w:tc>
          <w:tcPr>
            <w:tcW w:w="1689" w:type="pct"/>
            <w:tcBorders>
              <w:top w:val="single" w:sz="4" w:space="0" w:color="auto"/>
              <w:bottom w:val="single" w:sz="4" w:space="0" w:color="auto"/>
            </w:tcBorders>
            <w:shd w:val="clear" w:color="auto" w:fill="auto"/>
          </w:tcPr>
          <w:p w14:paraId="4023112A" w14:textId="3E043285" w:rsidR="006A6838" w:rsidRPr="00FE6CE4" w:rsidRDefault="006A6838" w:rsidP="004C5F82">
            <w:pPr>
              <w:jc w:val="both"/>
              <w:rPr>
                <w:rFonts w:ascii="Noto Sans Light" w:hAnsi="Noto Sans Light" w:cs="Noto Sans Light"/>
                <w:sz w:val="16"/>
                <w:szCs w:val="16"/>
              </w:rPr>
            </w:pPr>
            <w:r w:rsidRPr="00FE6CE4">
              <w:rPr>
                <w:rFonts w:ascii="Noto Sans Light" w:hAnsi="Noto Sans Light" w:cs="Noto Sans Light"/>
                <w:sz w:val="16"/>
                <w:szCs w:val="16"/>
              </w:rPr>
              <w:t>Por la reclasificación a la cuenta de Fideicomisos, por el reintegro de recursos propios por parte del fideicomiso por la afectación patrimonial derivada de los reintegros al presupuesto del año en curso</w:t>
            </w:r>
          </w:p>
        </w:tc>
      </w:tr>
      <w:tr w:rsidR="006A6838" w:rsidRPr="000B77B6" w14:paraId="0051236B" w14:textId="77777777" w:rsidTr="007E5BB0">
        <w:trPr>
          <w:gridAfter w:val="1"/>
          <w:wAfter w:w="1134" w:type="pct"/>
        </w:trPr>
        <w:tc>
          <w:tcPr>
            <w:tcW w:w="190" w:type="pct"/>
            <w:tcBorders>
              <w:bottom w:val="single" w:sz="4" w:space="0" w:color="auto"/>
            </w:tcBorders>
            <w:shd w:val="clear" w:color="auto" w:fill="auto"/>
            <w:vAlign w:val="center"/>
          </w:tcPr>
          <w:p w14:paraId="37675171" w14:textId="770EB667" w:rsidR="006A6838" w:rsidRPr="000B77B6" w:rsidRDefault="00E62AEC" w:rsidP="0040246A">
            <w:pPr>
              <w:jc w:val="center"/>
              <w:rPr>
                <w:rFonts w:ascii="Noto Sans Light" w:hAnsi="Noto Sans Light" w:cs="Noto Sans Light"/>
                <w:sz w:val="16"/>
                <w:szCs w:val="16"/>
              </w:rPr>
            </w:pPr>
            <w:r>
              <w:rPr>
                <w:rFonts w:ascii="Noto Sans Light" w:hAnsi="Noto Sans Light" w:cs="Noto Sans Light"/>
                <w:sz w:val="16"/>
                <w:szCs w:val="16"/>
              </w:rPr>
              <w:t>12</w:t>
            </w:r>
          </w:p>
        </w:tc>
        <w:tc>
          <w:tcPr>
            <w:tcW w:w="1791" w:type="pct"/>
            <w:tcBorders>
              <w:top w:val="single" w:sz="4" w:space="0" w:color="auto"/>
              <w:bottom w:val="single" w:sz="4" w:space="0" w:color="auto"/>
            </w:tcBorders>
          </w:tcPr>
          <w:p w14:paraId="11AC3FA2" w14:textId="77777777" w:rsidR="006A6838" w:rsidRPr="000B77B6" w:rsidRDefault="006A6838" w:rsidP="0040246A">
            <w:pPr>
              <w:jc w:val="both"/>
              <w:rPr>
                <w:rFonts w:ascii="Noto Sans Light" w:hAnsi="Noto Sans Light" w:cs="Noto Sans Light"/>
                <w:sz w:val="16"/>
                <w:szCs w:val="16"/>
              </w:rPr>
            </w:pPr>
            <w:r w:rsidRPr="000B77B6">
              <w:rPr>
                <w:rFonts w:ascii="Noto Sans Light" w:hAnsi="Noto Sans Light" w:cs="Noto Sans Light"/>
                <w:sz w:val="16"/>
                <w:szCs w:val="16"/>
              </w:rPr>
              <w:t>Por la comprobación de los viáticos. Incluye IVA.</w:t>
            </w:r>
          </w:p>
        </w:tc>
        <w:tc>
          <w:tcPr>
            <w:tcW w:w="196" w:type="pct"/>
            <w:tcBorders>
              <w:bottom w:val="single" w:sz="4" w:space="0" w:color="auto"/>
            </w:tcBorders>
            <w:shd w:val="clear" w:color="auto" w:fill="auto"/>
            <w:vAlign w:val="center"/>
          </w:tcPr>
          <w:p w14:paraId="1811ECB1" w14:textId="4BD51DA4" w:rsidR="006A6838" w:rsidRPr="000B77B6" w:rsidRDefault="00E62AEC" w:rsidP="0040246A">
            <w:pPr>
              <w:jc w:val="center"/>
              <w:rPr>
                <w:rFonts w:ascii="Noto Sans Light" w:hAnsi="Noto Sans Light" w:cs="Noto Sans Light"/>
                <w:sz w:val="16"/>
                <w:szCs w:val="16"/>
              </w:rPr>
            </w:pPr>
            <w:r>
              <w:rPr>
                <w:rFonts w:ascii="Noto Sans Light" w:hAnsi="Noto Sans Light" w:cs="Noto Sans Light"/>
                <w:sz w:val="16"/>
                <w:szCs w:val="16"/>
              </w:rPr>
              <w:t>12</w:t>
            </w:r>
          </w:p>
        </w:tc>
        <w:tc>
          <w:tcPr>
            <w:tcW w:w="1689" w:type="pct"/>
            <w:tcBorders>
              <w:bottom w:val="single" w:sz="4" w:space="0" w:color="auto"/>
            </w:tcBorders>
            <w:shd w:val="clear" w:color="auto" w:fill="auto"/>
          </w:tcPr>
          <w:p w14:paraId="02B1F6AE" w14:textId="6B8A7E15" w:rsidR="006A6838" w:rsidRPr="00FE6CE4" w:rsidRDefault="006A6838" w:rsidP="0040246A">
            <w:pPr>
              <w:jc w:val="both"/>
              <w:rPr>
                <w:rFonts w:ascii="Noto Sans Light" w:hAnsi="Noto Sans Light" w:cs="Noto Sans Light"/>
                <w:sz w:val="16"/>
                <w:szCs w:val="16"/>
              </w:rPr>
            </w:pPr>
            <w:r w:rsidRPr="00FE6CE4">
              <w:rPr>
                <w:rFonts w:ascii="Noto Sans Light" w:hAnsi="Noto Sans Light" w:cs="Noto Sans Light"/>
                <w:sz w:val="16"/>
                <w:szCs w:val="16"/>
              </w:rPr>
              <w:t>Por la reclasificación a la cuenta de Fideicomisos, por el reintegro de recursos fiscales por parte del fideicomiso por la afectación patrimonial derivada de los reintegros al presupuesto del año en curso</w:t>
            </w:r>
          </w:p>
        </w:tc>
      </w:tr>
      <w:tr w:rsidR="006A6838" w:rsidRPr="000B77B6" w14:paraId="0388F48C" w14:textId="77777777" w:rsidTr="007E5BB0">
        <w:trPr>
          <w:gridAfter w:val="1"/>
          <w:wAfter w:w="1134" w:type="pct"/>
        </w:trPr>
        <w:tc>
          <w:tcPr>
            <w:tcW w:w="190" w:type="pct"/>
            <w:tcBorders>
              <w:top w:val="single" w:sz="4" w:space="0" w:color="auto"/>
            </w:tcBorders>
            <w:shd w:val="clear" w:color="auto" w:fill="auto"/>
            <w:vAlign w:val="center"/>
          </w:tcPr>
          <w:p w14:paraId="32F8B977" w14:textId="25101681" w:rsidR="006A6838" w:rsidRPr="000B77B6" w:rsidRDefault="00E62AEC" w:rsidP="00C92D7C">
            <w:pPr>
              <w:jc w:val="center"/>
              <w:rPr>
                <w:rFonts w:ascii="Noto Sans Light" w:hAnsi="Noto Sans Light" w:cs="Noto Sans Light"/>
                <w:sz w:val="16"/>
                <w:szCs w:val="16"/>
              </w:rPr>
            </w:pPr>
            <w:r>
              <w:rPr>
                <w:rFonts w:ascii="Noto Sans Light" w:hAnsi="Noto Sans Light" w:cs="Noto Sans Light"/>
                <w:sz w:val="16"/>
                <w:szCs w:val="16"/>
              </w:rPr>
              <w:t>13</w:t>
            </w:r>
          </w:p>
        </w:tc>
        <w:tc>
          <w:tcPr>
            <w:tcW w:w="1791" w:type="pct"/>
            <w:tcBorders>
              <w:top w:val="single" w:sz="4" w:space="0" w:color="auto"/>
              <w:bottom w:val="nil"/>
            </w:tcBorders>
          </w:tcPr>
          <w:p w14:paraId="0AEFCE1E" w14:textId="70F36A50" w:rsidR="006A6838" w:rsidRPr="000B77B6" w:rsidRDefault="006A6838" w:rsidP="00C92D7C">
            <w:pPr>
              <w:jc w:val="both"/>
              <w:rPr>
                <w:rFonts w:ascii="Noto Sans Light" w:hAnsi="Noto Sans Light" w:cs="Noto Sans Light"/>
                <w:sz w:val="16"/>
                <w:szCs w:val="16"/>
              </w:rPr>
            </w:pPr>
            <w:r w:rsidRPr="000B77B6">
              <w:rPr>
                <w:rFonts w:ascii="Noto Sans Light" w:hAnsi="Noto Sans Light" w:cs="Noto Sans Light"/>
                <w:sz w:val="16"/>
                <w:szCs w:val="16"/>
              </w:rPr>
              <w:t>Por los estudios, formulación y evaluación de proyectos por obra pública en bienes propios por contrato, incluyendo las retenciones y contribuciones por pagar a corto plazo.</w:t>
            </w:r>
          </w:p>
        </w:tc>
        <w:tc>
          <w:tcPr>
            <w:tcW w:w="196" w:type="pct"/>
            <w:tcBorders>
              <w:top w:val="single" w:sz="4" w:space="0" w:color="auto"/>
            </w:tcBorders>
            <w:shd w:val="clear" w:color="auto" w:fill="auto"/>
            <w:vAlign w:val="center"/>
          </w:tcPr>
          <w:p w14:paraId="2CC31E1B" w14:textId="00EA8A96" w:rsidR="006A6838" w:rsidRPr="000B77B6" w:rsidRDefault="00E62AEC" w:rsidP="00C92D7C">
            <w:pPr>
              <w:jc w:val="center"/>
              <w:rPr>
                <w:rFonts w:ascii="Noto Sans Light" w:hAnsi="Noto Sans Light" w:cs="Noto Sans Light"/>
                <w:sz w:val="16"/>
                <w:szCs w:val="16"/>
              </w:rPr>
            </w:pPr>
            <w:r>
              <w:rPr>
                <w:rFonts w:ascii="Noto Sans Light" w:hAnsi="Noto Sans Light" w:cs="Noto Sans Light"/>
                <w:sz w:val="16"/>
                <w:szCs w:val="16"/>
              </w:rPr>
              <w:t>13</w:t>
            </w:r>
          </w:p>
        </w:tc>
        <w:tc>
          <w:tcPr>
            <w:tcW w:w="1689" w:type="pct"/>
            <w:tcBorders>
              <w:top w:val="single" w:sz="4" w:space="0" w:color="auto"/>
            </w:tcBorders>
            <w:shd w:val="clear" w:color="auto" w:fill="auto"/>
          </w:tcPr>
          <w:p w14:paraId="5466B70B" w14:textId="01C1D061" w:rsidR="006A6838" w:rsidRPr="00DC1203" w:rsidRDefault="006A6838" w:rsidP="00C92D7C">
            <w:pPr>
              <w:jc w:val="both"/>
              <w:rPr>
                <w:rFonts w:ascii="Noto Sans Light" w:hAnsi="Noto Sans Light" w:cs="Noto Sans Light"/>
                <w:color w:val="FF0000"/>
                <w:sz w:val="16"/>
                <w:szCs w:val="16"/>
              </w:rPr>
            </w:pPr>
            <w:r w:rsidRPr="000B77B6">
              <w:rPr>
                <w:rFonts w:ascii="Noto Sans Light" w:hAnsi="Noto Sans Light" w:cs="Noto Sans Light"/>
                <w:sz w:val="16"/>
                <w:szCs w:val="16"/>
              </w:rPr>
              <w:t>Por la afectación patrimonial derivada de los reintegros por concepto de aportaciones al fideicomiso de administración y pago realizadas en años anteriores y el reconocimiento de la pérdida cambiaría.</w:t>
            </w:r>
          </w:p>
        </w:tc>
      </w:tr>
      <w:tr w:rsidR="006A6838" w:rsidRPr="000B77B6" w14:paraId="7E453E5B" w14:textId="77777777" w:rsidTr="008519BC">
        <w:trPr>
          <w:gridAfter w:val="1"/>
          <w:wAfter w:w="1134" w:type="pct"/>
        </w:trPr>
        <w:tc>
          <w:tcPr>
            <w:tcW w:w="190" w:type="pct"/>
            <w:tcBorders>
              <w:bottom w:val="single" w:sz="4" w:space="0" w:color="auto"/>
            </w:tcBorders>
            <w:shd w:val="clear" w:color="auto" w:fill="auto"/>
            <w:vAlign w:val="center"/>
          </w:tcPr>
          <w:p w14:paraId="43C867CF" w14:textId="38A7782F" w:rsidR="006A6838" w:rsidRPr="000B77B6" w:rsidRDefault="00E62AEC" w:rsidP="00C92D7C">
            <w:pPr>
              <w:jc w:val="center"/>
              <w:rPr>
                <w:rFonts w:ascii="Noto Sans Light" w:hAnsi="Noto Sans Light" w:cs="Noto Sans Light"/>
                <w:sz w:val="16"/>
                <w:szCs w:val="16"/>
              </w:rPr>
            </w:pPr>
            <w:r>
              <w:rPr>
                <w:rFonts w:ascii="Noto Sans Light" w:hAnsi="Noto Sans Light" w:cs="Noto Sans Light"/>
                <w:sz w:val="16"/>
                <w:szCs w:val="16"/>
              </w:rPr>
              <w:t>14</w:t>
            </w:r>
          </w:p>
        </w:tc>
        <w:tc>
          <w:tcPr>
            <w:tcW w:w="1791" w:type="pct"/>
            <w:tcBorders>
              <w:top w:val="single" w:sz="4" w:space="0" w:color="auto"/>
              <w:bottom w:val="single" w:sz="4" w:space="0" w:color="auto"/>
            </w:tcBorders>
          </w:tcPr>
          <w:p w14:paraId="7A4359EA" w14:textId="1EFA34D7" w:rsidR="006A6838" w:rsidRPr="000B77B6" w:rsidRDefault="006A6838" w:rsidP="00C92D7C">
            <w:pPr>
              <w:jc w:val="both"/>
              <w:rPr>
                <w:rFonts w:ascii="Noto Sans Light" w:hAnsi="Noto Sans Light" w:cs="Noto Sans Light"/>
                <w:sz w:val="16"/>
                <w:szCs w:val="16"/>
              </w:rPr>
            </w:pPr>
            <w:r w:rsidRPr="000B77B6">
              <w:rPr>
                <w:rFonts w:ascii="Noto Sans Light" w:hAnsi="Noto Sans Light" w:cs="Noto Sans Light"/>
                <w:sz w:val="16"/>
                <w:szCs w:val="16"/>
              </w:rPr>
              <w:t>Por los anticipos pactados con los contratistas a cuenta de la ejecución de obra pública en bienes propios por contrato. Incluye IVA.</w:t>
            </w:r>
          </w:p>
        </w:tc>
        <w:tc>
          <w:tcPr>
            <w:tcW w:w="196" w:type="pct"/>
            <w:tcBorders>
              <w:bottom w:val="single" w:sz="4" w:space="0" w:color="auto"/>
            </w:tcBorders>
            <w:shd w:val="clear" w:color="auto" w:fill="auto"/>
            <w:vAlign w:val="center"/>
          </w:tcPr>
          <w:p w14:paraId="04DD6145" w14:textId="0318BE83" w:rsidR="006A6838" w:rsidRPr="000B77B6" w:rsidRDefault="00E62AEC" w:rsidP="00C92D7C">
            <w:pPr>
              <w:jc w:val="center"/>
              <w:rPr>
                <w:rFonts w:ascii="Noto Sans Light" w:hAnsi="Noto Sans Light" w:cs="Noto Sans Light"/>
                <w:sz w:val="16"/>
                <w:szCs w:val="16"/>
              </w:rPr>
            </w:pPr>
            <w:r>
              <w:rPr>
                <w:rFonts w:ascii="Noto Sans Light" w:hAnsi="Noto Sans Light" w:cs="Noto Sans Light"/>
                <w:sz w:val="16"/>
                <w:szCs w:val="16"/>
              </w:rPr>
              <w:t>14</w:t>
            </w:r>
          </w:p>
        </w:tc>
        <w:tc>
          <w:tcPr>
            <w:tcW w:w="1689" w:type="pct"/>
            <w:tcBorders>
              <w:bottom w:val="single" w:sz="4" w:space="0" w:color="auto"/>
            </w:tcBorders>
            <w:shd w:val="clear" w:color="auto" w:fill="auto"/>
          </w:tcPr>
          <w:p w14:paraId="3BE93FE6" w14:textId="243616BD" w:rsidR="006A6838" w:rsidRPr="000B77B6" w:rsidRDefault="006A6838" w:rsidP="00C92D7C">
            <w:pPr>
              <w:jc w:val="both"/>
              <w:rPr>
                <w:rFonts w:ascii="Noto Sans Light" w:hAnsi="Noto Sans Light" w:cs="Noto Sans Light"/>
                <w:sz w:val="16"/>
                <w:szCs w:val="16"/>
              </w:rPr>
            </w:pPr>
            <w:r w:rsidRPr="000B77B6">
              <w:rPr>
                <w:rFonts w:ascii="Noto Sans Light" w:hAnsi="Noto Sans Light" w:cs="Noto Sans Light"/>
                <w:sz w:val="16"/>
                <w:szCs w:val="16"/>
              </w:rPr>
              <w:t>Por la afectación patrimonial derivada de los reintegros por concepto de aportaciones al fideicomiso de administración y pago realizadas en años anteriores y el reconocimiento de la ganancia cambiaría.</w:t>
            </w:r>
          </w:p>
        </w:tc>
      </w:tr>
      <w:tr w:rsidR="006A6838" w:rsidRPr="000B77B6" w14:paraId="78007502" w14:textId="77777777" w:rsidTr="008519BC">
        <w:trPr>
          <w:gridAfter w:val="1"/>
          <w:wAfter w:w="1134" w:type="pct"/>
        </w:trPr>
        <w:tc>
          <w:tcPr>
            <w:tcW w:w="190" w:type="pct"/>
            <w:tcBorders>
              <w:top w:val="single" w:sz="4" w:space="0" w:color="auto"/>
              <w:left w:val="single" w:sz="4" w:space="0" w:color="auto"/>
              <w:bottom w:val="single" w:sz="4" w:space="0" w:color="auto"/>
            </w:tcBorders>
            <w:shd w:val="clear" w:color="auto" w:fill="auto"/>
            <w:vAlign w:val="center"/>
          </w:tcPr>
          <w:p w14:paraId="4176272A" w14:textId="3784C0DA" w:rsidR="006A6838" w:rsidRPr="000B77B6" w:rsidRDefault="00E62AEC" w:rsidP="00C92D7C">
            <w:pPr>
              <w:jc w:val="center"/>
              <w:rPr>
                <w:rFonts w:ascii="Noto Sans Light" w:hAnsi="Noto Sans Light" w:cs="Noto Sans Light"/>
                <w:sz w:val="16"/>
                <w:szCs w:val="16"/>
              </w:rPr>
            </w:pPr>
            <w:r>
              <w:rPr>
                <w:rFonts w:ascii="Noto Sans Light" w:hAnsi="Noto Sans Light" w:cs="Noto Sans Light"/>
                <w:sz w:val="16"/>
                <w:szCs w:val="16"/>
              </w:rPr>
              <w:t>15</w:t>
            </w:r>
          </w:p>
        </w:tc>
        <w:tc>
          <w:tcPr>
            <w:tcW w:w="1791" w:type="pct"/>
            <w:tcBorders>
              <w:top w:val="single" w:sz="4" w:space="0" w:color="auto"/>
              <w:bottom w:val="single" w:sz="4" w:space="0" w:color="auto"/>
            </w:tcBorders>
          </w:tcPr>
          <w:p w14:paraId="6CC944B5" w14:textId="7E8BDD82" w:rsidR="006A6838" w:rsidRPr="000B77B6" w:rsidRDefault="006A6838" w:rsidP="00C92D7C">
            <w:pPr>
              <w:jc w:val="both"/>
              <w:rPr>
                <w:rFonts w:ascii="Noto Sans Light" w:hAnsi="Noto Sans Light" w:cs="Noto Sans Light"/>
                <w:sz w:val="16"/>
                <w:szCs w:val="16"/>
              </w:rPr>
            </w:pPr>
            <w:r w:rsidRPr="000B77B6">
              <w:rPr>
                <w:rFonts w:ascii="Noto Sans Light" w:hAnsi="Noto Sans Light" w:cs="Noto Sans Light"/>
                <w:sz w:val="16"/>
                <w:szCs w:val="16"/>
              </w:rPr>
              <w:t>Por el devengado de las estimaciones del avance de obra pública en bienes propios por contrato, incluyendo las retenciones y contribuciones por pagar a corto plazo.</w:t>
            </w:r>
          </w:p>
        </w:tc>
        <w:tc>
          <w:tcPr>
            <w:tcW w:w="196" w:type="pct"/>
            <w:tcBorders>
              <w:top w:val="single" w:sz="4" w:space="0" w:color="auto"/>
              <w:bottom w:val="single" w:sz="4" w:space="0" w:color="auto"/>
            </w:tcBorders>
            <w:shd w:val="clear" w:color="auto" w:fill="auto"/>
            <w:vAlign w:val="center"/>
          </w:tcPr>
          <w:p w14:paraId="005DB46A" w14:textId="2A570772" w:rsidR="006A6838" w:rsidRPr="000B77B6" w:rsidRDefault="00E62AEC" w:rsidP="00C92D7C">
            <w:pPr>
              <w:jc w:val="center"/>
              <w:rPr>
                <w:rFonts w:ascii="Noto Sans Light" w:hAnsi="Noto Sans Light" w:cs="Noto Sans Light"/>
                <w:sz w:val="16"/>
                <w:szCs w:val="16"/>
              </w:rPr>
            </w:pPr>
            <w:r>
              <w:rPr>
                <w:rFonts w:ascii="Noto Sans Light" w:hAnsi="Noto Sans Light" w:cs="Noto Sans Light"/>
                <w:sz w:val="16"/>
                <w:szCs w:val="16"/>
              </w:rPr>
              <w:t>15</w:t>
            </w:r>
          </w:p>
        </w:tc>
        <w:tc>
          <w:tcPr>
            <w:tcW w:w="1689" w:type="pct"/>
            <w:tcBorders>
              <w:top w:val="single" w:sz="4" w:space="0" w:color="auto"/>
              <w:bottom w:val="single" w:sz="4" w:space="0" w:color="auto"/>
              <w:right w:val="single" w:sz="4" w:space="0" w:color="auto"/>
            </w:tcBorders>
            <w:shd w:val="clear" w:color="auto" w:fill="auto"/>
          </w:tcPr>
          <w:p w14:paraId="25DF0646" w14:textId="587512AF" w:rsidR="006A6838" w:rsidRPr="000B77B6" w:rsidRDefault="006A6838" w:rsidP="00C92D7C">
            <w:pPr>
              <w:jc w:val="both"/>
              <w:rPr>
                <w:rFonts w:ascii="Noto Sans Light" w:hAnsi="Noto Sans Light" w:cs="Noto Sans Light"/>
                <w:sz w:val="16"/>
                <w:szCs w:val="16"/>
              </w:rPr>
            </w:pPr>
            <w:r w:rsidRPr="000B77B6">
              <w:rPr>
                <w:rFonts w:ascii="Noto Sans Light" w:hAnsi="Noto Sans Light" w:cs="Noto Sans Light"/>
                <w:sz w:val="16"/>
                <w:szCs w:val="16"/>
              </w:rPr>
              <w:t>Por la recepción de bienes enviados al Almacén, motivo del convenio con el Fideicomiso administrado por un tercero</w:t>
            </w:r>
          </w:p>
        </w:tc>
      </w:tr>
      <w:tr w:rsidR="006A6838" w:rsidRPr="000B77B6" w14:paraId="0EDB223D" w14:textId="77777777" w:rsidTr="008519BC">
        <w:trPr>
          <w:gridAfter w:val="1"/>
          <w:wAfter w:w="1134" w:type="pct"/>
        </w:trPr>
        <w:tc>
          <w:tcPr>
            <w:tcW w:w="190" w:type="pct"/>
            <w:tcBorders>
              <w:top w:val="single" w:sz="4" w:space="0" w:color="auto"/>
            </w:tcBorders>
            <w:shd w:val="clear" w:color="auto" w:fill="auto"/>
            <w:vAlign w:val="center"/>
          </w:tcPr>
          <w:p w14:paraId="4495C430" w14:textId="5E7945F4" w:rsidR="006A6838" w:rsidRPr="000B77B6" w:rsidRDefault="00E62AEC" w:rsidP="00C92D7C">
            <w:pPr>
              <w:jc w:val="center"/>
              <w:rPr>
                <w:rFonts w:ascii="Noto Sans Light" w:hAnsi="Noto Sans Light" w:cs="Noto Sans Light"/>
                <w:sz w:val="16"/>
                <w:szCs w:val="16"/>
              </w:rPr>
            </w:pPr>
            <w:r>
              <w:rPr>
                <w:rFonts w:ascii="Noto Sans Light" w:hAnsi="Noto Sans Light" w:cs="Noto Sans Light"/>
                <w:sz w:val="16"/>
                <w:szCs w:val="16"/>
              </w:rPr>
              <w:t>16</w:t>
            </w:r>
          </w:p>
        </w:tc>
        <w:tc>
          <w:tcPr>
            <w:tcW w:w="1791" w:type="pct"/>
            <w:tcBorders>
              <w:top w:val="single" w:sz="4" w:space="0" w:color="auto"/>
              <w:bottom w:val="nil"/>
            </w:tcBorders>
          </w:tcPr>
          <w:p w14:paraId="40944605" w14:textId="4B02AC3D" w:rsidR="006A6838" w:rsidRPr="000B77B6" w:rsidRDefault="006A6838" w:rsidP="00C92D7C">
            <w:pPr>
              <w:jc w:val="both"/>
              <w:rPr>
                <w:rFonts w:ascii="Noto Sans Light" w:hAnsi="Noto Sans Light" w:cs="Noto Sans Light"/>
                <w:sz w:val="16"/>
                <w:szCs w:val="16"/>
              </w:rPr>
            </w:pPr>
            <w:r w:rsidRPr="000B77B6">
              <w:rPr>
                <w:rFonts w:ascii="Noto Sans Light" w:hAnsi="Noto Sans Light" w:cs="Noto Sans Light"/>
                <w:sz w:val="16"/>
                <w:szCs w:val="16"/>
              </w:rPr>
              <w:t>Por el devengado correspondiente a la adquisición de materiales y suministros de obra pública por administración en bienes propios, incluyendo las retenciones y contribuciones por pagar a corto plazo</w:t>
            </w:r>
          </w:p>
        </w:tc>
        <w:tc>
          <w:tcPr>
            <w:tcW w:w="196" w:type="pct"/>
            <w:tcBorders>
              <w:top w:val="single" w:sz="4" w:space="0" w:color="auto"/>
            </w:tcBorders>
            <w:shd w:val="clear" w:color="auto" w:fill="auto"/>
            <w:vAlign w:val="center"/>
          </w:tcPr>
          <w:p w14:paraId="134F0CD4" w14:textId="7BCEA3C0" w:rsidR="006A6838" w:rsidRPr="000B77B6" w:rsidRDefault="00E62AEC" w:rsidP="00C92D7C">
            <w:pPr>
              <w:jc w:val="center"/>
              <w:rPr>
                <w:rFonts w:ascii="Noto Sans Light" w:hAnsi="Noto Sans Light" w:cs="Noto Sans Light"/>
                <w:sz w:val="16"/>
                <w:szCs w:val="16"/>
              </w:rPr>
            </w:pPr>
            <w:r>
              <w:rPr>
                <w:rFonts w:ascii="Noto Sans Light" w:hAnsi="Noto Sans Light" w:cs="Noto Sans Light"/>
                <w:sz w:val="16"/>
                <w:szCs w:val="16"/>
              </w:rPr>
              <w:t>16</w:t>
            </w:r>
          </w:p>
        </w:tc>
        <w:tc>
          <w:tcPr>
            <w:tcW w:w="1689" w:type="pct"/>
            <w:tcBorders>
              <w:top w:val="single" w:sz="4" w:space="0" w:color="auto"/>
            </w:tcBorders>
            <w:shd w:val="clear" w:color="auto" w:fill="auto"/>
          </w:tcPr>
          <w:p w14:paraId="5AABE0C7" w14:textId="1815FD7F" w:rsidR="006A6838" w:rsidRPr="000B77B6" w:rsidRDefault="006A6838" w:rsidP="00C92D7C">
            <w:pPr>
              <w:jc w:val="both"/>
              <w:rPr>
                <w:rFonts w:ascii="Noto Sans Light" w:hAnsi="Noto Sans Light" w:cs="Noto Sans Light"/>
                <w:sz w:val="16"/>
                <w:szCs w:val="16"/>
              </w:rPr>
            </w:pPr>
            <w:r w:rsidRPr="000B77B6">
              <w:rPr>
                <w:rFonts w:ascii="Noto Sans Light" w:hAnsi="Noto Sans Light" w:cs="Noto Sans Light"/>
                <w:sz w:val="16"/>
                <w:szCs w:val="16"/>
              </w:rPr>
              <w:t>Por la entrada al almacén de los beneficios recibidos en especie derivado de las aportaciones realizadas al FONSABI y el Convenio por compras consolidadas</w:t>
            </w:r>
          </w:p>
        </w:tc>
      </w:tr>
      <w:tr w:rsidR="006A6838" w:rsidRPr="000B77B6" w14:paraId="4A0258E2" w14:textId="77777777" w:rsidTr="006A6838">
        <w:trPr>
          <w:gridAfter w:val="1"/>
          <w:wAfter w:w="1134" w:type="pct"/>
        </w:trPr>
        <w:tc>
          <w:tcPr>
            <w:tcW w:w="190" w:type="pct"/>
            <w:shd w:val="clear" w:color="auto" w:fill="auto"/>
            <w:vAlign w:val="center"/>
          </w:tcPr>
          <w:p w14:paraId="07BD3FE0" w14:textId="56123FD2" w:rsidR="006A6838" w:rsidRPr="000B77B6" w:rsidRDefault="00E62AEC" w:rsidP="00C92D7C">
            <w:pPr>
              <w:jc w:val="center"/>
              <w:rPr>
                <w:rFonts w:ascii="Noto Sans Light" w:hAnsi="Noto Sans Light" w:cs="Noto Sans Light"/>
                <w:sz w:val="16"/>
                <w:szCs w:val="16"/>
              </w:rPr>
            </w:pPr>
            <w:r>
              <w:rPr>
                <w:rFonts w:ascii="Noto Sans Light" w:hAnsi="Noto Sans Light" w:cs="Noto Sans Light"/>
                <w:sz w:val="16"/>
                <w:szCs w:val="16"/>
              </w:rPr>
              <w:lastRenderedPageBreak/>
              <w:t>17</w:t>
            </w:r>
          </w:p>
        </w:tc>
        <w:tc>
          <w:tcPr>
            <w:tcW w:w="1791" w:type="pct"/>
            <w:tcBorders>
              <w:top w:val="single" w:sz="4" w:space="0" w:color="auto"/>
              <w:bottom w:val="nil"/>
            </w:tcBorders>
          </w:tcPr>
          <w:p w14:paraId="02483352" w14:textId="69C46D4C" w:rsidR="006A6838" w:rsidRPr="000B77B6" w:rsidRDefault="006A6838" w:rsidP="00C92D7C">
            <w:pPr>
              <w:jc w:val="both"/>
              <w:rPr>
                <w:rFonts w:ascii="Noto Sans Light" w:hAnsi="Noto Sans Light" w:cs="Noto Sans Light"/>
                <w:sz w:val="16"/>
                <w:szCs w:val="16"/>
              </w:rPr>
            </w:pPr>
            <w:r w:rsidRPr="000B77B6">
              <w:rPr>
                <w:rFonts w:ascii="Noto Sans Light" w:hAnsi="Noto Sans Light" w:cs="Noto Sans Light"/>
                <w:sz w:val="16"/>
                <w:szCs w:val="16"/>
              </w:rPr>
              <w:t>Por el devengado de la contratación de servicios generales de obra pública por administración en bienes propios, incluyendo las retenciones y contribuciones por pagar a corto plazo.</w:t>
            </w:r>
          </w:p>
        </w:tc>
        <w:tc>
          <w:tcPr>
            <w:tcW w:w="196" w:type="pct"/>
            <w:shd w:val="clear" w:color="auto" w:fill="auto"/>
            <w:vAlign w:val="center"/>
          </w:tcPr>
          <w:p w14:paraId="26E57415" w14:textId="62ED0061" w:rsidR="006A6838" w:rsidRPr="000B77B6" w:rsidRDefault="00E62AEC" w:rsidP="00C92D7C">
            <w:pPr>
              <w:jc w:val="center"/>
              <w:rPr>
                <w:rFonts w:ascii="Noto Sans Light" w:hAnsi="Noto Sans Light" w:cs="Noto Sans Light"/>
                <w:sz w:val="16"/>
                <w:szCs w:val="16"/>
              </w:rPr>
            </w:pPr>
            <w:r>
              <w:rPr>
                <w:rFonts w:ascii="Noto Sans Light" w:hAnsi="Noto Sans Light" w:cs="Noto Sans Light"/>
                <w:sz w:val="16"/>
                <w:szCs w:val="16"/>
              </w:rPr>
              <w:t>17</w:t>
            </w:r>
          </w:p>
        </w:tc>
        <w:tc>
          <w:tcPr>
            <w:tcW w:w="1689" w:type="pct"/>
            <w:shd w:val="clear" w:color="auto" w:fill="auto"/>
          </w:tcPr>
          <w:p w14:paraId="4BA31250" w14:textId="1753E05A" w:rsidR="006A6838" w:rsidRPr="000B77B6" w:rsidRDefault="006A6838" w:rsidP="00C92D7C">
            <w:pPr>
              <w:jc w:val="both"/>
              <w:rPr>
                <w:rFonts w:ascii="Noto Sans Light" w:hAnsi="Noto Sans Light" w:cs="Noto Sans Light"/>
                <w:sz w:val="16"/>
                <w:szCs w:val="16"/>
              </w:rPr>
            </w:pPr>
            <w:r w:rsidRPr="000B77B6">
              <w:rPr>
                <w:rFonts w:ascii="Noto Sans Light" w:hAnsi="Noto Sans Light" w:cs="Noto Sans Light"/>
                <w:sz w:val="16"/>
                <w:szCs w:val="16"/>
              </w:rPr>
              <w:t>Por los costos directos e indirectos asociados a los convenios de compras consolidadas de medicamentos.</w:t>
            </w:r>
          </w:p>
        </w:tc>
      </w:tr>
      <w:tr w:rsidR="006A6838" w:rsidRPr="000B77B6" w14:paraId="620037D1" w14:textId="77777777" w:rsidTr="006A6838">
        <w:trPr>
          <w:gridAfter w:val="1"/>
          <w:wAfter w:w="1134" w:type="pct"/>
        </w:trPr>
        <w:tc>
          <w:tcPr>
            <w:tcW w:w="190" w:type="pct"/>
            <w:shd w:val="clear" w:color="auto" w:fill="auto"/>
            <w:vAlign w:val="center"/>
          </w:tcPr>
          <w:p w14:paraId="5718BD6D" w14:textId="5542A030" w:rsidR="006A6838" w:rsidRPr="000B77B6" w:rsidRDefault="00E62AEC" w:rsidP="00C92D7C">
            <w:pPr>
              <w:jc w:val="center"/>
              <w:rPr>
                <w:rFonts w:ascii="Noto Sans Light" w:hAnsi="Noto Sans Light" w:cs="Noto Sans Light"/>
                <w:sz w:val="16"/>
                <w:szCs w:val="16"/>
              </w:rPr>
            </w:pPr>
            <w:r>
              <w:rPr>
                <w:rFonts w:ascii="Noto Sans Light" w:hAnsi="Noto Sans Light" w:cs="Noto Sans Light"/>
                <w:sz w:val="16"/>
                <w:szCs w:val="16"/>
              </w:rPr>
              <w:t>18</w:t>
            </w:r>
          </w:p>
        </w:tc>
        <w:tc>
          <w:tcPr>
            <w:tcW w:w="1791" w:type="pct"/>
            <w:tcBorders>
              <w:top w:val="single" w:sz="4" w:space="0" w:color="auto"/>
              <w:bottom w:val="nil"/>
            </w:tcBorders>
          </w:tcPr>
          <w:p w14:paraId="6B27EAF1" w14:textId="70FFD0AD" w:rsidR="006A6838" w:rsidRPr="000B77B6" w:rsidRDefault="006A6838" w:rsidP="00C92D7C">
            <w:pPr>
              <w:jc w:val="both"/>
              <w:rPr>
                <w:rFonts w:ascii="Noto Sans Light" w:hAnsi="Noto Sans Light" w:cs="Noto Sans Light"/>
                <w:sz w:val="16"/>
                <w:szCs w:val="16"/>
              </w:rPr>
            </w:pPr>
            <w:r w:rsidRPr="000B77B6">
              <w:rPr>
                <w:rFonts w:ascii="Noto Sans Light" w:hAnsi="Noto Sans Light" w:cs="Noto Sans Light"/>
                <w:sz w:val="16"/>
                <w:szCs w:val="16"/>
              </w:rPr>
              <w:t>Por la entrega de los anticipos pactados en el contrato a proveedores para la adquisición de bienes inmuebles, muebles o activos biológicos y las retenciones de Ley, así como la penalización por incumplimiento de contrato. Incluye IVA.</w:t>
            </w:r>
          </w:p>
        </w:tc>
        <w:tc>
          <w:tcPr>
            <w:tcW w:w="196" w:type="pct"/>
            <w:shd w:val="clear" w:color="auto" w:fill="auto"/>
            <w:vAlign w:val="center"/>
          </w:tcPr>
          <w:p w14:paraId="756D126A" w14:textId="2578543A" w:rsidR="006A6838" w:rsidRPr="000B77B6" w:rsidRDefault="00E62AEC" w:rsidP="00C92D7C">
            <w:pPr>
              <w:jc w:val="center"/>
              <w:rPr>
                <w:rFonts w:ascii="Noto Sans Light" w:hAnsi="Noto Sans Light" w:cs="Noto Sans Light"/>
                <w:sz w:val="16"/>
                <w:szCs w:val="16"/>
              </w:rPr>
            </w:pPr>
            <w:r>
              <w:rPr>
                <w:rFonts w:ascii="Noto Sans Light" w:hAnsi="Noto Sans Light" w:cs="Noto Sans Light"/>
                <w:sz w:val="16"/>
                <w:szCs w:val="16"/>
              </w:rPr>
              <w:t>18</w:t>
            </w:r>
          </w:p>
        </w:tc>
        <w:tc>
          <w:tcPr>
            <w:tcW w:w="1689" w:type="pct"/>
            <w:shd w:val="clear" w:color="auto" w:fill="auto"/>
          </w:tcPr>
          <w:p w14:paraId="746857E1" w14:textId="34C39037" w:rsidR="006A6838" w:rsidRPr="000B77B6" w:rsidRDefault="006A6838" w:rsidP="00C92D7C">
            <w:pPr>
              <w:jc w:val="both"/>
              <w:rPr>
                <w:rFonts w:ascii="Noto Sans Light" w:hAnsi="Noto Sans Light" w:cs="Noto Sans Light"/>
                <w:sz w:val="16"/>
                <w:szCs w:val="16"/>
              </w:rPr>
            </w:pPr>
            <w:r w:rsidRPr="000B77B6">
              <w:rPr>
                <w:rFonts w:ascii="Noto Sans Light" w:hAnsi="Noto Sans Light" w:cs="Noto Sans Light"/>
                <w:sz w:val="16"/>
                <w:szCs w:val="16"/>
              </w:rPr>
              <w:t>Por la reclasificación a la cuenta de Fideicomisos, por el reintegro de recursos por parte del fideicomiso.</w:t>
            </w:r>
          </w:p>
        </w:tc>
      </w:tr>
      <w:tr w:rsidR="006A6838" w:rsidRPr="000B77B6" w14:paraId="0B65F582" w14:textId="77777777" w:rsidTr="008519BC">
        <w:trPr>
          <w:gridAfter w:val="1"/>
          <w:wAfter w:w="1134" w:type="pct"/>
        </w:trPr>
        <w:tc>
          <w:tcPr>
            <w:tcW w:w="190" w:type="pct"/>
            <w:tcBorders>
              <w:bottom w:val="single" w:sz="4" w:space="0" w:color="auto"/>
            </w:tcBorders>
            <w:shd w:val="clear" w:color="auto" w:fill="auto"/>
            <w:vAlign w:val="center"/>
          </w:tcPr>
          <w:p w14:paraId="3D6A281D" w14:textId="237B44BC" w:rsidR="006A6838" w:rsidRPr="000B77B6" w:rsidRDefault="00E62AEC" w:rsidP="00C92D7C">
            <w:pPr>
              <w:jc w:val="center"/>
              <w:rPr>
                <w:rFonts w:ascii="Noto Sans Light" w:hAnsi="Noto Sans Light" w:cs="Noto Sans Light"/>
                <w:sz w:val="16"/>
                <w:szCs w:val="16"/>
              </w:rPr>
            </w:pPr>
            <w:r>
              <w:rPr>
                <w:rFonts w:ascii="Noto Sans Light" w:hAnsi="Noto Sans Light" w:cs="Noto Sans Light"/>
                <w:sz w:val="16"/>
                <w:szCs w:val="16"/>
              </w:rPr>
              <w:t>19</w:t>
            </w:r>
          </w:p>
        </w:tc>
        <w:tc>
          <w:tcPr>
            <w:tcW w:w="1791" w:type="pct"/>
            <w:tcBorders>
              <w:top w:val="single" w:sz="4" w:space="0" w:color="auto"/>
              <w:bottom w:val="single" w:sz="4" w:space="0" w:color="auto"/>
            </w:tcBorders>
          </w:tcPr>
          <w:p w14:paraId="2C91BC8C" w14:textId="035E1DD3" w:rsidR="006A6838" w:rsidRPr="000B77B6" w:rsidRDefault="006A6838" w:rsidP="00C92D7C">
            <w:pPr>
              <w:jc w:val="both"/>
              <w:rPr>
                <w:rFonts w:ascii="Noto Sans Light" w:hAnsi="Noto Sans Light" w:cs="Noto Sans Light"/>
                <w:sz w:val="16"/>
                <w:szCs w:val="16"/>
              </w:rPr>
            </w:pPr>
            <w:r w:rsidRPr="000B77B6">
              <w:rPr>
                <w:rFonts w:ascii="Noto Sans Light" w:hAnsi="Noto Sans Light" w:cs="Noto Sans Light"/>
                <w:sz w:val="16"/>
                <w:szCs w:val="16"/>
              </w:rPr>
              <w:t>Por el devengado para la adquisición de bienes inmuebles, muebles o activos biológicos. Incluye IVA</w:t>
            </w:r>
          </w:p>
        </w:tc>
        <w:tc>
          <w:tcPr>
            <w:tcW w:w="196" w:type="pct"/>
            <w:tcBorders>
              <w:bottom w:val="single" w:sz="4" w:space="0" w:color="auto"/>
            </w:tcBorders>
            <w:shd w:val="clear" w:color="auto" w:fill="auto"/>
            <w:vAlign w:val="center"/>
          </w:tcPr>
          <w:p w14:paraId="6DFB22CB" w14:textId="7844BB21" w:rsidR="006A6838" w:rsidRPr="000B77B6" w:rsidRDefault="00E62AEC" w:rsidP="00C92D7C">
            <w:pPr>
              <w:jc w:val="center"/>
              <w:rPr>
                <w:rFonts w:ascii="Noto Sans Light" w:hAnsi="Noto Sans Light" w:cs="Noto Sans Light"/>
                <w:sz w:val="16"/>
                <w:szCs w:val="16"/>
              </w:rPr>
            </w:pPr>
            <w:r>
              <w:rPr>
                <w:rFonts w:ascii="Noto Sans Light" w:hAnsi="Noto Sans Light" w:cs="Noto Sans Light"/>
                <w:sz w:val="16"/>
                <w:szCs w:val="16"/>
              </w:rPr>
              <w:t>19</w:t>
            </w:r>
          </w:p>
        </w:tc>
        <w:tc>
          <w:tcPr>
            <w:tcW w:w="1689" w:type="pct"/>
            <w:tcBorders>
              <w:bottom w:val="single" w:sz="4" w:space="0" w:color="auto"/>
            </w:tcBorders>
            <w:shd w:val="clear" w:color="auto" w:fill="auto"/>
          </w:tcPr>
          <w:p w14:paraId="5672C114" w14:textId="52F34B43" w:rsidR="006A6838" w:rsidRPr="000B77B6" w:rsidRDefault="006A6838" w:rsidP="00C92D7C">
            <w:pPr>
              <w:jc w:val="both"/>
              <w:rPr>
                <w:rFonts w:ascii="Noto Sans Light" w:hAnsi="Noto Sans Light" w:cs="Noto Sans Light"/>
                <w:sz w:val="16"/>
                <w:szCs w:val="16"/>
              </w:rPr>
            </w:pPr>
            <w:r w:rsidRPr="00FE6CE4">
              <w:rPr>
                <w:rFonts w:ascii="Noto Sans Light" w:hAnsi="Noto Sans Light" w:cs="Noto Sans Light"/>
                <w:sz w:val="16"/>
                <w:szCs w:val="16"/>
              </w:rPr>
              <w:t>Por el reconocimiento del reintegro y la pérdida cambiaría generada de recursos fiscales aportados en ejercicios anteriores al fideicomiso de administración y pago.</w:t>
            </w:r>
          </w:p>
        </w:tc>
      </w:tr>
      <w:tr w:rsidR="006A6838" w:rsidRPr="000B77B6" w14:paraId="29A488C0" w14:textId="77777777" w:rsidTr="008519BC">
        <w:trPr>
          <w:gridAfter w:val="1"/>
          <w:wAfter w:w="1134" w:type="pct"/>
        </w:trPr>
        <w:tc>
          <w:tcPr>
            <w:tcW w:w="190" w:type="pct"/>
            <w:tcBorders>
              <w:top w:val="single" w:sz="4" w:space="0" w:color="auto"/>
              <w:left w:val="single" w:sz="4" w:space="0" w:color="auto"/>
              <w:bottom w:val="single" w:sz="4" w:space="0" w:color="auto"/>
            </w:tcBorders>
            <w:shd w:val="clear" w:color="auto" w:fill="auto"/>
            <w:vAlign w:val="center"/>
          </w:tcPr>
          <w:p w14:paraId="61883C83" w14:textId="572EAD91" w:rsidR="006A6838" w:rsidRPr="000B77B6" w:rsidRDefault="00E62AEC" w:rsidP="00C92D7C">
            <w:pPr>
              <w:jc w:val="center"/>
              <w:rPr>
                <w:rFonts w:ascii="Noto Sans Light" w:hAnsi="Noto Sans Light" w:cs="Noto Sans Light"/>
                <w:sz w:val="16"/>
                <w:szCs w:val="16"/>
              </w:rPr>
            </w:pPr>
            <w:r>
              <w:rPr>
                <w:rFonts w:ascii="Noto Sans Light" w:hAnsi="Noto Sans Light" w:cs="Noto Sans Light"/>
                <w:sz w:val="16"/>
                <w:szCs w:val="16"/>
              </w:rPr>
              <w:t>20</w:t>
            </w:r>
          </w:p>
        </w:tc>
        <w:tc>
          <w:tcPr>
            <w:tcW w:w="1791" w:type="pct"/>
            <w:tcBorders>
              <w:top w:val="single" w:sz="4" w:space="0" w:color="auto"/>
              <w:bottom w:val="single" w:sz="4" w:space="0" w:color="auto"/>
            </w:tcBorders>
          </w:tcPr>
          <w:p w14:paraId="428667F3" w14:textId="4F860B1A" w:rsidR="006A6838" w:rsidRPr="000B77B6" w:rsidRDefault="006A6838" w:rsidP="00C92D7C">
            <w:pPr>
              <w:jc w:val="both"/>
              <w:rPr>
                <w:rFonts w:ascii="Noto Sans Light" w:hAnsi="Noto Sans Light" w:cs="Noto Sans Light"/>
                <w:sz w:val="16"/>
                <w:szCs w:val="16"/>
              </w:rPr>
            </w:pPr>
            <w:r w:rsidRPr="000B77B6">
              <w:rPr>
                <w:rFonts w:ascii="Noto Sans Light" w:hAnsi="Noto Sans Light" w:cs="Noto Sans Light"/>
                <w:sz w:val="16"/>
                <w:szCs w:val="16"/>
              </w:rPr>
              <w:t>Por la entrega de los anticipos pactados en el contrato a proveedores para la adquisición de activos intangibles y las retenciones de Ley; así como, la penalización por incumplimiento de contrato. Incluye IVA</w:t>
            </w:r>
          </w:p>
        </w:tc>
        <w:tc>
          <w:tcPr>
            <w:tcW w:w="196" w:type="pct"/>
            <w:tcBorders>
              <w:top w:val="single" w:sz="4" w:space="0" w:color="auto"/>
              <w:bottom w:val="single" w:sz="4" w:space="0" w:color="auto"/>
            </w:tcBorders>
            <w:shd w:val="clear" w:color="auto" w:fill="auto"/>
            <w:vAlign w:val="center"/>
          </w:tcPr>
          <w:p w14:paraId="394EA082" w14:textId="6F359CB5" w:rsidR="006A6838" w:rsidRPr="000B77B6" w:rsidRDefault="00E62AEC" w:rsidP="00C92D7C">
            <w:pPr>
              <w:jc w:val="center"/>
              <w:rPr>
                <w:rFonts w:ascii="Noto Sans Light" w:hAnsi="Noto Sans Light" w:cs="Noto Sans Light"/>
                <w:sz w:val="16"/>
                <w:szCs w:val="16"/>
              </w:rPr>
            </w:pPr>
            <w:r>
              <w:rPr>
                <w:rFonts w:ascii="Noto Sans Light" w:hAnsi="Noto Sans Light" w:cs="Noto Sans Light"/>
                <w:sz w:val="16"/>
                <w:szCs w:val="16"/>
              </w:rPr>
              <w:t>20</w:t>
            </w:r>
          </w:p>
        </w:tc>
        <w:tc>
          <w:tcPr>
            <w:tcW w:w="1689" w:type="pct"/>
            <w:tcBorders>
              <w:top w:val="single" w:sz="4" w:space="0" w:color="auto"/>
              <w:bottom w:val="single" w:sz="4" w:space="0" w:color="auto"/>
              <w:right w:val="single" w:sz="4" w:space="0" w:color="auto"/>
            </w:tcBorders>
            <w:shd w:val="clear" w:color="auto" w:fill="auto"/>
          </w:tcPr>
          <w:p w14:paraId="18705CCB" w14:textId="0C3CD1EA" w:rsidR="006A6838" w:rsidRPr="00FE6CE4" w:rsidRDefault="006A6838" w:rsidP="00C92D7C">
            <w:pPr>
              <w:jc w:val="both"/>
              <w:rPr>
                <w:rFonts w:ascii="Noto Sans Light" w:hAnsi="Noto Sans Light" w:cs="Noto Sans Light"/>
                <w:sz w:val="16"/>
                <w:szCs w:val="16"/>
              </w:rPr>
            </w:pPr>
            <w:r w:rsidRPr="00FE6CE4">
              <w:rPr>
                <w:rFonts w:ascii="Noto Sans Light" w:hAnsi="Noto Sans Light" w:cs="Noto Sans Light"/>
                <w:sz w:val="16"/>
                <w:szCs w:val="16"/>
              </w:rPr>
              <w:t>Por el reintegro y la diferencia cambiaria negativa de recursos fiscales aportados en ejercicios anteriores al fideicomiso de administración y pago.</w:t>
            </w:r>
          </w:p>
        </w:tc>
      </w:tr>
      <w:tr w:rsidR="006A6838" w:rsidRPr="000B77B6" w14:paraId="057E14DE" w14:textId="77777777" w:rsidTr="008519BC">
        <w:trPr>
          <w:gridAfter w:val="1"/>
          <w:wAfter w:w="1134" w:type="pct"/>
        </w:trPr>
        <w:tc>
          <w:tcPr>
            <w:tcW w:w="190" w:type="pct"/>
            <w:tcBorders>
              <w:top w:val="single" w:sz="4" w:space="0" w:color="auto"/>
            </w:tcBorders>
            <w:shd w:val="clear" w:color="auto" w:fill="auto"/>
            <w:vAlign w:val="center"/>
          </w:tcPr>
          <w:p w14:paraId="281EFFA6" w14:textId="7BAD9A4C" w:rsidR="006A6838" w:rsidRPr="000B77B6" w:rsidRDefault="00E62AEC" w:rsidP="00466EDC">
            <w:pPr>
              <w:jc w:val="center"/>
              <w:rPr>
                <w:rFonts w:ascii="Noto Sans Light" w:hAnsi="Noto Sans Light" w:cs="Noto Sans Light"/>
                <w:sz w:val="16"/>
                <w:szCs w:val="16"/>
              </w:rPr>
            </w:pPr>
            <w:r>
              <w:rPr>
                <w:rFonts w:ascii="Noto Sans Light" w:hAnsi="Noto Sans Light" w:cs="Noto Sans Light"/>
                <w:sz w:val="16"/>
                <w:szCs w:val="16"/>
              </w:rPr>
              <w:t>21</w:t>
            </w:r>
          </w:p>
        </w:tc>
        <w:tc>
          <w:tcPr>
            <w:tcW w:w="1791" w:type="pct"/>
            <w:tcBorders>
              <w:top w:val="single" w:sz="4" w:space="0" w:color="auto"/>
              <w:bottom w:val="nil"/>
            </w:tcBorders>
          </w:tcPr>
          <w:p w14:paraId="48424B3C" w14:textId="099114ED" w:rsidR="006A6838" w:rsidRPr="000B77B6" w:rsidRDefault="006A6838" w:rsidP="00466EDC">
            <w:pPr>
              <w:jc w:val="both"/>
              <w:rPr>
                <w:rFonts w:ascii="Noto Sans Light" w:hAnsi="Noto Sans Light" w:cs="Noto Sans Light"/>
                <w:sz w:val="16"/>
                <w:szCs w:val="16"/>
              </w:rPr>
            </w:pPr>
            <w:r w:rsidRPr="000B77B6">
              <w:rPr>
                <w:rFonts w:ascii="Noto Sans Light" w:hAnsi="Noto Sans Light" w:cs="Noto Sans Light"/>
                <w:sz w:val="16"/>
                <w:szCs w:val="16"/>
              </w:rPr>
              <w:t>Por el devengado derivado de la recepción de los bienes adquiridos en arrendamiento financiero, el reconocimiento del pasivo, el IVA y registro presupuestario simultáneo del devengado, ejercido y pagado del bien.</w:t>
            </w:r>
          </w:p>
        </w:tc>
        <w:tc>
          <w:tcPr>
            <w:tcW w:w="196" w:type="pct"/>
            <w:tcBorders>
              <w:top w:val="single" w:sz="4" w:space="0" w:color="auto"/>
            </w:tcBorders>
            <w:shd w:val="clear" w:color="auto" w:fill="auto"/>
            <w:vAlign w:val="center"/>
          </w:tcPr>
          <w:p w14:paraId="324D2506" w14:textId="5407EE07" w:rsidR="006A6838" w:rsidRPr="000B77B6" w:rsidRDefault="00E62AEC" w:rsidP="00466EDC">
            <w:pPr>
              <w:jc w:val="center"/>
              <w:rPr>
                <w:rFonts w:ascii="Noto Sans Light" w:hAnsi="Noto Sans Light" w:cs="Noto Sans Light"/>
                <w:sz w:val="16"/>
                <w:szCs w:val="16"/>
              </w:rPr>
            </w:pPr>
            <w:r>
              <w:rPr>
                <w:rFonts w:ascii="Noto Sans Light" w:hAnsi="Noto Sans Light" w:cs="Noto Sans Light"/>
                <w:sz w:val="16"/>
                <w:szCs w:val="16"/>
              </w:rPr>
              <w:t>21</w:t>
            </w:r>
          </w:p>
        </w:tc>
        <w:tc>
          <w:tcPr>
            <w:tcW w:w="1689" w:type="pct"/>
            <w:tcBorders>
              <w:top w:val="single" w:sz="4" w:space="0" w:color="auto"/>
            </w:tcBorders>
            <w:shd w:val="clear" w:color="auto" w:fill="auto"/>
          </w:tcPr>
          <w:p w14:paraId="5492240E" w14:textId="022BE468" w:rsidR="006A6838" w:rsidRPr="00FE6CE4" w:rsidRDefault="006A6838" w:rsidP="00466EDC">
            <w:pPr>
              <w:jc w:val="both"/>
              <w:rPr>
                <w:rFonts w:ascii="Noto Sans Light" w:hAnsi="Noto Sans Light" w:cs="Noto Sans Light"/>
                <w:sz w:val="16"/>
                <w:szCs w:val="16"/>
              </w:rPr>
            </w:pPr>
            <w:r w:rsidRPr="00FE6CE4">
              <w:rPr>
                <w:rFonts w:ascii="Noto Sans Light" w:hAnsi="Noto Sans Light" w:cs="Noto Sans Light"/>
                <w:sz w:val="16"/>
                <w:szCs w:val="16"/>
              </w:rPr>
              <w:t>Por el reintegro y la ganancia cambiaría de recursos fiscales aportados en ejercicios anteriores al fideicomiso de administración y pago.</w:t>
            </w:r>
          </w:p>
        </w:tc>
      </w:tr>
      <w:tr w:rsidR="00253787" w:rsidRPr="000B77B6" w14:paraId="7C810702" w14:textId="77777777" w:rsidTr="006A6838">
        <w:trPr>
          <w:gridAfter w:val="1"/>
          <w:wAfter w:w="1134" w:type="pct"/>
        </w:trPr>
        <w:tc>
          <w:tcPr>
            <w:tcW w:w="190" w:type="pct"/>
            <w:shd w:val="clear" w:color="auto" w:fill="auto"/>
            <w:vAlign w:val="center"/>
          </w:tcPr>
          <w:p w14:paraId="50F32BB7" w14:textId="03D1D387" w:rsidR="00253787" w:rsidRPr="000B77B6" w:rsidRDefault="00E62AEC" w:rsidP="00253787">
            <w:pPr>
              <w:jc w:val="center"/>
              <w:rPr>
                <w:rFonts w:ascii="Noto Sans Light" w:hAnsi="Noto Sans Light" w:cs="Noto Sans Light"/>
                <w:sz w:val="16"/>
                <w:szCs w:val="16"/>
              </w:rPr>
            </w:pPr>
            <w:r>
              <w:rPr>
                <w:rFonts w:ascii="Noto Sans Light" w:hAnsi="Noto Sans Light" w:cs="Noto Sans Light"/>
                <w:sz w:val="16"/>
                <w:szCs w:val="16"/>
              </w:rPr>
              <w:t>22</w:t>
            </w:r>
          </w:p>
        </w:tc>
        <w:tc>
          <w:tcPr>
            <w:tcW w:w="1791" w:type="pct"/>
            <w:tcBorders>
              <w:top w:val="single" w:sz="4" w:space="0" w:color="auto"/>
              <w:bottom w:val="nil"/>
            </w:tcBorders>
          </w:tcPr>
          <w:p w14:paraId="1BE0E59F" w14:textId="2E63A93D" w:rsidR="00253787" w:rsidRPr="000B77B6" w:rsidRDefault="00253787" w:rsidP="00253787">
            <w:pPr>
              <w:jc w:val="both"/>
              <w:rPr>
                <w:rFonts w:ascii="Noto Sans Light" w:hAnsi="Noto Sans Light" w:cs="Noto Sans Light"/>
                <w:sz w:val="16"/>
                <w:szCs w:val="16"/>
              </w:rPr>
            </w:pPr>
            <w:r w:rsidRPr="000B77B6">
              <w:rPr>
                <w:rFonts w:ascii="Noto Sans Light" w:hAnsi="Noto Sans Light" w:cs="Noto Sans Light"/>
                <w:sz w:val="16"/>
                <w:szCs w:val="16"/>
              </w:rPr>
              <w:t>Por el devengado de los intereses e IVA del ejercicio derivado del contrato de arrendamiento financiero</w:t>
            </w:r>
          </w:p>
        </w:tc>
        <w:tc>
          <w:tcPr>
            <w:tcW w:w="196" w:type="pct"/>
            <w:shd w:val="clear" w:color="auto" w:fill="auto"/>
            <w:vAlign w:val="center"/>
          </w:tcPr>
          <w:p w14:paraId="1DD5CBF2" w14:textId="50918E9E" w:rsidR="00253787" w:rsidRPr="00423FF7" w:rsidRDefault="00E62AEC" w:rsidP="00253787">
            <w:pPr>
              <w:jc w:val="center"/>
              <w:rPr>
                <w:rFonts w:ascii="Noto Sans Light" w:hAnsi="Noto Sans Light" w:cs="Noto Sans Light"/>
                <w:color w:val="FF0000"/>
                <w:sz w:val="16"/>
                <w:szCs w:val="16"/>
              </w:rPr>
            </w:pPr>
            <w:r w:rsidRPr="00E62AEC">
              <w:rPr>
                <w:rFonts w:ascii="Noto Sans Light" w:hAnsi="Noto Sans Light" w:cs="Noto Sans Light"/>
                <w:sz w:val="16"/>
                <w:szCs w:val="16"/>
              </w:rPr>
              <w:t>22</w:t>
            </w:r>
          </w:p>
        </w:tc>
        <w:tc>
          <w:tcPr>
            <w:tcW w:w="1689" w:type="pct"/>
            <w:shd w:val="clear" w:color="auto" w:fill="auto"/>
          </w:tcPr>
          <w:p w14:paraId="1C2B20E0" w14:textId="77777777" w:rsidR="00253787" w:rsidRPr="00FE6CE4" w:rsidRDefault="00253787" w:rsidP="00253787">
            <w:r w:rsidRPr="00FE6CE4">
              <w:rPr>
                <w:rFonts w:ascii="Noto Sans Light" w:hAnsi="Noto Sans Light" w:cs="Noto Sans Light"/>
                <w:sz w:val="16"/>
                <w:szCs w:val="16"/>
              </w:rPr>
              <w:t>Por el neto en el Impuesto al Valor Agregado (IVA), cuando resulte a favor.</w:t>
            </w:r>
          </w:p>
          <w:p w14:paraId="2DFDCBD2" w14:textId="68E61756" w:rsidR="00253787" w:rsidRPr="00FE6CE4" w:rsidRDefault="00253787" w:rsidP="00253787">
            <w:pPr>
              <w:jc w:val="both"/>
              <w:rPr>
                <w:rFonts w:ascii="Noto Sans Light" w:hAnsi="Noto Sans Light" w:cs="Noto Sans Light"/>
                <w:sz w:val="16"/>
                <w:szCs w:val="16"/>
              </w:rPr>
            </w:pPr>
          </w:p>
        </w:tc>
      </w:tr>
      <w:tr w:rsidR="00253787" w:rsidRPr="000B77B6" w14:paraId="32807E48" w14:textId="77777777" w:rsidTr="008519BC">
        <w:trPr>
          <w:gridAfter w:val="1"/>
          <w:wAfter w:w="1134" w:type="pct"/>
        </w:trPr>
        <w:tc>
          <w:tcPr>
            <w:tcW w:w="190" w:type="pct"/>
            <w:tcBorders>
              <w:bottom w:val="single" w:sz="4" w:space="0" w:color="auto"/>
            </w:tcBorders>
            <w:shd w:val="clear" w:color="auto" w:fill="auto"/>
            <w:vAlign w:val="center"/>
          </w:tcPr>
          <w:p w14:paraId="7CF6E21E" w14:textId="610568BC" w:rsidR="00253787" w:rsidRPr="000B77B6" w:rsidRDefault="00E62AEC" w:rsidP="00253787">
            <w:pPr>
              <w:jc w:val="center"/>
              <w:rPr>
                <w:rFonts w:ascii="Noto Sans Light" w:hAnsi="Noto Sans Light" w:cs="Noto Sans Light"/>
                <w:sz w:val="16"/>
                <w:szCs w:val="16"/>
              </w:rPr>
            </w:pPr>
            <w:r>
              <w:rPr>
                <w:rFonts w:ascii="Noto Sans Light" w:hAnsi="Noto Sans Light" w:cs="Noto Sans Light"/>
                <w:sz w:val="16"/>
                <w:szCs w:val="16"/>
              </w:rPr>
              <w:t>23</w:t>
            </w:r>
          </w:p>
        </w:tc>
        <w:tc>
          <w:tcPr>
            <w:tcW w:w="1791" w:type="pct"/>
            <w:tcBorders>
              <w:top w:val="single" w:sz="4" w:space="0" w:color="auto"/>
              <w:bottom w:val="single" w:sz="4" w:space="0" w:color="auto"/>
            </w:tcBorders>
          </w:tcPr>
          <w:p w14:paraId="264D859F" w14:textId="4C80ABA5" w:rsidR="00253787" w:rsidRPr="000B77B6" w:rsidRDefault="00253787" w:rsidP="00253787">
            <w:pPr>
              <w:jc w:val="both"/>
              <w:rPr>
                <w:rFonts w:ascii="Noto Sans Light" w:hAnsi="Noto Sans Light" w:cs="Noto Sans Light"/>
                <w:sz w:val="16"/>
                <w:szCs w:val="16"/>
              </w:rPr>
            </w:pPr>
            <w:r w:rsidRPr="000B77B6">
              <w:rPr>
                <w:rFonts w:ascii="Noto Sans Light" w:hAnsi="Noto Sans Light" w:cs="Noto Sans Light"/>
                <w:sz w:val="16"/>
                <w:szCs w:val="16"/>
              </w:rPr>
              <w:t>Por el devengado correspondiente al activo fijo e IVA y al pasivo a pagar en el ejercicio, por arrendamiento financiero casos excepcionales</w:t>
            </w:r>
          </w:p>
        </w:tc>
        <w:tc>
          <w:tcPr>
            <w:tcW w:w="196" w:type="pct"/>
            <w:tcBorders>
              <w:bottom w:val="single" w:sz="4" w:space="0" w:color="auto"/>
            </w:tcBorders>
            <w:shd w:val="clear" w:color="auto" w:fill="auto"/>
            <w:vAlign w:val="center"/>
          </w:tcPr>
          <w:p w14:paraId="070BEDD2" w14:textId="4017DCA9" w:rsidR="00253787" w:rsidRPr="000B77B6" w:rsidRDefault="00E62AEC" w:rsidP="00253787">
            <w:pPr>
              <w:jc w:val="center"/>
              <w:rPr>
                <w:rFonts w:ascii="Noto Sans Light" w:hAnsi="Noto Sans Light" w:cs="Noto Sans Light"/>
                <w:sz w:val="16"/>
                <w:szCs w:val="16"/>
              </w:rPr>
            </w:pPr>
            <w:r>
              <w:rPr>
                <w:rFonts w:ascii="Noto Sans Light" w:hAnsi="Noto Sans Light" w:cs="Noto Sans Light"/>
                <w:sz w:val="16"/>
                <w:szCs w:val="16"/>
              </w:rPr>
              <w:t>23</w:t>
            </w:r>
          </w:p>
        </w:tc>
        <w:tc>
          <w:tcPr>
            <w:tcW w:w="1689" w:type="pct"/>
            <w:tcBorders>
              <w:bottom w:val="single" w:sz="4" w:space="0" w:color="auto"/>
            </w:tcBorders>
            <w:shd w:val="clear" w:color="auto" w:fill="auto"/>
          </w:tcPr>
          <w:p w14:paraId="6FAF4895" w14:textId="273875E2" w:rsidR="00253787" w:rsidRPr="00FE6CE4" w:rsidRDefault="00233AAD" w:rsidP="00253787">
            <w:pPr>
              <w:rPr>
                <w:rFonts w:ascii="Noto Sans Light" w:hAnsi="Noto Sans Light" w:cs="Noto Sans Light"/>
                <w:sz w:val="16"/>
                <w:szCs w:val="16"/>
              </w:rPr>
            </w:pPr>
            <w:r w:rsidRPr="00FE6CE4">
              <w:rPr>
                <w:rFonts w:ascii="Noto Sans Light" w:hAnsi="Noto Sans Light" w:cs="Noto Sans Light"/>
                <w:sz w:val="16"/>
                <w:szCs w:val="16"/>
              </w:rPr>
              <w:t>Por la devolución en efectivo del IVA a favor cuando resulte a favor.</w:t>
            </w:r>
          </w:p>
        </w:tc>
      </w:tr>
      <w:tr w:rsidR="00233AAD" w:rsidRPr="000B77B6" w14:paraId="7169FE93" w14:textId="77777777" w:rsidTr="008519BC">
        <w:trPr>
          <w:gridAfter w:val="1"/>
          <w:wAfter w:w="1134" w:type="pct"/>
        </w:trPr>
        <w:tc>
          <w:tcPr>
            <w:tcW w:w="190" w:type="pct"/>
            <w:tcBorders>
              <w:top w:val="single" w:sz="4" w:space="0" w:color="auto"/>
              <w:left w:val="single" w:sz="4" w:space="0" w:color="auto"/>
              <w:bottom w:val="single" w:sz="4" w:space="0" w:color="auto"/>
            </w:tcBorders>
            <w:shd w:val="clear" w:color="auto" w:fill="auto"/>
            <w:vAlign w:val="center"/>
          </w:tcPr>
          <w:p w14:paraId="06795744" w14:textId="732EB5FA" w:rsidR="00233AAD" w:rsidRPr="000B77B6" w:rsidRDefault="00E62AEC" w:rsidP="00233AAD">
            <w:pPr>
              <w:jc w:val="center"/>
              <w:rPr>
                <w:rFonts w:ascii="Noto Sans Light" w:hAnsi="Noto Sans Light" w:cs="Noto Sans Light"/>
                <w:sz w:val="16"/>
                <w:szCs w:val="16"/>
              </w:rPr>
            </w:pPr>
            <w:r>
              <w:rPr>
                <w:rFonts w:ascii="Noto Sans Light" w:hAnsi="Noto Sans Light" w:cs="Noto Sans Light"/>
                <w:sz w:val="16"/>
                <w:szCs w:val="16"/>
              </w:rPr>
              <w:t>24</w:t>
            </w:r>
          </w:p>
        </w:tc>
        <w:tc>
          <w:tcPr>
            <w:tcW w:w="1791" w:type="pct"/>
            <w:tcBorders>
              <w:top w:val="single" w:sz="4" w:space="0" w:color="auto"/>
              <w:bottom w:val="single" w:sz="4" w:space="0" w:color="auto"/>
            </w:tcBorders>
          </w:tcPr>
          <w:p w14:paraId="78158DA3" w14:textId="328BF5F0" w:rsidR="00233AAD" w:rsidRPr="000B77B6" w:rsidRDefault="00233AAD" w:rsidP="00233AAD">
            <w:pPr>
              <w:jc w:val="both"/>
              <w:rPr>
                <w:rFonts w:ascii="Noto Sans Light" w:hAnsi="Noto Sans Light" w:cs="Noto Sans Light"/>
                <w:sz w:val="16"/>
                <w:szCs w:val="16"/>
              </w:rPr>
            </w:pPr>
            <w:r w:rsidRPr="000B77B6">
              <w:rPr>
                <w:rFonts w:ascii="Noto Sans Light" w:hAnsi="Noto Sans Light" w:cs="Noto Sans Light"/>
                <w:sz w:val="16"/>
                <w:szCs w:val="16"/>
              </w:rPr>
              <w:t>Por el devengado de los intereses e IVA del ejercicio derivados del contrato de arrendamiento financiero casos excepcionales.</w:t>
            </w:r>
          </w:p>
        </w:tc>
        <w:tc>
          <w:tcPr>
            <w:tcW w:w="196" w:type="pct"/>
            <w:tcBorders>
              <w:top w:val="single" w:sz="4" w:space="0" w:color="auto"/>
              <w:bottom w:val="single" w:sz="4" w:space="0" w:color="auto"/>
            </w:tcBorders>
            <w:shd w:val="clear" w:color="auto" w:fill="auto"/>
            <w:vAlign w:val="center"/>
          </w:tcPr>
          <w:p w14:paraId="6DE7A06C" w14:textId="61F41972" w:rsidR="00233AAD" w:rsidRPr="000B77B6" w:rsidRDefault="00E62AEC" w:rsidP="00233AAD">
            <w:pPr>
              <w:jc w:val="center"/>
              <w:rPr>
                <w:rFonts w:ascii="Noto Sans Light" w:hAnsi="Noto Sans Light" w:cs="Noto Sans Light"/>
                <w:sz w:val="16"/>
                <w:szCs w:val="16"/>
              </w:rPr>
            </w:pPr>
            <w:r>
              <w:rPr>
                <w:rFonts w:ascii="Noto Sans Light" w:hAnsi="Noto Sans Light" w:cs="Noto Sans Light"/>
                <w:sz w:val="16"/>
                <w:szCs w:val="16"/>
              </w:rPr>
              <w:t>24</w:t>
            </w:r>
          </w:p>
        </w:tc>
        <w:tc>
          <w:tcPr>
            <w:tcW w:w="1689" w:type="pct"/>
            <w:tcBorders>
              <w:top w:val="single" w:sz="4" w:space="0" w:color="auto"/>
              <w:bottom w:val="single" w:sz="4" w:space="0" w:color="auto"/>
              <w:right w:val="single" w:sz="4" w:space="0" w:color="auto"/>
            </w:tcBorders>
            <w:shd w:val="clear" w:color="auto" w:fill="auto"/>
          </w:tcPr>
          <w:p w14:paraId="4B4673A3" w14:textId="18F33A24" w:rsidR="00233AAD" w:rsidRPr="00FE6CE4" w:rsidRDefault="00233AAD" w:rsidP="007E5BB0">
            <w:pPr>
              <w:jc w:val="both"/>
            </w:pPr>
            <w:r w:rsidRPr="00FE6CE4">
              <w:rPr>
                <w:rFonts w:ascii="Noto Sans Light" w:hAnsi="Noto Sans Light" w:cs="Noto Sans Light"/>
                <w:sz w:val="16"/>
                <w:szCs w:val="16"/>
              </w:rPr>
              <w:t>Por el neto en el Impuesto al Valor Agregado (IVA), cuando resulte en contra</w:t>
            </w:r>
            <w:r w:rsidR="007E5BB0">
              <w:rPr>
                <w:rFonts w:ascii="Noto Sans Light" w:hAnsi="Noto Sans Light" w:cs="Noto Sans Light"/>
                <w:sz w:val="16"/>
                <w:szCs w:val="16"/>
              </w:rPr>
              <w:t>.</w:t>
            </w:r>
          </w:p>
          <w:p w14:paraId="6A0232F6" w14:textId="56CB2B3C" w:rsidR="00233AAD" w:rsidRPr="00FE6CE4" w:rsidRDefault="00233AAD" w:rsidP="00233AAD">
            <w:pPr>
              <w:jc w:val="both"/>
              <w:rPr>
                <w:rFonts w:ascii="Noto Sans Light" w:hAnsi="Noto Sans Light" w:cs="Noto Sans Light"/>
                <w:sz w:val="16"/>
                <w:szCs w:val="16"/>
              </w:rPr>
            </w:pPr>
          </w:p>
        </w:tc>
      </w:tr>
      <w:tr w:rsidR="006A6838" w:rsidRPr="000B77B6" w14:paraId="07FF329F" w14:textId="77777777" w:rsidTr="008519BC">
        <w:trPr>
          <w:gridAfter w:val="1"/>
          <w:wAfter w:w="1134" w:type="pct"/>
        </w:trPr>
        <w:tc>
          <w:tcPr>
            <w:tcW w:w="190" w:type="pct"/>
            <w:tcBorders>
              <w:top w:val="single" w:sz="4" w:space="0" w:color="auto"/>
              <w:bottom w:val="single" w:sz="4" w:space="0" w:color="auto"/>
            </w:tcBorders>
            <w:shd w:val="clear" w:color="auto" w:fill="auto"/>
            <w:vAlign w:val="center"/>
          </w:tcPr>
          <w:p w14:paraId="0A584D3C" w14:textId="623145F2" w:rsidR="006A6838" w:rsidRPr="000B77B6" w:rsidRDefault="00E62AEC" w:rsidP="00C92D7C">
            <w:pPr>
              <w:jc w:val="center"/>
              <w:rPr>
                <w:rFonts w:ascii="Noto Sans Light" w:hAnsi="Noto Sans Light" w:cs="Noto Sans Light"/>
                <w:sz w:val="16"/>
                <w:szCs w:val="16"/>
              </w:rPr>
            </w:pPr>
            <w:r>
              <w:rPr>
                <w:rFonts w:ascii="Noto Sans Light" w:hAnsi="Noto Sans Light" w:cs="Noto Sans Light"/>
                <w:sz w:val="16"/>
                <w:szCs w:val="16"/>
              </w:rPr>
              <w:t>25</w:t>
            </w:r>
          </w:p>
        </w:tc>
        <w:tc>
          <w:tcPr>
            <w:tcW w:w="1791" w:type="pct"/>
            <w:tcBorders>
              <w:top w:val="single" w:sz="4" w:space="0" w:color="auto"/>
              <w:bottom w:val="single" w:sz="4" w:space="0" w:color="auto"/>
            </w:tcBorders>
          </w:tcPr>
          <w:p w14:paraId="7897A5C6" w14:textId="081E7908" w:rsidR="006A6838" w:rsidRPr="000B77B6" w:rsidRDefault="006A6838" w:rsidP="00C92D7C">
            <w:pPr>
              <w:jc w:val="both"/>
              <w:rPr>
                <w:rFonts w:ascii="Noto Sans Light" w:hAnsi="Noto Sans Light" w:cs="Noto Sans Light"/>
                <w:sz w:val="16"/>
                <w:szCs w:val="16"/>
              </w:rPr>
            </w:pPr>
            <w:r w:rsidRPr="000B77B6">
              <w:rPr>
                <w:rFonts w:ascii="Noto Sans Light" w:hAnsi="Noto Sans Light" w:cs="Noto Sans Light"/>
                <w:sz w:val="16"/>
                <w:szCs w:val="16"/>
              </w:rPr>
              <w:t>Por la rendición de cuentas por las adquisiciones de bienes muebles e inmuebles con recursos administrados por los fidecomisos, mandatos y contratos análogos.</w:t>
            </w:r>
          </w:p>
        </w:tc>
        <w:tc>
          <w:tcPr>
            <w:tcW w:w="196" w:type="pct"/>
            <w:tcBorders>
              <w:top w:val="single" w:sz="4" w:space="0" w:color="auto"/>
              <w:bottom w:val="single" w:sz="4" w:space="0" w:color="auto"/>
            </w:tcBorders>
            <w:shd w:val="clear" w:color="auto" w:fill="auto"/>
            <w:vAlign w:val="center"/>
          </w:tcPr>
          <w:p w14:paraId="6CBF98DC" w14:textId="12011267" w:rsidR="006A6838" w:rsidRPr="000B77B6" w:rsidRDefault="00E62AEC" w:rsidP="00C92D7C">
            <w:pPr>
              <w:jc w:val="center"/>
              <w:rPr>
                <w:rFonts w:ascii="Noto Sans Light" w:hAnsi="Noto Sans Light" w:cs="Noto Sans Light"/>
                <w:sz w:val="16"/>
                <w:szCs w:val="16"/>
              </w:rPr>
            </w:pPr>
            <w:r>
              <w:rPr>
                <w:rFonts w:ascii="Noto Sans Light" w:hAnsi="Noto Sans Light" w:cs="Noto Sans Light"/>
                <w:sz w:val="16"/>
                <w:szCs w:val="16"/>
              </w:rPr>
              <w:t>25</w:t>
            </w:r>
          </w:p>
        </w:tc>
        <w:tc>
          <w:tcPr>
            <w:tcW w:w="1689" w:type="pct"/>
            <w:tcBorders>
              <w:top w:val="single" w:sz="4" w:space="0" w:color="auto"/>
              <w:bottom w:val="single" w:sz="4" w:space="0" w:color="auto"/>
            </w:tcBorders>
            <w:shd w:val="clear" w:color="auto" w:fill="auto"/>
          </w:tcPr>
          <w:p w14:paraId="0D581A8C" w14:textId="5C8857A0" w:rsidR="006A6838" w:rsidRPr="00FD5204" w:rsidRDefault="00FD5204" w:rsidP="00C92D7C">
            <w:pPr>
              <w:jc w:val="both"/>
              <w:rPr>
                <w:rFonts w:ascii="Noto Sans Light" w:hAnsi="Noto Sans Light" w:cs="Noto Sans Light"/>
                <w:color w:val="FF0000"/>
                <w:sz w:val="16"/>
                <w:szCs w:val="16"/>
              </w:rPr>
            </w:pPr>
            <w:r w:rsidRPr="00FE6CE4">
              <w:rPr>
                <w:rFonts w:ascii="Noto Sans Light" w:hAnsi="Noto Sans Light" w:cs="Noto Sans Light"/>
                <w:sz w:val="16"/>
                <w:szCs w:val="16"/>
              </w:rPr>
              <w:t>Por el registro del Impuesto Sobre la Renta anual cuando el importe de los pagos provisionales efectuados en el ejercicio es igual al monto del Impuesto Sobre la Renta anual determinado.</w:t>
            </w:r>
          </w:p>
        </w:tc>
      </w:tr>
      <w:tr w:rsidR="00814652" w:rsidRPr="000B77B6" w14:paraId="7237D1CA" w14:textId="77777777" w:rsidTr="008519BC">
        <w:trPr>
          <w:gridAfter w:val="1"/>
          <w:wAfter w:w="1134" w:type="pct"/>
        </w:trPr>
        <w:tc>
          <w:tcPr>
            <w:tcW w:w="190" w:type="pct"/>
            <w:tcBorders>
              <w:top w:val="single" w:sz="4" w:space="0" w:color="auto"/>
              <w:left w:val="single" w:sz="4" w:space="0" w:color="auto"/>
              <w:bottom w:val="single" w:sz="4" w:space="0" w:color="auto"/>
            </w:tcBorders>
            <w:shd w:val="clear" w:color="auto" w:fill="auto"/>
            <w:vAlign w:val="center"/>
          </w:tcPr>
          <w:p w14:paraId="6445B55B" w14:textId="7E7384BC" w:rsidR="00814652" w:rsidRPr="000B77B6" w:rsidRDefault="00E62AEC" w:rsidP="00814652">
            <w:pPr>
              <w:jc w:val="center"/>
              <w:rPr>
                <w:rFonts w:ascii="Noto Sans Light" w:hAnsi="Noto Sans Light" w:cs="Noto Sans Light"/>
                <w:sz w:val="16"/>
                <w:szCs w:val="16"/>
              </w:rPr>
            </w:pPr>
            <w:r>
              <w:rPr>
                <w:rFonts w:ascii="Noto Sans Light" w:hAnsi="Noto Sans Light" w:cs="Noto Sans Light"/>
                <w:sz w:val="16"/>
                <w:szCs w:val="16"/>
              </w:rPr>
              <w:t>26</w:t>
            </w:r>
          </w:p>
        </w:tc>
        <w:tc>
          <w:tcPr>
            <w:tcW w:w="1791" w:type="pct"/>
            <w:tcBorders>
              <w:top w:val="single" w:sz="4" w:space="0" w:color="auto"/>
              <w:bottom w:val="single" w:sz="4" w:space="0" w:color="auto"/>
            </w:tcBorders>
          </w:tcPr>
          <w:p w14:paraId="614B5BB8" w14:textId="25491361" w:rsidR="00814652" w:rsidRPr="000B77B6" w:rsidRDefault="00814652" w:rsidP="00814652">
            <w:pPr>
              <w:jc w:val="both"/>
              <w:rPr>
                <w:rFonts w:ascii="Noto Sans Light" w:hAnsi="Noto Sans Light" w:cs="Noto Sans Light"/>
                <w:sz w:val="16"/>
                <w:szCs w:val="16"/>
              </w:rPr>
            </w:pPr>
            <w:r w:rsidRPr="000B77B6">
              <w:rPr>
                <w:rFonts w:ascii="Noto Sans Light" w:hAnsi="Noto Sans Light" w:cs="Noto Sans Light"/>
                <w:sz w:val="16"/>
                <w:szCs w:val="16"/>
              </w:rPr>
              <w:t>Por la rendición de cuentas por los gastos efectuados con los recursos administrados por los fidecomisos, mandatos y contratos análogos.</w:t>
            </w:r>
          </w:p>
        </w:tc>
        <w:tc>
          <w:tcPr>
            <w:tcW w:w="196" w:type="pct"/>
            <w:tcBorders>
              <w:top w:val="single" w:sz="4" w:space="0" w:color="auto"/>
              <w:bottom w:val="single" w:sz="4" w:space="0" w:color="auto"/>
            </w:tcBorders>
            <w:shd w:val="clear" w:color="auto" w:fill="auto"/>
            <w:vAlign w:val="center"/>
          </w:tcPr>
          <w:p w14:paraId="230A7EC2" w14:textId="10BCB2CE" w:rsidR="00814652" w:rsidRPr="000B77B6" w:rsidRDefault="00E62AEC" w:rsidP="00814652">
            <w:pPr>
              <w:jc w:val="center"/>
              <w:rPr>
                <w:rFonts w:ascii="Noto Sans Light" w:hAnsi="Noto Sans Light" w:cs="Noto Sans Light"/>
                <w:sz w:val="16"/>
                <w:szCs w:val="16"/>
              </w:rPr>
            </w:pPr>
            <w:r>
              <w:rPr>
                <w:rFonts w:ascii="Noto Sans Light" w:hAnsi="Noto Sans Light" w:cs="Noto Sans Light"/>
                <w:sz w:val="16"/>
                <w:szCs w:val="16"/>
              </w:rPr>
              <w:t>26</w:t>
            </w:r>
          </w:p>
        </w:tc>
        <w:tc>
          <w:tcPr>
            <w:tcW w:w="1689" w:type="pct"/>
            <w:tcBorders>
              <w:top w:val="single" w:sz="4" w:space="0" w:color="auto"/>
              <w:bottom w:val="single" w:sz="4" w:space="0" w:color="auto"/>
              <w:right w:val="single" w:sz="4" w:space="0" w:color="auto"/>
            </w:tcBorders>
            <w:shd w:val="clear" w:color="auto" w:fill="auto"/>
          </w:tcPr>
          <w:p w14:paraId="64AD94F1" w14:textId="1621709E" w:rsidR="00814652" w:rsidRPr="00FE6CE4" w:rsidRDefault="00814652" w:rsidP="00814652">
            <w:pPr>
              <w:jc w:val="both"/>
              <w:rPr>
                <w:rFonts w:ascii="Noto Sans Light" w:hAnsi="Noto Sans Light" w:cs="Noto Sans Light"/>
                <w:sz w:val="16"/>
                <w:szCs w:val="16"/>
              </w:rPr>
            </w:pPr>
            <w:r w:rsidRPr="00FE6CE4">
              <w:rPr>
                <w:rFonts w:ascii="Noto Sans Light" w:hAnsi="Noto Sans Light" w:cs="Noto Sans Light"/>
                <w:sz w:val="16"/>
                <w:szCs w:val="16"/>
              </w:rPr>
              <w:t xml:space="preserve">Por el pago efectuado por el registro del Impuesto Sobre la Renta anual </w:t>
            </w:r>
          </w:p>
        </w:tc>
      </w:tr>
      <w:tr w:rsidR="006A6838" w:rsidRPr="000B77B6" w14:paraId="5D4655CF" w14:textId="77777777" w:rsidTr="008519BC">
        <w:trPr>
          <w:gridAfter w:val="1"/>
          <w:wAfter w:w="1134" w:type="pct"/>
        </w:trPr>
        <w:tc>
          <w:tcPr>
            <w:tcW w:w="190" w:type="pct"/>
            <w:tcBorders>
              <w:top w:val="single" w:sz="4" w:space="0" w:color="auto"/>
            </w:tcBorders>
            <w:shd w:val="clear" w:color="auto" w:fill="auto"/>
            <w:vAlign w:val="center"/>
          </w:tcPr>
          <w:p w14:paraId="62783654" w14:textId="7002F077" w:rsidR="006A6838" w:rsidRPr="000B77B6" w:rsidRDefault="00E62AEC" w:rsidP="00C92D7C">
            <w:pPr>
              <w:jc w:val="center"/>
              <w:rPr>
                <w:rFonts w:ascii="Noto Sans Light" w:hAnsi="Noto Sans Light" w:cs="Noto Sans Light"/>
                <w:sz w:val="16"/>
                <w:szCs w:val="16"/>
              </w:rPr>
            </w:pPr>
            <w:r>
              <w:rPr>
                <w:rFonts w:ascii="Noto Sans Light" w:hAnsi="Noto Sans Light" w:cs="Noto Sans Light"/>
                <w:sz w:val="16"/>
                <w:szCs w:val="16"/>
              </w:rPr>
              <w:t>27</w:t>
            </w:r>
          </w:p>
        </w:tc>
        <w:tc>
          <w:tcPr>
            <w:tcW w:w="1791" w:type="pct"/>
            <w:tcBorders>
              <w:top w:val="single" w:sz="4" w:space="0" w:color="auto"/>
              <w:bottom w:val="nil"/>
            </w:tcBorders>
          </w:tcPr>
          <w:p w14:paraId="38C92FC6" w14:textId="689D8FA5" w:rsidR="006A6838" w:rsidRPr="000B77B6" w:rsidRDefault="006A6838" w:rsidP="00C92D7C">
            <w:pPr>
              <w:jc w:val="both"/>
              <w:rPr>
                <w:rFonts w:ascii="Noto Sans Light" w:hAnsi="Noto Sans Light" w:cs="Noto Sans Light"/>
                <w:sz w:val="16"/>
                <w:szCs w:val="16"/>
              </w:rPr>
            </w:pPr>
            <w:r w:rsidRPr="000B77B6">
              <w:rPr>
                <w:rFonts w:ascii="Noto Sans Light" w:hAnsi="Noto Sans Light" w:cs="Noto Sans Light"/>
                <w:sz w:val="16"/>
                <w:szCs w:val="16"/>
              </w:rPr>
              <w:t>Por el reconocimiento de los derechos a recibir por la aportación a un Fideicomiso administrado por un tercero.</w:t>
            </w:r>
          </w:p>
        </w:tc>
        <w:tc>
          <w:tcPr>
            <w:tcW w:w="196" w:type="pct"/>
            <w:tcBorders>
              <w:top w:val="single" w:sz="4" w:space="0" w:color="auto"/>
            </w:tcBorders>
            <w:shd w:val="clear" w:color="auto" w:fill="auto"/>
            <w:vAlign w:val="center"/>
          </w:tcPr>
          <w:p w14:paraId="193A910E" w14:textId="20DA134C" w:rsidR="006A6838" w:rsidRPr="000B77B6" w:rsidRDefault="00E62AEC" w:rsidP="00C92D7C">
            <w:pPr>
              <w:jc w:val="center"/>
              <w:rPr>
                <w:rFonts w:ascii="Noto Sans Light" w:hAnsi="Noto Sans Light" w:cs="Noto Sans Light"/>
                <w:sz w:val="16"/>
                <w:szCs w:val="16"/>
              </w:rPr>
            </w:pPr>
            <w:r>
              <w:rPr>
                <w:rFonts w:ascii="Noto Sans Light" w:hAnsi="Noto Sans Light" w:cs="Noto Sans Light"/>
                <w:sz w:val="16"/>
                <w:szCs w:val="16"/>
              </w:rPr>
              <w:t>27</w:t>
            </w:r>
          </w:p>
        </w:tc>
        <w:tc>
          <w:tcPr>
            <w:tcW w:w="1689" w:type="pct"/>
            <w:tcBorders>
              <w:top w:val="single" w:sz="4" w:space="0" w:color="auto"/>
            </w:tcBorders>
            <w:shd w:val="clear" w:color="auto" w:fill="auto"/>
          </w:tcPr>
          <w:p w14:paraId="76DB7C8E" w14:textId="2A030212" w:rsidR="006A6838" w:rsidRPr="00FE6CE4" w:rsidRDefault="00814652" w:rsidP="00C92D7C">
            <w:pPr>
              <w:jc w:val="both"/>
              <w:rPr>
                <w:rFonts w:ascii="Noto Sans Light" w:hAnsi="Noto Sans Light" w:cs="Noto Sans Light"/>
                <w:sz w:val="16"/>
                <w:szCs w:val="16"/>
              </w:rPr>
            </w:pPr>
            <w:r w:rsidRPr="00FE6CE4">
              <w:rPr>
                <w:rFonts w:ascii="Noto Sans Light" w:hAnsi="Noto Sans Light" w:cs="Noto Sans Light"/>
                <w:sz w:val="16"/>
                <w:szCs w:val="16"/>
              </w:rPr>
              <w:t>Por el registro del Impuesto Sobre la Renta anual cuando el importe de los pagos provisionales efectuados en el ejercicio excede el monto del Impuesto Sobre la Renta anual determinado</w:t>
            </w:r>
          </w:p>
        </w:tc>
      </w:tr>
      <w:tr w:rsidR="006A6838" w:rsidRPr="000B77B6" w14:paraId="26E37002" w14:textId="77777777" w:rsidTr="006A6838">
        <w:trPr>
          <w:gridAfter w:val="1"/>
          <w:wAfter w:w="1134" w:type="pct"/>
        </w:trPr>
        <w:tc>
          <w:tcPr>
            <w:tcW w:w="190" w:type="pct"/>
            <w:shd w:val="clear" w:color="auto" w:fill="auto"/>
            <w:vAlign w:val="center"/>
          </w:tcPr>
          <w:p w14:paraId="6E56DAB6" w14:textId="3E56164D" w:rsidR="006A6838" w:rsidRPr="000B77B6" w:rsidRDefault="00E62AEC" w:rsidP="00C92D7C">
            <w:pPr>
              <w:jc w:val="center"/>
              <w:rPr>
                <w:rFonts w:ascii="Noto Sans Light" w:hAnsi="Noto Sans Light" w:cs="Noto Sans Light"/>
                <w:sz w:val="16"/>
                <w:szCs w:val="16"/>
              </w:rPr>
            </w:pPr>
            <w:r>
              <w:rPr>
                <w:rFonts w:ascii="Noto Sans Light" w:hAnsi="Noto Sans Light" w:cs="Noto Sans Light"/>
                <w:sz w:val="16"/>
                <w:szCs w:val="16"/>
              </w:rPr>
              <w:t>28</w:t>
            </w:r>
          </w:p>
        </w:tc>
        <w:tc>
          <w:tcPr>
            <w:tcW w:w="1791" w:type="pct"/>
            <w:tcBorders>
              <w:top w:val="single" w:sz="4" w:space="0" w:color="auto"/>
              <w:bottom w:val="nil"/>
            </w:tcBorders>
          </w:tcPr>
          <w:p w14:paraId="15116345" w14:textId="37B9C0FA" w:rsidR="006A6838" w:rsidRPr="000B77B6" w:rsidRDefault="006A6838" w:rsidP="00C92D7C">
            <w:pPr>
              <w:jc w:val="both"/>
              <w:rPr>
                <w:rFonts w:ascii="Noto Sans Light" w:hAnsi="Noto Sans Light" w:cs="Noto Sans Light"/>
                <w:sz w:val="16"/>
                <w:szCs w:val="16"/>
              </w:rPr>
            </w:pPr>
            <w:r w:rsidRPr="000B77B6">
              <w:rPr>
                <w:rFonts w:ascii="Noto Sans Light" w:hAnsi="Noto Sans Light" w:cs="Noto Sans Light"/>
                <w:sz w:val="16"/>
                <w:szCs w:val="16"/>
              </w:rPr>
              <w:t>Por los beneficios recibidos en especie derivado de las aportaciones realizadas al FONSABI y el Convenio por compras consolidadas.</w:t>
            </w:r>
          </w:p>
        </w:tc>
        <w:tc>
          <w:tcPr>
            <w:tcW w:w="196" w:type="pct"/>
            <w:shd w:val="clear" w:color="auto" w:fill="auto"/>
            <w:vAlign w:val="center"/>
          </w:tcPr>
          <w:p w14:paraId="5719F7F3" w14:textId="3E26AD66" w:rsidR="006A6838" w:rsidRPr="000B77B6" w:rsidRDefault="00E62AEC" w:rsidP="00C92D7C">
            <w:pPr>
              <w:jc w:val="center"/>
              <w:rPr>
                <w:rFonts w:ascii="Noto Sans Light" w:hAnsi="Noto Sans Light" w:cs="Noto Sans Light"/>
                <w:sz w:val="16"/>
                <w:szCs w:val="16"/>
              </w:rPr>
            </w:pPr>
            <w:r>
              <w:rPr>
                <w:rFonts w:ascii="Noto Sans Light" w:hAnsi="Noto Sans Light" w:cs="Noto Sans Light"/>
                <w:sz w:val="16"/>
                <w:szCs w:val="16"/>
              </w:rPr>
              <w:t>28</w:t>
            </w:r>
          </w:p>
        </w:tc>
        <w:tc>
          <w:tcPr>
            <w:tcW w:w="1689" w:type="pct"/>
            <w:shd w:val="clear" w:color="auto" w:fill="auto"/>
          </w:tcPr>
          <w:p w14:paraId="1A4A13B9" w14:textId="4685EBB1" w:rsidR="006A6838" w:rsidRPr="000B77B6" w:rsidRDefault="00911C0C" w:rsidP="00C92D7C">
            <w:pPr>
              <w:jc w:val="both"/>
              <w:rPr>
                <w:rFonts w:ascii="Noto Sans Light" w:hAnsi="Noto Sans Light" w:cs="Noto Sans Light"/>
                <w:sz w:val="16"/>
                <w:szCs w:val="16"/>
              </w:rPr>
            </w:pPr>
            <w:r w:rsidRPr="00260E72">
              <w:rPr>
                <w:rFonts w:ascii="Noto Sans Light" w:hAnsi="Noto Sans Light" w:cs="Noto Sans Light"/>
                <w:sz w:val="16"/>
                <w:szCs w:val="16"/>
              </w:rPr>
              <w:t>Por el saldo de las subcuentas de activo en proceso o pendientes de depurar, para su control hasta su total cancelación.</w:t>
            </w:r>
          </w:p>
        </w:tc>
      </w:tr>
      <w:tr w:rsidR="006A6838" w:rsidRPr="000B77B6" w14:paraId="747C268A" w14:textId="77777777" w:rsidTr="008519BC">
        <w:trPr>
          <w:gridAfter w:val="1"/>
          <w:wAfter w:w="1134" w:type="pct"/>
        </w:trPr>
        <w:tc>
          <w:tcPr>
            <w:tcW w:w="190" w:type="pct"/>
            <w:tcBorders>
              <w:bottom w:val="single" w:sz="4" w:space="0" w:color="auto"/>
            </w:tcBorders>
            <w:shd w:val="clear" w:color="auto" w:fill="auto"/>
            <w:vAlign w:val="center"/>
          </w:tcPr>
          <w:p w14:paraId="7E4CC15B" w14:textId="05C3D8EA" w:rsidR="006A6838" w:rsidRPr="000B77B6" w:rsidRDefault="00E62AEC" w:rsidP="00C92D7C">
            <w:pPr>
              <w:jc w:val="center"/>
              <w:rPr>
                <w:rFonts w:ascii="Noto Sans Light" w:hAnsi="Noto Sans Light" w:cs="Noto Sans Light"/>
                <w:sz w:val="16"/>
                <w:szCs w:val="16"/>
              </w:rPr>
            </w:pPr>
            <w:r>
              <w:rPr>
                <w:rFonts w:ascii="Noto Sans Light" w:hAnsi="Noto Sans Light" w:cs="Noto Sans Light"/>
                <w:sz w:val="16"/>
                <w:szCs w:val="16"/>
              </w:rPr>
              <w:t>29</w:t>
            </w:r>
          </w:p>
        </w:tc>
        <w:tc>
          <w:tcPr>
            <w:tcW w:w="1791" w:type="pct"/>
            <w:tcBorders>
              <w:top w:val="single" w:sz="4" w:space="0" w:color="auto"/>
              <w:bottom w:val="single" w:sz="4" w:space="0" w:color="auto"/>
            </w:tcBorders>
          </w:tcPr>
          <w:p w14:paraId="61A2CEF2" w14:textId="17FBF409" w:rsidR="006A6838" w:rsidRPr="000B77B6" w:rsidRDefault="006A6838" w:rsidP="00C92D7C">
            <w:pPr>
              <w:tabs>
                <w:tab w:val="left" w:pos="1072"/>
              </w:tabs>
              <w:jc w:val="both"/>
              <w:rPr>
                <w:rFonts w:ascii="Noto Sans Light" w:hAnsi="Noto Sans Light" w:cs="Noto Sans Light"/>
                <w:sz w:val="16"/>
                <w:szCs w:val="16"/>
              </w:rPr>
            </w:pPr>
            <w:r w:rsidRPr="000B77B6">
              <w:rPr>
                <w:rFonts w:ascii="Noto Sans Light" w:hAnsi="Noto Sans Light" w:cs="Noto Sans Light"/>
                <w:sz w:val="16"/>
                <w:szCs w:val="16"/>
              </w:rPr>
              <w:t>Por el reconocimiento de los derechos a recibir por la aportación a un Fideicomiso administrado por un tercero.</w:t>
            </w:r>
          </w:p>
        </w:tc>
        <w:tc>
          <w:tcPr>
            <w:tcW w:w="196" w:type="pct"/>
            <w:tcBorders>
              <w:bottom w:val="single" w:sz="4" w:space="0" w:color="auto"/>
            </w:tcBorders>
            <w:shd w:val="clear" w:color="auto" w:fill="auto"/>
            <w:vAlign w:val="center"/>
          </w:tcPr>
          <w:p w14:paraId="3DEA02BD" w14:textId="0DAF4107" w:rsidR="006A6838" w:rsidRPr="000B77B6" w:rsidRDefault="00E62AEC" w:rsidP="00C92D7C">
            <w:pPr>
              <w:jc w:val="center"/>
              <w:rPr>
                <w:rFonts w:ascii="Noto Sans Light" w:hAnsi="Noto Sans Light" w:cs="Noto Sans Light"/>
                <w:sz w:val="16"/>
                <w:szCs w:val="16"/>
              </w:rPr>
            </w:pPr>
            <w:r>
              <w:rPr>
                <w:rFonts w:ascii="Noto Sans Light" w:hAnsi="Noto Sans Light" w:cs="Noto Sans Light"/>
                <w:sz w:val="16"/>
                <w:szCs w:val="16"/>
              </w:rPr>
              <w:t>29</w:t>
            </w:r>
          </w:p>
        </w:tc>
        <w:tc>
          <w:tcPr>
            <w:tcW w:w="1689" w:type="pct"/>
            <w:tcBorders>
              <w:bottom w:val="single" w:sz="4" w:space="0" w:color="auto"/>
            </w:tcBorders>
            <w:shd w:val="clear" w:color="auto" w:fill="auto"/>
          </w:tcPr>
          <w:p w14:paraId="5577EAEB" w14:textId="054F2606" w:rsidR="006A6838" w:rsidRPr="000B77B6" w:rsidRDefault="006C00E7" w:rsidP="00C92D7C">
            <w:pPr>
              <w:jc w:val="both"/>
              <w:rPr>
                <w:rFonts w:ascii="Noto Sans Light" w:hAnsi="Noto Sans Light" w:cs="Noto Sans Light"/>
                <w:sz w:val="16"/>
                <w:szCs w:val="16"/>
              </w:rPr>
            </w:pPr>
            <w:r w:rsidRPr="00FC3DFB">
              <w:rPr>
                <w:rFonts w:ascii="Noto Sans Light" w:hAnsi="Noto Sans Light" w:cs="Noto Sans Light"/>
                <w:sz w:val="16"/>
                <w:szCs w:val="16"/>
              </w:rPr>
              <w:t>Por el cierre de libros al final del ejercicio</w:t>
            </w:r>
          </w:p>
        </w:tc>
      </w:tr>
      <w:tr w:rsidR="006A6838" w:rsidRPr="000B77B6" w14:paraId="0E1E939A" w14:textId="77777777" w:rsidTr="008519BC">
        <w:trPr>
          <w:gridAfter w:val="1"/>
          <w:wAfter w:w="1134" w:type="pct"/>
        </w:trPr>
        <w:tc>
          <w:tcPr>
            <w:tcW w:w="190" w:type="pct"/>
            <w:tcBorders>
              <w:top w:val="single" w:sz="4" w:space="0" w:color="auto"/>
              <w:left w:val="single" w:sz="4" w:space="0" w:color="auto"/>
              <w:bottom w:val="single" w:sz="4" w:space="0" w:color="auto"/>
            </w:tcBorders>
            <w:shd w:val="clear" w:color="auto" w:fill="auto"/>
            <w:vAlign w:val="center"/>
          </w:tcPr>
          <w:p w14:paraId="59DF6EEC" w14:textId="2F3BC979" w:rsidR="006A6838" w:rsidRPr="000B77B6" w:rsidRDefault="00E62AEC" w:rsidP="00C92D7C">
            <w:pPr>
              <w:jc w:val="center"/>
              <w:rPr>
                <w:rFonts w:ascii="Noto Sans Light" w:hAnsi="Noto Sans Light" w:cs="Noto Sans Light"/>
                <w:sz w:val="16"/>
                <w:szCs w:val="16"/>
              </w:rPr>
            </w:pPr>
            <w:r>
              <w:rPr>
                <w:rFonts w:ascii="Noto Sans Light" w:hAnsi="Noto Sans Light" w:cs="Noto Sans Light"/>
                <w:sz w:val="16"/>
                <w:szCs w:val="16"/>
              </w:rPr>
              <w:lastRenderedPageBreak/>
              <w:t>30</w:t>
            </w:r>
          </w:p>
        </w:tc>
        <w:tc>
          <w:tcPr>
            <w:tcW w:w="1791" w:type="pct"/>
            <w:tcBorders>
              <w:top w:val="single" w:sz="4" w:space="0" w:color="auto"/>
              <w:bottom w:val="single" w:sz="4" w:space="0" w:color="auto"/>
            </w:tcBorders>
          </w:tcPr>
          <w:p w14:paraId="6BAF3810" w14:textId="69C5D843" w:rsidR="006A6838" w:rsidRPr="000B77B6" w:rsidRDefault="006A6838" w:rsidP="00C92D7C">
            <w:pPr>
              <w:tabs>
                <w:tab w:val="left" w:pos="1072"/>
              </w:tabs>
              <w:jc w:val="both"/>
              <w:rPr>
                <w:rFonts w:ascii="Noto Sans Light" w:hAnsi="Noto Sans Light" w:cs="Noto Sans Light"/>
                <w:sz w:val="16"/>
                <w:szCs w:val="16"/>
              </w:rPr>
            </w:pPr>
            <w:r w:rsidRPr="000B77B6">
              <w:rPr>
                <w:rFonts w:ascii="Noto Sans Light" w:hAnsi="Noto Sans Light" w:cs="Noto Sans Light"/>
                <w:sz w:val="16"/>
                <w:szCs w:val="16"/>
              </w:rPr>
              <w:t>Por los beneficios recibidos en especie derivado de las aportaciones realizadas al FONSABI y el Convenio por compras consolidadas.</w:t>
            </w:r>
          </w:p>
        </w:tc>
        <w:tc>
          <w:tcPr>
            <w:tcW w:w="196" w:type="pct"/>
            <w:tcBorders>
              <w:top w:val="single" w:sz="4" w:space="0" w:color="auto"/>
              <w:bottom w:val="single" w:sz="4" w:space="0" w:color="auto"/>
            </w:tcBorders>
            <w:shd w:val="clear" w:color="auto" w:fill="auto"/>
            <w:vAlign w:val="center"/>
          </w:tcPr>
          <w:p w14:paraId="3C069FF8" w14:textId="66BF20E1" w:rsidR="006A6838" w:rsidRPr="000B77B6" w:rsidRDefault="00E62AEC" w:rsidP="00C92D7C">
            <w:pPr>
              <w:jc w:val="center"/>
              <w:rPr>
                <w:rFonts w:ascii="Noto Sans Light" w:hAnsi="Noto Sans Light" w:cs="Noto Sans Light"/>
                <w:sz w:val="16"/>
                <w:szCs w:val="16"/>
              </w:rPr>
            </w:pPr>
            <w:r>
              <w:rPr>
                <w:rFonts w:ascii="Noto Sans Light" w:hAnsi="Noto Sans Light" w:cs="Noto Sans Light"/>
                <w:sz w:val="16"/>
                <w:szCs w:val="16"/>
              </w:rPr>
              <w:t>30</w:t>
            </w:r>
          </w:p>
        </w:tc>
        <w:tc>
          <w:tcPr>
            <w:tcW w:w="1689" w:type="pct"/>
            <w:tcBorders>
              <w:top w:val="single" w:sz="4" w:space="0" w:color="auto"/>
              <w:bottom w:val="single" w:sz="4" w:space="0" w:color="auto"/>
              <w:right w:val="single" w:sz="4" w:space="0" w:color="auto"/>
            </w:tcBorders>
            <w:shd w:val="clear" w:color="auto" w:fill="auto"/>
          </w:tcPr>
          <w:p w14:paraId="6533C522" w14:textId="77777777" w:rsidR="006A6838" w:rsidRPr="000B77B6" w:rsidRDefault="006A6838" w:rsidP="00C92D7C">
            <w:pPr>
              <w:jc w:val="both"/>
              <w:rPr>
                <w:rFonts w:ascii="Noto Sans Light" w:hAnsi="Noto Sans Light" w:cs="Noto Sans Light"/>
                <w:sz w:val="16"/>
                <w:szCs w:val="16"/>
              </w:rPr>
            </w:pPr>
          </w:p>
        </w:tc>
      </w:tr>
      <w:tr w:rsidR="006A6838" w:rsidRPr="000B77B6" w14:paraId="63BCA1E0" w14:textId="77777777" w:rsidTr="008519BC">
        <w:trPr>
          <w:gridAfter w:val="1"/>
          <w:wAfter w:w="1134" w:type="pct"/>
        </w:trPr>
        <w:tc>
          <w:tcPr>
            <w:tcW w:w="190" w:type="pct"/>
            <w:tcBorders>
              <w:top w:val="single" w:sz="4" w:space="0" w:color="auto"/>
            </w:tcBorders>
            <w:shd w:val="clear" w:color="auto" w:fill="auto"/>
            <w:vAlign w:val="center"/>
          </w:tcPr>
          <w:p w14:paraId="46114426" w14:textId="445B9536" w:rsidR="006A6838" w:rsidRPr="000B77B6" w:rsidRDefault="00E62AEC" w:rsidP="00C92D7C">
            <w:pPr>
              <w:jc w:val="center"/>
              <w:rPr>
                <w:rFonts w:ascii="Noto Sans Light" w:hAnsi="Noto Sans Light" w:cs="Noto Sans Light"/>
                <w:sz w:val="16"/>
                <w:szCs w:val="16"/>
              </w:rPr>
            </w:pPr>
            <w:r>
              <w:rPr>
                <w:rFonts w:ascii="Noto Sans Light" w:hAnsi="Noto Sans Light" w:cs="Noto Sans Light"/>
                <w:sz w:val="16"/>
                <w:szCs w:val="16"/>
              </w:rPr>
              <w:t>31</w:t>
            </w:r>
          </w:p>
        </w:tc>
        <w:tc>
          <w:tcPr>
            <w:tcW w:w="1791" w:type="pct"/>
            <w:tcBorders>
              <w:top w:val="single" w:sz="4" w:space="0" w:color="auto"/>
              <w:bottom w:val="nil"/>
            </w:tcBorders>
          </w:tcPr>
          <w:p w14:paraId="1F705167" w14:textId="20F9351F" w:rsidR="006A6838" w:rsidRPr="000B77B6" w:rsidRDefault="006A6838" w:rsidP="00C92D7C">
            <w:pPr>
              <w:tabs>
                <w:tab w:val="left" w:pos="1189"/>
              </w:tabs>
              <w:jc w:val="both"/>
              <w:rPr>
                <w:rFonts w:ascii="Noto Sans Light" w:hAnsi="Noto Sans Light" w:cs="Noto Sans Light"/>
                <w:sz w:val="16"/>
                <w:szCs w:val="16"/>
              </w:rPr>
            </w:pPr>
            <w:r w:rsidRPr="000B77B6">
              <w:rPr>
                <w:rFonts w:ascii="Noto Sans Light" w:hAnsi="Noto Sans Light" w:cs="Noto Sans Light"/>
                <w:sz w:val="16"/>
                <w:szCs w:val="16"/>
              </w:rPr>
              <w:t>Por la rendición de cuentas por las adquisiciones de bienes muebles e inmuebles con recursos administrados por los fidecomisos, mandatos y contratos análogos.</w:t>
            </w:r>
          </w:p>
        </w:tc>
        <w:tc>
          <w:tcPr>
            <w:tcW w:w="196" w:type="pct"/>
            <w:tcBorders>
              <w:top w:val="single" w:sz="4" w:space="0" w:color="auto"/>
            </w:tcBorders>
            <w:shd w:val="clear" w:color="auto" w:fill="auto"/>
            <w:vAlign w:val="center"/>
          </w:tcPr>
          <w:p w14:paraId="32EFAFF7" w14:textId="28B30CBC" w:rsidR="006A6838" w:rsidRPr="000B77B6" w:rsidRDefault="00E62AEC" w:rsidP="00C92D7C">
            <w:pPr>
              <w:jc w:val="center"/>
              <w:rPr>
                <w:rFonts w:ascii="Noto Sans Light" w:hAnsi="Noto Sans Light" w:cs="Noto Sans Light"/>
                <w:sz w:val="16"/>
                <w:szCs w:val="16"/>
              </w:rPr>
            </w:pPr>
            <w:r>
              <w:rPr>
                <w:rFonts w:ascii="Noto Sans Light" w:hAnsi="Noto Sans Light" w:cs="Noto Sans Light"/>
                <w:sz w:val="16"/>
                <w:szCs w:val="16"/>
              </w:rPr>
              <w:t>31</w:t>
            </w:r>
          </w:p>
        </w:tc>
        <w:tc>
          <w:tcPr>
            <w:tcW w:w="1689" w:type="pct"/>
            <w:tcBorders>
              <w:top w:val="single" w:sz="4" w:space="0" w:color="auto"/>
            </w:tcBorders>
            <w:shd w:val="clear" w:color="auto" w:fill="auto"/>
          </w:tcPr>
          <w:p w14:paraId="303E5E83" w14:textId="77777777" w:rsidR="006A6838" w:rsidRPr="000B77B6" w:rsidRDefault="006A6838" w:rsidP="00C92D7C">
            <w:pPr>
              <w:jc w:val="both"/>
              <w:rPr>
                <w:rFonts w:ascii="Noto Sans Light" w:hAnsi="Noto Sans Light" w:cs="Noto Sans Light"/>
                <w:sz w:val="16"/>
                <w:szCs w:val="16"/>
              </w:rPr>
            </w:pPr>
          </w:p>
        </w:tc>
      </w:tr>
      <w:tr w:rsidR="006A6838" w:rsidRPr="000B77B6" w14:paraId="12B3C15B" w14:textId="77777777" w:rsidTr="008519BC">
        <w:trPr>
          <w:gridAfter w:val="1"/>
          <w:wAfter w:w="1134" w:type="pct"/>
        </w:trPr>
        <w:tc>
          <w:tcPr>
            <w:tcW w:w="190" w:type="pct"/>
            <w:tcBorders>
              <w:bottom w:val="single" w:sz="4" w:space="0" w:color="auto"/>
            </w:tcBorders>
            <w:shd w:val="clear" w:color="auto" w:fill="auto"/>
            <w:vAlign w:val="center"/>
          </w:tcPr>
          <w:p w14:paraId="569B09DB" w14:textId="41B294C1" w:rsidR="006A6838" w:rsidRPr="000B77B6" w:rsidRDefault="00E62AEC" w:rsidP="00C92D7C">
            <w:pPr>
              <w:jc w:val="center"/>
              <w:rPr>
                <w:rFonts w:ascii="Noto Sans Light" w:hAnsi="Noto Sans Light" w:cs="Noto Sans Light"/>
                <w:sz w:val="16"/>
                <w:szCs w:val="16"/>
              </w:rPr>
            </w:pPr>
            <w:r>
              <w:rPr>
                <w:rFonts w:ascii="Noto Sans Light" w:hAnsi="Noto Sans Light" w:cs="Noto Sans Light"/>
                <w:sz w:val="16"/>
                <w:szCs w:val="16"/>
              </w:rPr>
              <w:t>32</w:t>
            </w:r>
          </w:p>
        </w:tc>
        <w:tc>
          <w:tcPr>
            <w:tcW w:w="1791" w:type="pct"/>
            <w:tcBorders>
              <w:top w:val="single" w:sz="4" w:space="0" w:color="auto"/>
              <w:bottom w:val="single" w:sz="4" w:space="0" w:color="auto"/>
            </w:tcBorders>
          </w:tcPr>
          <w:p w14:paraId="14D5FD97" w14:textId="70909F77" w:rsidR="006A6838" w:rsidRPr="000B77B6" w:rsidRDefault="006A6838" w:rsidP="00C92D7C">
            <w:pPr>
              <w:tabs>
                <w:tab w:val="left" w:pos="1189"/>
              </w:tabs>
              <w:jc w:val="both"/>
              <w:rPr>
                <w:rFonts w:ascii="Noto Sans Light" w:hAnsi="Noto Sans Light" w:cs="Noto Sans Light"/>
                <w:sz w:val="16"/>
                <w:szCs w:val="16"/>
              </w:rPr>
            </w:pPr>
            <w:r w:rsidRPr="000B77B6">
              <w:rPr>
                <w:rFonts w:ascii="Noto Sans Light" w:hAnsi="Noto Sans Light" w:cs="Noto Sans Light"/>
                <w:sz w:val="16"/>
                <w:szCs w:val="16"/>
              </w:rPr>
              <w:t>Por la rendición de cuentas por los gastos efectuados con los recursos administrados por los fidecomisos, mandatos y contratos análogos.</w:t>
            </w:r>
          </w:p>
        </w:tc>
        <w:tc>
          <w:tcPr>
            <w:tcW w:w="196" w:type="pct"/>
            <w:tcBorders>
              <w:bottom w:val="single" w:sz="4" w:space="0" w:color="auto"/>
            </w:tcBorders>
            <w:shd w:val="clear" w:color="auto" w:fill="auto"/>
            <w:vAlign w:val="center"/>
          </w:tcPr>
          <w:p w14:paraId="706E33F6" w14:textId="14C65B46" w:rsidR="006A6838" w:rsidRPr="000B77B6" w:rsidRDefault="00E62AEC" w:rsidP="00C92D7C">
            <w:pPr>
              <w:jc w:val="center"/>
              <w:rPr>
                <w:rFonts w:ascii="Noto Sans Light" w:hAnsi="Noto Sans Light" w:cs="Noto Sans Light"/>
                <w:sz w:val="16"/>
                <w:szCs w:val="16"/>
              </w:rPr>
            </w:pPr>
            <w:r>
              <w:rPr>
                <w:rFonts w:ascii="Noto Sans Light" w:hAnsi="Noto Sans Light" w:cs="Noto Sans Light"/>
                <w:sz w:val="16"/>
                <w:szCs w:val="16"/>
              </w:rPr>
              <w:t>32</w:t>
            </w:r>
          </w:p>
        </w:tc>
        <w:tc>
          <w:tcPr>
            <w:tcW w:w="1689" w:type="pct"/>
            <w:tcBorders>
              <w:bottom w:val="single" w:sz="4" w:space="0" w:color="auto"/>
            </w:tcBorders>
            <w:shd w:val="clear" w:color="auto" w:fill="auto"/>
          </w:tcPr>
          <w:p w14:paraId="4ECC67B7" w14:textId="77777777" w:rsidR="006A6838" w:rsidRPr="000B77B6" w:rsidRDefault="006A6838" w:rsidP="00C92D7C">
            <w:pPr>
              <w:jc w:val="both"/>
              <w:rPr>
                <w:rFonts w:ascii="Noto Sans Light" w:hAnsi="Noto Sans Light" w:cs="Noto Sans Light"/>
                <w:sz w:val="16"/>
                <w:szCs w:val="16"/>
              </w:rPr>
            </w:pPr>
          </w:p>
        </w:tc>
      </w:tr>
      <w:tr w:rsidR="006A6838" w:rsidRPr="000B77B6" w14:paraId="012743E7" w14:textId="77777777" w:rsidTr="008519BC">
        <w:trPr>
          <w:gridAfter w:val="1"/>
          <w:wAfter w:w="1134" w:type="pct"/>
        </w:trPr>
        <w:tc>
          <w:tcPr>
            <w:tcW w:w="190" w:type="pct"/>
            <w:tcBorders>
              <w:top w:val="single" w:sz="4" w:space="0" w:color="auto"/>
              <w:left w:val="single" w:sz="4" w:space="0" w:color="auto"/>
              <w:bottom w:val="single" w:sz="4" w:space="0" w:color="auto"/>
            </w:tcBorders>
            <w:shd w:val="clear" w:color="auto" w:fill="auto"/>
            <w:vAlign w:val="center"/>
          </w:tcPr>
          <w:p w14:paraId="150D8CCA" w14:textId="79525C00" w:rsidR="006A6838" w:rsidRPr="000B77B6" w:rsidRDefault="00E62AEC" w:rsidP="00C92D7C">
            <w:pPr>
              <w:jc w:val="center"/>
              <w:rPr>
                <w:rFonts w:ascii="Noto Sans Light" w:hAnsi="Noto Sans Light" w:cs="Noto Sans Light"/>
                <w:sz w:val="16"/>
                <w:szCs w:val="16"/>
              </w:rPr>
            </w:pPr>
            <w:r>
              <w:rPr>
                <w:rFonts w:ascii="Noto Sans Light" w:hAnsi="Noto Sans Light" w:cs="Noto Sans Light"/>
                <w:sz w:val="16"/>
                <w:szCs w:val="16"/>
              </w:rPr>
              <w:t>33</w:t>
            </w:r>
          </w:p>
        </w:tc>
        <w:tc>
          <w:tcPr>
            <w:tcW w:w="1791" w:type="pct"/>
            <w:tcBorders>
              <w:top w:val="single" w:sz="4" w:space="0" w:color="auto"/>
              <w:bottom w:val="single" w:sz="4" w:space="0" w:color="auto"/>
            </w:tcBorders>
          </w:tcPr>
          <w:p w14:paraId="43DED4DC" w14:textId="4E048CEB" w:rsidR="006A6838" w:rsidRPr="000B77B6" w:rsidRDefault="006A6838" w:rsidP="00C92D7C">
            <w:pPr>
              <w:tabs>
                <w:tab w:val="left" w:pos="1189"/>
              </w:tabs>
              <w:jc w:val="both"/>
              <w:rPr>
                <w:rFonts w:ascii="Noto Sans Light" w:hAnsi="Noto Sans Light" w:cs="Noto Sans Light"/>
                <w:sz w:val="16"/>
                <w:szCs w:val="16"/>
              </w:rPr>
            </w:pPr>
            <w:r w:rsidRPr="00EF7A36">
              <w:rPr>
                <w:rFonts w:ascii="Noto Sans Light" w:hAnsi="Noto Sans Light" w:cs="Noto Sans Light"/>
                <w:sz w:val="16"/>
                <w:szCs w:val="16"/>
              </w:rPr>
              <w:t>Por las erogaciones por obra pública en bienes de dominio público recibidos en concesión. Incluye IVA.</w:t>
            </w:r>
          </w:p>
        </w:tc>
        <w:tc>
          <w:tcPr>
            <w:tcW w:w="196" w:type="pct"/>
            <w:tcBorders>
              <w:top w:val="single" w:sz="4" w:space="0" w:color="auto"/>
              <w:bottom w:val="single" w:sz="4" w:space="0" w:color="auto"/>
            </w:tcBorders>
            <w:shd w:val="clear" w:color="auto" w:fill="auto"/>
            <w:vAlign w:val="center"/>
          </w:tcPr>
          <w:p w14:paraId="5698CD98" w14:textId="48447DEC" w:rsidR="006A6838" w:rsidRPr="000B77B6" w:rsidRDefault="00E62AEC" w:rsidP="00C92D7C">
            <w:pPr>
              <w:jc w:val="center"/>
              <w:rPr>
                <w:rFonts w:ascii="Noto Sans Light" w:hAnsi="Noto Sans Light" w:cs="Noto Sans Light"/>
                <w:sz w:val="16"/>
                <w:szCs w:val="16"/>
              </w:rPr>
            </w:pPr>
            <w:r>
              <w:rPr>
                <w:rFonts w:ascii="Noto Sans Light" w:hAnsi="Noto Sans Light" w:cs="Noto Sans Light"/>
                <w:sz w:val="16"/>
                <w:szCs w:val="16"/>
              </w:rPr>
              <w:t>33</w:t>
            </w:r>
          </w:p>
        </w:tc>
        <w:tc>
          <w:tcPr>
            <w:tcW w:w="1689" w:type="pct"/>
            <w:tcBorders>
              <w:top w:val="single" w:sz="4" w:space="0" w:color="auto"/>
              <w:bottom w:val="single" w:sz="4" w:space="0" w:color="auto"/>
              <w:right w:val="single" w:sz="4" w:space="0" w:color="auto"/>
            </w:tcBorders>
            <w:shd w:val="clear" w:color="auto" w:fill="auto"/>
          </w:tcPr>
          <w:p w14:paraId="3F14199C" w14:textId="77777777" w:rsidR="006A6838" w:rsidRPr="000B77B6" w:rsidRDefault="006A6838" w:rsidP="00C92D7C">
            <w:pPr>
              <w:jc w:val="both"/>
              <w:rPr>
                <w:rFonts w:ascii="Noto Sans Light" w:hAnsi="Noto Sans Light" w:cs="Noto Sans Light"/>
                <w:sz w:val="16"/>
                <w:szCs w:val="16"/>
              </w:rPr>
            </w:pPr>
          </w:p>
        </w:tc>
      </w:tr>
      <w:tr w:rsidR="006A6838" w:rsidRPr="000B77B6" w14:paraId="09B9F1EA" w14:textId="77777777" w:rsidTr="008519BC">
        <w:trPr>
          <w:gridAfter w:val="1"/>
          <w:wAfter w:w="1134" w:type="pct"/>
        </w:trPr>
        <w:tc>
          <w:tcPr>
            <w:tcW w:w="190" w:type="pct"/>
            <w:tcBorders>
              <w:top w:val="single" w:sz="4" w:space="0" w:color="auto"/>
            </w:tcBorders>
            <w:shd w:val="clear" w:color="auto" w:fill="auto"/>
            <w:vAlign w:val="center"/>
          </w:tcPr>
          <w:p w14:paraId="5EDD5B6F" w14:textId="1EB6DFD5" w:rsidR="006A6838" w:rsidRPr="000B77B6" w:rsidRDefault="00E62AEC" w:rsidP="0075744C">
            <w:pPr>
              <w:jc w:val="center"/>
              <w:rPr>
                <w:rFonts w:ascii="Noto Sans Light" w:hAnsi="Noto Sans Light" w:cs="Noto Sans Light"/>
                <w:sz w:val="16"/>
                <w:szCs w:val="16"/>
              </w:rPr>
            </w:pPr>
            <w:r>
              <w:rPr>
                <w:rFonts w:ascii="Noto Sans Light" w:hAnsi="Noto Sans Light" w:cs="Noto Sans Light"/>
                <w:sz w:val="16"/>
                <w:szCs w:val="16"/>
              </w:rPr>
              <w:t>34</w:t>
            </w:r>
          </w:p>
        </w:tc>
        <w:tc>
          <w:tcPr>
            <w:tcW w:w="1791" w:type="pct"/>
            <w:tcBorders>
              <w:top w:val="single" w:sz="4" w:space="0" w:color="auto"/>
              <w:bottom w:val="nil"/>
            </w:tcBorders>
          </w:tcPr>
          <w:p w14:paraId="6D09967A" w14:textId="319FA407" w:rsidR="006A6838" w:rsidRPr="000B77B6" w:rsidRDefault="006A6838" w:rsidP="0075744C">
            <w:pPr>
              <w:tabs>
                <w:tab w:val="left" w:pos="1189"/>
              </w:tabs>
              <w:jc w:val="both"/>
              <w:rPr>
                <w:rFonts w:ascii="Noto Sans Light" w:hAnsi="Noto Sans Light" w:cs="Noto Sans Light"/>
                <w:sz w:val="16"/>
                <w:szCs w:val="16"/>
              </w:rPr>
            </w:pPr>
            <w:r w:rsidRPr="00AB1DAC">
              <w:rPr>
                <w:rFonts w:ascii="Noto Sans Light" w:hAnsi="Noto Sans Light" w:cs="Noto Sans Light"/>
                <w:sz w:val="16"/>
                <w:szCs w:val="16"/>
              </w:rPr>
              <w:t>Por los gastos para conservación y mantenimiento de bienes de dominio público recibidos en concesión.</w:t>
            </w:r>
          </w:p>
        </w:tc>
        <w:tc>
          <w:tcPr>
            <w:tcW w:w="196" w:type="pct"/>
            <w:tcBorders>
              <w:top w:val="single" w:sz="4" w:space="0" w:color="auto"/>
            </w:tcBorders>
            <w:shd w:val="clear" w:color="auto" w:fill="auto"/>
            <w:vAlign w:val="center"/>
          </w:tcPr>
          <w:p w14:paraId="23DEA867" w14:textId="4A73545D" w:rsidR="006A6838" w:rsidRPr="000B77B6" w:rsidRDefault="00E62AEC" w:rsidP="0075744C">
            <w:pPr>
              <w:jc w:val="center"/>
              <w:rPr>
                <w:rFonts w:ascii="Noto Sans Light" w:hAnsi="Noto Sans Light" w:cs="Noto Sans Light"/>
                <w:sz w:val="16"/>
                <w:szCs w:val="16"/>
              </w:rPr>
            </w:pPr>
            <w:r>
              <w:rPr>
                <w:rFonts w:ascii="Noto Sans Light" w:hAnsi="Noto Sans Light" w:cs="Noto Sans Light"/>
                <w:sz w:val="16"/>
                <w:szCs w:val="16"/>
              </w:rPr>
              <w:t>34</w:t>
            </w:r>
          </w:p>
        </w:tc>
        <w:tc>
          <w:tcPr>
            <w:tcW w:w="1689" w:type="pct"/>
            <w:tcBorders>
              <w:top w:val="single" w:sz="4" w:space="0" w:color="auto"/>
            </w:tcBorders>
            <w:shd w:val="clear" w:color="auto" w:fill="auto"/>
          </w:tcPr>
          <w:p w14:paraId="2FEF486B" w14:textId="77777777" w:rsidR="006A6838" w:rsidRPr="000B77B6" w:rsidRDefault="006A6838" w:rsidP="0075744C">
            <w:pPr>
              <w:jc w:val="both"/>
              <w:rPr>
                <w:rFonts w:ascii="Noto Sans Light" w:hAnsi="Noto Sans Light" w:cs="Noto Sans Light"/>
                <w:sz w:val="16"/>
                <w:szCs w:val="16"/>
              </w:rPr>
            </w:pPr>
          </w:p>
        </w:tc>
      </w:tr>
      <w:tr w:rsidR="00CE6761" w:rsidRPr="000B77B6" w14:paraId="2F99B160" w14:textId="77777777" w:rsidTr="006A6838">
        <w:trPr>
          <w:gridAfter w:val="1"/>
          <w:wAfter w:w="1134" w:type="pct"/>
        </w:trPr>
        <w:tc>
          <w:tcPr>
            <w:tcW w:w="190" w:type="pct"/>
            <w:shd w:val="clear" w:color="auto" w:fill="auto"/>
            <w:vAlign w:val="center"/>
          </w:tcPr>
          <w:p w14:paraId="40BE2F9E" w14:textId="0F19FD75" w:rsidR="00CE6761" w:rsidRPr="000B77B6" w:rsidRDefault="00E62AEC" w:rsidP="00CE6761">
            <w:pPr>
              <w:jc w:val="center"/>
              <w:rPr>
                <w:rFonts w:ascii="Noto Sans Light" w:hAnsi="Noto Sans Light" w:cs="Noto Sans Light"/>
                <w:sz w:val="16"/>
                <w:szCs w:val="16"/>
              </w:rPr>
            </w:pPr>
            <w:r>
              <w:rPr>
                <w:rFonts w:ascii="Noto Sans Light" w:hAnsi="Noto Sans Light" w:cs="Noto Sans Light"/>
                <w:sz w:val="16"/>
                <w:szCs w:val="16"/>
              </w:rPr>
              <w:t>35</w:t>
            </w:r>
          </w:p>
        </w:tc>
        <w:tc>
          <w:tcPr>
            <w:tcW w:w="1791" w:type="pct"/>
          </w:tcPr>
          <w:p w14:paraId="5B35A9F9" w14:textId="21AE1DDB" w:rsidR="00CE6761" w:rsidRPr="00EF7A36" w:rsidRDefault="00CE6761" w:rsidP="00CE6761">
            <w:pPr>
              <w:tabs>
                <w:tab w:val="left" w:pos="1189"/>
              </w:tabs>
              <w:jc w:val="both"/>
              <w:rPr>
                <w:rFonts w:ascii="Noto Sans Light" w:hAnsi="Noto Sans Light" w:cs="Noto Sans Light"/>
                <w:sz w:val="16"/>
                <w:szCs w:val="16"/>
              </w:rPr>
            </w:pPr>
            <w:r w:rsidRPr="00D92AD5">
              <w:rPr>
                <w:rFonts w:ascii="Noto Sans Light" w:hAnsi="Noto Sans Light" w:cs="Noto Sans Light"/>
                <w:sz w:val="16"/>
                <w:szCs w:val="16"/>
              </w:rPr>
              <w:t>Por la comprobación de los gastos ejercidos de materiales y suministros.</w:t>
            </w:r>
          </w:p>
        </w:tc>
        <w:tc>
          <w:tcPr>
            <w:tcW w:w="196" w:type="pct"/>
            <w:shd w:val="clear" w:color="auto" w:fill="auto"/>
            <w:vAlign w:val="center"/>
          </w:tcPr>
          <w:p w14:paraId="34C68CAD" w14:textId="45A0FA3C" w:rsidR="00CE6761" w:rsidRPr="000B77B6" w:rsidRDefault="00E62AEC" w:rsidP="00CE6761">
            <w:pPr>
              <w:jc w:val="center"/>
              <w:rPr>
                <w:rFonts w:ascii="Noto Sans Light" w:hAnsi="Noto Sans Light" w:cs="Noto Sans Light"/>
                <w:sz w:val="16"/>
                <w:szCs w:val="16"/>
              </w:rPr>
            </w:pPr>
            <w:r>
              <w:rPr>
                <w:rFonts w:ascii="Noto Sans Light" w:hAnsi="Noto Sans Light" w:cs="Noto Sans Light"/>
                <w:sz w:val="16"/>
                <w:szCs w:val="16"/>
              </w:rPr>
              <w:t>35</w:t>
            </w:r>
          </w:p>
        </w:tc>
        <w:tc>
          <w:tcPr>
            <w:tcW w:w="1689" w:type="pct"/>
            <w:shd w:val="clear" w:color="auto" w:fill="auto"/>
          </w:tcPr>
          <w:p w14:paraId="400F8CCF" w14:textId="77777777" w:rsidR="00CE6761" w:rsidRPr="000B77B6" w:rsidRDefault="00CE6761" w:rsidP="00CE6761">
            <w:pPr>
              <w:jc w:val="both"/>
              <w:rPr>
                <w:rFonts w:ascii="Noto Sans Light" w:hAnsi="Noto Sans Light" w:cs="Noto Sans Light"/>
                <w:sz w:val="16"/>
                <w:szCs w:val="16"/>
              </w:rPr>
            </w:pPr>
          </w:p>
        </w:tc>
      </w:tr>
      <w:tr w:rsidR="0072786C" w:rsidRPr="000B77B6" w14:paraId="74F522C3" w14:textId="77777777" w:rsidTr="006A6838">
        <w:trPr>
          <w:gridAfter w:val="1"/>
          <w:wAfter w:w="1134" w:type="pct"/>
        </w:trPr>
        <w:tc>
          <w:tcPr>
            <w:tcW w:w="190" w:type="pct"/>
            <w:shd w:val="clear" w:color="auto" w:fill="auto"/>
            <w:vAlign w:val="center"/>
          </w:tcPr>
          <w:p w14:paraId="605A808B" w14:textId="61AD4929" w:rsidR="0072786C" w:rsidRPr="000B77B6" w:rsidRDefault="00E62AEC" w:rsidP="0072786C">
            <w:pPr>
              <w:jc w:val="center"/>
              <w:rPr>
                <w:rFonts w:ascii="Noto Sans Light" w:hAnsi="Noto Sans Light" w:cs="Noto Sans Light"/>
                <w:sz w:val="16"/>
                <w:szCs w:val="16"/>
              </w:rPr>
            </w:pPr>
            <w:r>
              <w:rPr>
                <w:rFonts w:ascii="Noto Sans Light" w:hAnsi="Noto Sans Light" w:cs="Noto Sans Light"/>
                <w:sz w:val="16"/>
                <w:szCs w:val="16"/>
              </w:rPr>
              <w:t>36</w:t>
            </w:r>
          </w:p>
        </w:tc>
        <w:tc>
          <w:tcPr>
            <w:tcW w:w="1791" w:type="pct"/>
          </w:tcPr>
          <w:p w14:paraId="0B023409" w14:textId="78996A86" w:rsidR="0072786C" w:rsidRPr="00D92AD5" w:rsidRDefault="0072786C" w:rsidP="0072786C">
            <w:pPr>
              <w:tabs>
                <w:tab w:val="left" w:pos="1189"/>
              </w:tabs>
              <w:jc w:val="both"/>
              <w:rPr>
                <w:rFonts w:ascii="Noto Sans Light" w:hAnsi="Noto Sans Light" w:cs="Noto Sans Light"/>
                <w:sz w:val="16"/>
                <w:szCs w:val="16"/>
              </w:rPr>
            </w:pPr>
            <w:r w:rsidRPr="00F35DAC">
              <w:rPr>
                <w:rFonts w:ascii="Noto Sans Light" w:hAnsi="Noto Sans Light" w:cs="Noto Sans Light"/>
                <w:sz w:val="16"/>
                <w:szCs w:val="16"/>
              </w:rPr>
              <w:t>Por el pago provisional efectuado a cuenta del Impuesto</w:t>
            </w:r>
            <w:r>
              <w:rPr>
                <w:rFonts w:ascii="Noto Sans Light" w:hAnsi="Noto Sans Light" w:cs="Noto Sans Light"/>
                <w:sz w:val="16"/>
                <w:szCs w:val="16"/>
              </w:rPr>
              <w:t xml:space="preserve"> </w:t>
            </w:r>
            <w:r w:rsidRPr="00F35DAC">
              <w:rPr>
                <w:rFonts w:ascii="Noto Sans Light" w:hAnsi="Noto Sans Light" w:cs="Noto Sans Light"/>
                <w:sz w:val="16"/>
                <w:szCs w:val="16"/>
              </w:rPr>
              <w:t>Sobre la Renta anual.</w:t>
            </w:r>
          </w:p>
        </w:tc>
        <w:tc>
          <w:tcPr>
            <w:tcW w:w="196" w:type="pct"/>
            <w:shd w:val="clear" w:color="auto" w:fill="auto"/>
            <w:vAlign w:val="center"/>
          </w:tcPr>
          <w:p w14:paraId="6E92E115" w14:textId="59C2CAE0" w:rsidR="0072786C" w:rsidRPr="000B77B6" w:rsidRDefault="00E62AEC" w:rsidP="0072786C">
            <w:pPr>
              <w:jc w:val="center"/>
              <w:rPr>
                <w:rFonts w:ascii="Noto Sans Light" w:hAnsi="Noto Sans Light" w:cs="Noto Sans Light"/>
                <w:sz w:val="16"/>
                <w:szCs w:val="16"/>
              </w:rPr>
            </w:pPr>
            <w:r>
              <w:rPr>
                <w:rFonts w:ascii="Noto Sans Light" w:hAnsi="Noto Sans Light" w:cs="Noto Sans Light"/>
                <w:sz w:val="16"/>
                <w:szCs w:val="16"/>
              </w:rPr>
              <w:t>36</w:t>
            </w:r>
          </w:p>
        </w:tc>
        <w:tc>
          <w:tcPr>
            <w:tcW w:w="1689" w:type="pct"/>
            <w:shd w:val="clear" w:color="auto" w:fill="auto"/>
          </w:tcPr>
          <w:p w14:paraId="13D1DC17" w14:textId="77777777" w:rsidR="0072786C" w:rsidRPr="000B77B6" w:rsidRDefault="0072786C" w:rsidP="0072786C">
            <w:pPr>
              <w:jc w:val="both"/>
              <w:rPr>
                <w:rFonts w:ascii="Noto Sans Light" w:hAnsi="Noto Sans Light" w:cs="Noto Sans Light"/>
                <w:sz w:val="16"/>
                <w:szCs w:val="16"/>
              </w:rPr>
            </w:pPr>
          </w:p>
        </w:tc>
      </w:tr>
      <w:tr w:rsidR="006A6838" w:rsidRPr="000B77B6" w14:paraId="2D598C0E" w14:textId="77777777" w:rsidTr="006A6838">
        <w:tc>
          <w:tcPr>
            <w:tcW w:w="3866" w:type="pct"/>
            <w:gridSpan w:val="4"/>
            <w:shd w:val="clear" w:color="auto" w:fill="auto"/>
            <w:vAlign w:val="center"/>
          </w:tcPr>
          <w:p w14:paraId="5A649A4E" w14:textId="77777777" w:rsidR="006A6838" w:rsidRPr="000B77B6" w:rsidRDefault="006A6838" w:rsidP="0075744C">
            <w:pPr>
              <w:rPr>
                <w:rFonts w:ascii="Noto Sans Light" w:hAnsi="Noto Sans Light" w:cs="Noto Sans Light"/>
                <w:b/>
                <w:sz w:val="16"/>
                <w:szCs w:val="16"/>
              </w:rPr>
            </w:pPr>
            <w:r w:rsidRPr="000B77B6">
              <w:rPr>
                <w:rFonts w:ascii="Noto Sans Light" w:hAnsi="Noto Sans Light" w:cs="Noto Sans Light"/>
                <w:b/>
                <w:sz w:val="16"/>
                <w:szCs w:val="16"/>
              </w:rPr>
              <w:t>SU SALDO REPRESENTA:</w:t>
            </w:r>
          </w:p>
          <w:p w14:paraId="608094AD" w14:textId="77777777" w:rsidR="006A6838" w:rsidRPr="000B77B6" w:rsidRDefault="006A6838" w:rsidP="0075744C">
            <w:pPr>
              <w:rPr>
                <w:rFonts w:ascii="Noto Sans Light" w:hAnsi="Noto Sans Light" w:cs="Noto Sans Light"/>
                <w:sz w:val="16"/>
                <w:szCs w:val="16"/>
              </w:rPr>
            </w:pPr>
            <w:r w:rsidRPr="000B77B6">
              <w:rPr>
                <w:rFonts w:ascii="Noto Sans Light" w:hAnsi="Noto Sans Light" w:cs="Noto Sans Light"/>
                <w:sz w:val="16"/>
                <w:szCs w:val="16"/>
              </w:rPr>
              <w:t>Representan los derechos de cobro derivados del desarrollo de las actividades de la Entidad Paraestatal Federal, de las cuales se espera recibir una contraprestación en recursos, bienes o</w:t>
            </w:r>
          </w:p>
          <w:p w14:paraId="3FD49D32" w14:textId="77777777" w:rsidR="006A6838" w:rsidRPr="000B77B6" w:rsidRDefault="006A6838" w:rsidP="0075744C">
            <w:pPr>
              <w:rPr>
                <w:rFonts w:ascii="Noto Sans Light" w:hAnsi="Noto Sans Light" w:cs="Noto Sans Light"/>
                <w:sz w:val="16"/>
                <w:szCs w:val="16"/>
              </w:rPr>
            </w:pPr>
            <w:r w:rsidRPr="000B77B6">
              <w:rPr>
                <w:rFonts w:ascii="Noto Sans Light" w:hAnsi="Noto Sans Light" w:cs="Noto Sans Light"/>
                <w:sz w:val="16"/>
                <w:szCs w:val="16"/>
              </w:rPr>
              <w:t>servicios; siendo exigibles en un plazo menor o igual a doce meses, no incluidos en las cuentas anteriores.</w:t>
            </w:r>
          </w:p>
        </w:tc>
        <w:tc>
          <w:tcPr>
            <w:tcW w:w="1134" w:type="pct"/>
          </w:tcPr>
          <w:p w14:paraId="5A9F53AA" w14:textId="77777777" w:rsidR="006A6838" w:rsidRPr="000B77B6" w:rsidRDefault="006A6838" w:rsidP="0075744C">
            <w:pPr>
              <w:jc w:val="both"/>
              <w:rPr>
                <w:rFonts w:ascii="Noto Sans Light" w:hAnsi="Noto Sans Light" w:cs="Noto Sans Light"/>
                <w:sz w:val="16"/>
                <w:szCs w:val="16"/>
              </w:rPr>
            </w:pPr>
          </w:p>
        </w:tc>
      </w:tr>
      <w:tr w:rsidR="006A6838" w:rsidRPr="000B77B6" w14:paraId="594427D5" w14:textId="77777777" w:rsidTr="006A6838">
        <w:trPr>
          <w:gridAfter w:val="1"/>
          <w:wAfter w:w="1134" w:type="pct"/>
        </w:trPr>
        <w:tc>
          <w:tcPr>
            <w:tcW w:w="3866" w:type="pct"/>
            <w:gridSpan w:val="4"/>
            <w:shd w:val="clear" w:color="auto" w:fill="auto"/>
            <w:vAlign w:val="center"/>
          </w:tcPr>
          <w:p w14:paraId="53D62487" w14:textId="1062BA8E" w:rsidR="006A6838" w:rsidRPr="000B77B6" w:rsidRDefault="008519BC" w:rsidP="0075744C">
            <w:pPr>
              <w:rPr>
                <w:rFonts w:ascii="Noto Sans Light" w:hAnsi="Noto Sans Light" w:cs="Noto Sans Light"/>
                <w:sz w:val="16"/>
                <w:szCs w:val="16"/>
              </w:rPr>
            </w:pPr>
            <w:r w:rsidRPr="008519BC">
              <w:rPr>
                <w:rFonts w:ascii="Noto Sans Light" w:hAnsi="Noto Sans Light" w:cs="Noto Sans Light"/>
                <w:b/>
                <w:sz w:val="16"/>
                <w:szCs w:val="16"/>
              </w:rPr>
              <w:t>OBSERVACIONES:</w:t>
            </w:r>
          </w:p>
        </w:tc>
      </w:tr>
    </w:tbl>
    <w:p w14:paraId="74ADD44A" w14:textId="0253EE57" w:rsidR="00CE03E2" w:rsidRDefault="00CE03E2" w:rsidP="006A6838">
      <w:pPr>
        <w:rPr>
          <w:rFonts w:ascii="Noto Sans" w:hAnsi="Noto Sans" w:cs="Noto Sans"/>
          <w:b/>
          <w:color w:val="621333"/>
          <w:sz w:val="28"/>
          <w:szCs w:val="28"/>
        </w:rPr>
      </w:pPr>
    </w:p>
    <w:p w14:paraId="55ADCC11" w14:textId="7CB66379" w:rsidR="007E5BB0" w:rsidRPr="00CE03E2" w:rsidRDefault="00CE03E2" w:rsidP="006A6838">
      <w:pPr>
        <w:rPr>
          <w:rFonts w:ascii="Noto Sans" w:hAnsi="Noto Sans" w:cs="Noto Sans"/>
          <w:b/>
          <w:color w:val="621333"/>
          <w:sz w:val="10"/>
          <w:szCs w:val="10"/>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2D73EF" w:rsidRPr="000B77B6" w14:paraId="35F421BE" w14:textId="77777777" w:rsidTr="00A273AA">
        <w:trPr>
          <w:jc w:val="center"/>
        </w:trPr>
        <w:tc>
          <w:tcPr>
            <w:tcW w:w="613" w:type="pct"/>
            <w:shd w:val="clear" w:color="auto" w:fill="auto"/>
          </w:tcPr>
          <w:p w14:paraId="5730E997"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NÚMERO</w:t>
            </w:r>
          </w:p>
        </w:tc>
        <w:tc>
          <w:tcPr>
            <w:tcW w:w="628" w:type="pct"/>
            <w:shd w:val="clear" w:color="auto" w:fill="auto"/>
          </w:tcPr>
          <w:p w14:paraId="0A7E23BF"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GENERO</w:t>
            </w:r>
          </w:p>
        </w:tc>
        <w:tc>
          <w:tcPr>
            <w:tcW w:w="881" w:type="pct"/>
            <w:shd w:val="clear" w:color="auto" w:fill="auto"/>
          </w:tcPr>
          <w:p w14:paraId="242DFA5B"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GRUPO</w:t>
            </w:r>
          </w:p>
        </w:tc>
        <w:tc>
          <w:tcPr>
            <w:tcW w:w="1289" w:type="pct"/>
            <w:shd w:val="clear" w:color="auto" w:fill="auto"/>
          </w:tcPr>
          <w:p w14:paraId="12EA2FBB"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RUBRO</w:t>
            </w:r>
          </w:p>
        </w:tc>
        <w:tc>
          <w:tcPr>
            <w:tcW w:w="856" w:type="pct"/>
            <w:shd w:val="clear" w:color="auto" w:fill="auto"/>
          </w:tcPr>
          <w:p w14:paraId="3D35D507"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CUENTA</w:t>
            </w:r>
          </w:p>
        </w:tc>
        <w:tc>
          <w:tcPr>
            <w:tcW w:w="732" w:type="pct"/>
            <w:shd w:val="clear" w:color="auto" w:fill="auto"/>
          </w:tcPr>
          <w:p w14:paraId="553A3AF1"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NATURALEZA</w:t>
            </w:r>
          </w:p>
        </w:tc>
      </w:tr>
      <w:tr w:rsidR="002D73EF" w:rsidRPr="000B77B6" w14:paraId="22F14E6D" w14:textId="77777777" w:rsidTr="00A273AA">
        <w:trPr>
          <w:jc w:val="center"/>
        </w:trPr>
        <w:tc>
          <w:tcPr>
            <w:tcW w:w="613" w:type="pct"/>
            <w:shd w:val="clear" w:color="auto" w:fill="auto"/>
            <w:vAlign w:val="center"/>
          </w:tcPr>
          <w:p w14:paraId="71BF48F7"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1.1.3.1</w:t>
            </w:r>
          </w:p>
        </w:tc>
        <w:tc>
          <w:tcPr>
            <w:tcW w:w="628" w:type="pct"/>
            <w:shd w:val="clear" w:color="auto" w:fill="auto"/>
            <w:vAlign w:val="center"/>
          </w:tcPr>
          <w:p w14:paraId="525F2EDB"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w:t>
            </w:r>
          </w:p>
        </w:tc>
        <w:tc>
          <w:tcPr>
            <w:tcW w:w="881" w:type="pct"/>
            <w:shd w:val="clear" w:color="auto" w:fill="auto"/>
            <w:vAlign w:val="center"/>
          </w:tcPr>
          <w:p w14:paraId="28955C9B"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 CIRCULANTE</w:t>
            </w:r>
          </w:p>
        </w:tc>
        <w:tc>
          <w:tcPr>
            <w:tcW w:w="1289" w:type="pct"/>
            <w:shd w:val="clear" w:color="auto" w:fill="auto"/>
            <w:vAlign w:val="center"/>
          </w:tcPr>
          <w:p w14:paraId="050E6002" w14:textId="77777777" w:rsidR="002D73EF" w:rsidRPr="000B77B6" w:rsidRDefault="002D73EF" w:rsidP="002D73EF">
            <w:pPr>
              <w:pStyle w:val="Encabezado"/>
              <w:jc w:val="center"/>
              <w:rPr>
                <w:rFonts w:ascii="Noto Sans Light" w:hAnsi="Noto Sans Light" w:cs="Noto Sans Light"/>
                <w:b/>
                <w:spacing w:val="20"/>
                <w:sz w:val="18"/>
              </w:rPr>
            </w:pPr>
            <w:r w:rsidRPr="000B77B6">
              <w:rPr>
                <w:rFonts w:ascii="Noto Sans Light" w:hAnsi="Noto Sans Light" w:cs="Noto Sans Light"/>
                <w:b/>
                <w:spacing w:val="20"/>
                <w:sz w:val="18"/>
              </w:rPr>
              <w:t>DERECHOS A RECIBIR BIENES O</w:t>
            </w:r>
          </w:p>
          <w:p w14:paraId="1385DAF6" w14:textId="77777777" w:rsidR="002D73EF" w:rsidRPr="000B77B6" w:rsidRDefault="002D73EF" w:rsidP="002D73EF">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18"/>
              </w:rPr>
              <w:t>SERVICIOS</w:t>
            </w:r>
          </w:p>
        </w:tc>
        <w:tc>
          <w:tcPr>
            <w:tcW w:w="856" w:type="pct"/>
            <w:shd w:val="clear" w:color="auto" w:fill="auto"/>
            <w:vAlign w:val="center"/>
          </w:tcPr>
          <w:p w14:paraId="112DC59E" w14:textId="77777777" w:rsidR="002D73EF" w:rsidRPr="000B77B6" w:rsidRDefault="002D73EF" w:rsidP="002D73EF">
            <w:pPr>
              <w:pStyle w:val="Encabezado"/>
              <w:jc w:val="center"/>
              <w:rPr>
                <w:rFonts w:ascii="Noto Sans Light" w:hAnsi="Noto Sans Light" w:cs="Noto Sans Light"/>
                <w:b/>
                <w:spacing w:val="20"/>
                <w:sz w:val="16"/>
              </w:rPr>
            </w:pPr>
            <w:r w:rsidRPr="000B77B6">
              <w:rPr>
                <w:rFonts w:ascii="Noto Sans Light" w:hAnsi="Noto Sans Light" w:cs="Noto Sans Light"/>
                <w:b/>
                <w:spacing w:val="20"/>
                <w:sz w:val="16"/>
              </w:rPr>
              <w:t xml:space="preserve">ANTICIPO A PROVEEDORES POR ADQUISICIÓN DE BIENES Y PRESTACIÓN </w:t>
            </w:r>
            <w:r w:rsidRPr="000B77B6">
              <w:rPr>
                <w:rFonts w:ascii="Noto Sans Light" w:hAnsi="Noto Sans Light" w:cs="Noto Sans Light"/>
                <w:b/>
                <w:spacing w:val="20"/>
                <w:sz w:val="16"/>
              </w:rPr>
              <w:lastRenderedPageBreak/>
              <w:t>DE SERVICIOS A CORTO PLAZO</w:t>
            </w:r>
          </w:p>
        </w:tc>
        <w:tc>
          <w:tcPr>
            <w:tcW w:w="732" w:type="pct"/>
            <w:shd w:val="clear" w:color="auto" w:fill="auto"/>
            <w:vAlign w:val="center"/>
          </w:tcPr>
          <w:p w14:paraId="2403055C"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lastRenderedPageBreak/>
              <w:t>DEUDORA</w:t>
            </w:r>
          </w:p>
        </w:tc>
      </w:tr>
    </w:tbl>
    <w:p w14:paraId="1E5A6153" w14:textId="77777777" w:rsidR="002D73EF" w:rsidRPr="000B77B6" w:rsidRDefault="002D73EF" w:rsidP="002D73EF">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2D73EF" w:rsidRPr="000B77B6" w14:paraId="42BDC4CA" w14:textId="77777777" w:rsidTr="006A6838">
        <w:trPr>
          <w:tblHeader/>
        </w:trPr>
        <w:tc>
          <w:tcPr>
            <w:tcW w:w="246" w:type="pct"/>
            <w:shd w:val="clear" w:color="auto" w:fill="D9D9D9"/>
            <w:vAlign w:val="center"/>
          </w:tcPr>
          <w:p w14:paraId="0C5469B3" w14:textId="77777777" w:rsidR="002D73EF" w:rsidRPr="000B77B6" w:rsidRDefault="002D73EF" w:rsidP="00A273AA">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317" w:type="pct"/>
            <w:shd w:val="clear" w:color="auto" w:fill="D9D9D9"/>
            <w:vAlign w:val="center"/>
          </w:tcPr>
          <w:p w14:paraId="1D67A284" w14:textId="77777777" w:rsidR="002D73EF" w:rsidRPr="000B77B6" w:rsidRDefault="002D73EF" w:rsidP="00A273AA">
            <w:pPr>
              <w:spacing w:after="120"/>
              <w:ind w:right="567"/>
              <w:jc w:val="center"/>
              <w:rPr>
                <w:rFonts w:ascii="Noto Sans Light" w:hAnsi="Noto Sans Light" w:cs="Noto Sans Light"/>
                <w:b/>
                <w:spacing w:val="20"/>
                <w:sz w:val="16"/>
              </w:rPr>
            </w:pPr>
            <w:r w:rsidRPr="000B77B6">
              <w:rPr>
                <w:rFonts w:ascii="Noto Sans Light" w:hAnsi="Noto Sans Light" w:cs="Noto Sans Light"/>
                <w:b/>
                <w:spacing w:val="20"/>
                <w:sz w:val="16"/>
              </w:rPr>
              <w:t>CARGO</w:t>
            </w:r>
          </w:p>
        </w:tc>
        <w:tc>
          <w:tcPr>
            <w:tcW w:w="254" w:type="pct"/>
            <w:shd w:val="clear" w:color="auto" w:fill="D9D9D9"/>
            <w:vAlign w:val="center"/>
          </w:tcPr>
          <w:p w14:paraId="2BD2550E" w14:textId="77777777" w:rsidR="002D73EF" w:rsidRPr="000B77B6" w:rsidRDefault="002D73EF" w:rsidP="00A273AA">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183" w:type="pct"/>
            <w:shd w:val="clear" w:color="auto" w:fill="D9D9D9"/>
            <w:vAlign w:val="center"/>
          </w:tcPr>
          <w:p w14:paraId="3F15CF48" w14:textId="77777777" w:rsidR="002D73EF" w:rsidRPr="000B77B6" w:rsidRDefault="002D73EF" w:rsidP="00A273AA">
            <w:pPr>
              <w:spacing w:after="120"/>
              <w:ind w:right="34"/>
              <w:jc w:val="center"/>
              <w:rPr>
                <w:rFonts w:ascii="Noto Sans Light" w:hAnsi="Noto Sans Light" w:cs="Noto Sans Light"/>
                <w:b/>
                <w:spacing w:val="20"/>
                <w:sz w:val="16"/>
              </w:rPr>
            </w:pPr>
            <w:r w:rsidRPr="000B77B6">
              <w:rPr>
                <w:rFonts w:ascii="Noto Sans Light" w:hAnsi="Noto Sans Light" w:cs="Noto Sans Light"/>
                <w:b/>
                <w:spacing w:val="20"/>
                <w:sz w:val="16"/>
              </w:rPr>
              <w:t>ABONO</w:t>
            </w:r>
          </w:p>
        </w:tc>
      </w:tr>
      <w:tr w:rsidR="006A6838" w:rsidRPr="000B77B6" w14:paraId="383FC0D1" w14:textId="77777777" w:rsidTr="006A6838">
        <w:tc>
          <w:tcPr>
            <w:tcW w:w="246" w:type="pct"/>
            <w:shd w:val="clear" w:color="auto" w:fill="auto"/>
            <w:vAlign w:val="center"/>
          </w:tcPr>
          <w:p w14:paraId="053345BD" w14:textId="77777777" w:rsidR="006A6838" w:rsidRPr="000B77B6" w:rsidRDefault="006A6838" w:rsidP="00A273AA">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317" w:type="pct"/>
            <w:shd w:val="clear" w:color="auto" w:fill="auto"/>
          </w:tcPr>
          <w:p w14:paraId="1B071AA9" w14:textId="77777777" w:rsidR="006A6838" w:rsidRPr="000B77B6" w:rsidRDefault="006A6838" w:rsidP="00A273AA">
            <w:pPr>
              <w:jc w:val="both"/>
              <w:rPr>
                <w:rFonts w:ascii="Noto Sans Light" w:hAnsi="Noto Sans Light" w:cs="Noto Sans Light"/>
                <w:sz w:val="16"/>
                <w:szCs w:val="16"/>
              </w:rPr>
            </w:pPr>
            <w:r w:rsidRPr="000B77B6">
              <w:rPr>
                <w:rFonts w:ascii="Noto Sans Light" w:hAnsi="Noto Sans Light" w:cs="Noto Sans Light"/>
                <w:sz w:val="16"/>
                <w:szCs w:val="16"/>
              </w:rPr>
              <w:t>Por la apertura de libros por el traspaso de saldos de las cuentas del ejercicio inmediato anterior.</w:t>
            </w:r>
          </w:p>
        </w:tc>
        <w:tc>
          <w:tcPr>
            <w:tcW w:w="254" w:type="pct"/>
            <w:shd w:val="clear" w:color="auto" w:fill="auto"/>
            <w:vAlign w:val="center"/>
          </w:tcPr>
          <w:p w14:paraId="7A96854E" w14:textId="77777777" w:rsidR="006A6838" w:rsidRPr="000B77B6" w:rsidRDefault="006A6838" w:rsidP="00A273AA">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183" w:type="pct"/>
            <w:shd w:val="clear" w:color="auto" w:fill="auto"/>
          </w:tcPr>
          <w:p w14:paraId="7B84FF36" w14:textId="01F3703C" w:rsidR="006A6838" w:rsidRPr="000B77B6" w:rsidRDefault="006A6838" w:rsidP="00A273AA">
            <w:pPr>
              <w:jc w:val="both"/>
              <w:rPr>
                <w:rFonts w:ascii="Noto Sans Light" w:hAnsi="Noto Sans Light" w:cs="Noto Sans Light"/>
                <w:sz w:val="16"/>
                <w:szCs w:val="16"/>
              </w:rPr>
            </w:pPr>
            <w:r w:rsidRPr="000B77B6">
              <w:rPr>
                <w:rFonts w:ascii="Noto Sans Light" w:hAnsi="Noto Sans Light" w:cs="Noto Sans Light"/>
                <w:sz w:val="16"/>
                <w:szCs w:val="16"/>
              </w:rPr>
              <w:t>Por la aplicación del anticipo pactados en el contrato para la adquisición de materiales y suministros de consumo.</w:t>
            </w:r>
          </w:p>
        </w:tc>
      </w:tr>
      <w:tr w:rsidR="006A6838" w:rsidRPr="000B77B6" w14:paraId="329D6D43" w14:textId="77777777" w:rsidTr="006A6838">
        <w:tc>
          <w:tcPr>
            <w:tcW w:w="246" w:type="pct"/>
            <w:shd w:val="clear" w:color="auto" w:fill="auto"/>
            <w:vAlign w:val="center"/>
          </w:tcPr>
          <w:p w14:paraId="00D4D1B2" w14:textId="77777777" w:rsidR="006A6838" w:rsidRPr="000B77B6" w:rsidRDefault="006A6838" w:rsidP="00A273AA">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317" w:type="pct"/>
            <w:shd w:val="clear" w:color="auto" w:fill="auto"/>
          </w:tcPr>
          <w:p w14:paraId="7F7D3CE0" w14:textId="77777777" w:rsidR="006A6838" w:rsidRPr="000B77B6" w:rsidRDefault="006A6838" w:rsidP="00D01CFB">
            <w:pPr>
              <w:tabs>
                <w:tab w:val="left" w:pos="1691"/>
              </w:tabs>
              <w:jc w:val="both"/>
              <w:rPr>
                <w:rFonts w:ascii="Noto Sans Light" w:hAnsi="Noto Sans Light" w:cs="Noto Sans Light"/>
                <w:sz w:val="16"/>
                <w:szCs w:val="16"/>
              </w:rPr>
            </w:pPr>
            <w:r w:rsidRPr="000B77B6">
              <w:rPr>
                <w:rFonts w:ascii="Noto Sans Light" w:hAnsi="Noto Sans Light" w:cs="Noto Sans Light"/>
                <w:sz w:val="16"/>
                <w:szCs w:val="16"/>
              </w:rPr>
              <w:t>Por el registro de los anticipos a proveedores pactados en el contrato para la adquisición de bienes de consumo, así como las retenciones de Ley y los derivados de la penalización por incumplimiento. Incluye IVA.</w:t>
            </w:r>
          </w:p>
        </w:tc>
        <w:tc>
          <w:tcPr>
            <w:tcW w:w="254" w:type="pct"/>
            <w:shd w:val="clear" w:color="auto" w:fill="auto"/>
            <w:vAlign w:val="center"/>
          </w:tcPr>
          <w:p w14:paraId="02956BD2" w14:textId="77777777" w:rsidR="006A6838" w:rsidRPr="000B77B6" w:rsidRDefault="006A6838" w:rsidP="00A273AA">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183" w:type="pct"/>
            <w:shd w:val="clear" w:color="auto" w:fill="auto"/>
          </w:tcPr>
          <w:p w14:paraId="3955FB7B" w14:textId="5DA51FB9" w:rsidR="006A6838" w:rsidRPr="000B77B6" w:rsidRDefault="00DC71CA" w:rsidP="00A273AA">
            <w:pPr>
              <w:jc w:val="both"/>
              <w:rPr>
                <w:rFonts w:ascii="Noto Sans Light" w:hAnsi="Noto Sans Light" w:cs="Noto Sans Light"/>
                <w:sz w:val="16"/>
                <w:szCs w:val="16"/>
              </w:rPr>
            </w:pPr>
            <w:r w:rsidRPr="00C5367F">
              <w:rPr>
                <w:rFonts w:ascii="Noto Sans Light" w:hAnsi="Noto Sans Light" w:cs="Noto Sans Light"/>
                <w:sz w:val="16"/>
                <w:szCs w:val="16"/>
              </w:rPr>
              <w:t>Reintegros de los anticipos por diversos conceptos recursos propios</w:t>
            </w:r>
            <w:r>
              <w:rPr>
                <w:rFonts w:ascii="Noto Sans Light" w:hAnsi="Noto Sans Light" w:cs="Noto Sans Light"/>
                <w:sz w:val="16"/>
                <w:szCs w:val="16"/>
              </w:rPr>
              <w:t>: materiales y suministros, bienes muebles, inmuebles e intangibles, servicios, obra pública.</w:t>
            </w:r>
          </w:p>
        </w:tc>
      </w:tr>
      <w:tr w:rsidR="008B651F" w:rsidRPr="000B77B6" w14:paraId="54267C28" w14:textId="77777777" w:rsidTr="006A6838">
        <w:tc>
          <w:tcPr>
            <w:tcW w:w="246" w:type="pct"/>
            <w:shd w:val="clear" w:color="auto" w:fill="auto"/>
            <w:vAlign w:val="center"/>
          </w:tcPr>
          <w:p w14:paraId="5C756A12" w14:textId="75A31546" w:rsidR="008B651F" w:rsidRPr="000B77B6" w:rsidRDefault="008B651F" w:rsidP="008B651F">
            <w:pPr>
              <w:jc w:val="center"/>
              <w:rPr>
                <w:rFonts w:ascii="Noto Sans Light" w:hAnsi="Noto Sans Light" w:cs="Noto Sans Light"/>
                <w:sz w:val="16"/>
                <w:szCs w:val="16"/>
              </w:rPr>
            </w:pPr>
          </w:p>
        </w:tc>
        <w:tc>
          <w:tcPr>
            <w:tcW w:w="2317" w:type="pct"/>
            <w:shd w:val="clear" w:color="auto" w:fill="auto"/>
          </w:tcPr>
          <w:p w14:paraId="1F73205D" w14:textId="77777777" w:rsidR="008B651F" w:rsidRPr="000B77B6" w:rsidRDefault="008B651F" w:rsidP="008B651F">
            <w:pPr>
              <w:jc w:val="both"/>
              <w:rPr>
                <w:rFonts w:ascii="Noto Sans Light" w:hAnsi="Noto Sans Light" w:cs="Noto Sans Light"/>
                <w:sz w:val="16"/>
                <w:szCs w:val="16"/>
              </w:rPr>
            </w:pPr>
          </w:p>
        </w:tc>
        <w:tc>
          <w:tcPr>
            <w:tcW w:w="254" w:type="pct"/>
            <w:shd w:val="clear" w:color="auto" w:fill="auto"/>
            <w:vAlign w:val="center"/>
          </w:tcPr>
          <w:p w14:paraId="1EAD51E0" w14:textId="77777777" w:rsidR="008B651F" w:rsidRPr="000B77B6" w:rsidRDefault="008B651F" w:rsidP="008B651F">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2183" w:type="pct"/>
            <w:shd w:val="clear" w:color="auto" w:fill="auto"/>
          </w:tcPr>
          <w:p w14:paraId="7A2AB9CA" w14:textId="4302E2CF" w:rsidR="008B651F" w:rsidRPr="000B77B6" w:rsidRDefault="008B651F" w:rsidP="008B651F">
            <w:pPr>
              <w:jc w:val="both"/>
              <w:rPr>
                <w:rFonts w:ascii="Noto Sans Light" w:hAnsi="Noto Sans Light" w:cs="Noto Sans Light"/>
                <w:sz w:val="16"/>
                <w:szCs w:val="16"/>
              </w:rPr>
            </w:pPr>
            <w:r w:rsidRPr="00C5367F">
              <w:rPr>
                <w:rFonts w:ascii="Noto Sans Light" w:hAnsi="Noto Sans Light" w:cs="Noto Sans Light"/>
                <w:sz w:val="16"/>
                <w:szCs w:val="16"/>
              </w:rPr>
              <w:t>Reintegros de los anticipos por di</w:t>
            </w:r>
            <w:r>
              <w:rPr>
                <w:rFonts w:ascii="Noto Sans Light" w:hAnsi="Noto Sans Light" w:cs="Noto Sans Light"/>
                <w:sz w:val="16"/>
                <w:szCs w:val="16"/>
              </w:rPr>
              <w:t>versos conceptos recursos fiscale</w:t>
            </w:r>
            <w:r w:rsidRPr="00C5367F">
              <w:rPr>
                <w:rFonts w:ascii="Noto Sans Light" w:hAnsi="Noto Sans Light" w:cs="Noto Sans Light"/>
                <w:sz w:val="16"/>
                <w:szCs w:val="16"/>
              </w:rPr>
              <w:t>s</w:t>
            </w:r>
            <w:r>
              <w:rPr>
                <w:rFonts w:ascii="Noto Sans Light" w:hAnsi="Noto Sans Light" w:cs="Noto Sans Light"/>
                <w:sz w:val="16"/>
                <w:szCs w:val="16"/>
              </w:rPr>
              <w:t>: materiales y suministros, bienes muebles, inmuebles e intangibles, servicios, obra pública.</w:t>
            </w:r>
          </w:p>
        </w:tc>
      </w:tr>
      <w:tr w:rsidR="006A6838" w:rsidRPr="000B77B6" w14:paraId="5F5916E8" w14:textId="77777777" w:rsidTr="006A6838">
        <w:tc>
          <w:tcPr>
            <w:tcW w:w="246" w:type="pct"/>
            <w:shd w:val="clear" w:color="auto" w:fill="auto"/>
            <w:vAlign w:val="center"/>
          </w:tcPr>
          <w:p w14:paraId="6375FB72" w14:textId="0C740409" w:rsidR="006A6838" w:rsidRPr="000B77B6" w:rsidRDefault="006A6838" w:rsidP="00A273AA">
            <w:pPr>
              <w:jc w:val="center"/>
              <w:rPr>
                <w:rFonts w:ascii="Noto Sans Light" w:hAnsi="Noto Sans Light" w:cs="Noto Sans Light"/>
                <w:sz w:val="16"/>
                <w:szCs w:val="16"/>
              </w:rPr>
            </w:pPr>
          </w:p>
        </w:tc>
        <w:tc>
          <w:tcPr>
            <w:tcW w:w="2317" w:type="pct"/>
            <w:shd w:val="clear" w:color="auto" w:fill="auto"/>
          </w:tcPr>
          <w:p w14:paraId="403C3A5A" w14:textId="77777777" w:rsidR="006A6838" w:rsidRPr="000B77B6" w:rsidRDefault="006A6838" w:rsidP="00A273AA">
            <w:pPr>
              <w:jc w:val="both"/>
              <w:rPr>
                <w:rFonts w:ascii="Noto Sans Light" w:hAnsi="Noto Sans Light" w:cs="Noto Sans Light"/>
                <w:sz w:val="16"/>
                <w:szCs w:val="16"/>
              </w:rPr>
            </w:pPr>
          </w:p>
        </w:tc>
        <w:tc>
          <w:tcPr>
            <w:tcW w:w="254" w:type="pct"/>
            <w:shd w:val="clear" w:color="auto" w:fill="auto"/>
            <w:vAlign w:val="center"/>
          </w:tcPr>
          <w:p w14:paraId="619764C9" w14:textId="77777777" w:rsidR="006A6838" w:rsidRPr="000B77B6" w:rsidRDefault="006A6838" w:rsidP="00A273AA">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2183" w:type="pct"/>
            <w:shd w:val="clear" w:color="auto" w:fill="auto"/>
          </w:tcPr>
          <w:p w14:paraId="080267E9" w14:textId="6D67C4EF" w:rsidR="006A6838" w:rsidRPr="000B77B6" w:rsidRDefault="00911C0C" w:rsidP="00A273AA">
            <w:pPr>
              <w:jc w:val="both"/>
              <w:rPr>
                <w:rFonts w:ascii="Noto Sans Light" w:hAnsi="Noto Sans Light" w:cs="Noto Sans Light"/>
                <w:sz w:val="16"/>
                <w:szCs w:val="16"/>
              </w:rPr>
            </w:pPr>
            <w:r w:rsidRPr="00260E72">
              <w:rPr>
                <w:rFonts w:ascii="Noto Sans Light" w:hAnsi="Noto Sans Light" w:cs="Noto Sans Light"/>
                <w:sz w:val="16"/>
                <w:szCs w:val="16"/>
              </w:rPr>
              <w:t>Por el saldo de las subcuentas de activo en proceso o pendientes de depurar, para su control hasta su total cancelación.</w:t>
            </w:r>
          </w:p>
        </w:tc>
      </w:tr>
      <w:tr w:rsidR="006A6838" w:rsidRPr="000B77B6" w14:paraId="0F54AB62" w14:textId="77777777" w:rsidTr="006A6838">
        <w:tc>
          <w:tcPr>
            <w:tcW w:w="246" w:type="pct"/>
            <w:shd w:val="clear" w:color="auto" w:fill="auto"/>
            <w:vAlign w:val="center"/>
          </w:tcPr>
          <w:p w14:paraId="77D0A422" w14:textId="59CB8C6F" w:rsidR="006A6838" w:rsidRPr="000B77B6" w:rsidRDefault="006A6838" w:rsidP="00A273AA">
            <w:pPr>
              <w:jc w:val="center"/>
              <w:rPr>
                <w:rFonts w:ascii="Noto Sans Light" w:hAnsi="Noto Sans Light" w:cs="Noto Sans Light"/>
                <w:sz w:val="16"/>
                <w:szCs w:val="16"/>
              </w:rPr>
            </w:pPr>
          </w:p>
        </w:tc>
        <w:tc>
          <w:tcPr>
            <w:tcW w:w="2317" w:type="pct"/>
            <w:shd w:val="clear" w:color="auto" w:fill="auto"/>
          </w:tcPr>
          <w:p w14:paraId="1A35B519" w14:textId="77777777" w:rsidR="006A6838" w:rsidRPr="000B77B6" w:rsidRDefault="006A6838" w:rsidP="00A273AA">
            <w:pPr>
              <w:jc w:val="both"/>
              <w:rPr>
                <w:rFonts w:ascii="Noto Sans Light" w:hAnsi="Noto Sans Light" w:cs="Noto Sans Light"/>
                <w:sz w:val="16"/>
                <w:szCs w:val="16"/>
              </w:rPr>
            </w:pPr>
          </w:p>
        </w:tc>
        <w:tc>
          <w:tcPr>
            <w:tcW w:w="254" w:type="pct"/>
            <w:shd w:val="clear" w:color="auto" w:fill="auto"/>
            <w:vAlign w:val="center"/>
          </w:tcPr>
          <w:p w14:paraId="19714698" w14:textId="77777777" w:rsidR="006A6838" w:rsidRPr="000B77B6" w:rsidRDefault="006A6838" w:rsidP="00A273AA">
            <w:pPr>
              <w:jc w:val="center"/>
              <w:rPr>
                <w:rFonts w:ascii="Noto Sans Light" w:hAnsi="Noto Sans Light" w:cs="Noto Sans Light"/>
                <w:sz w:val="16"/>
                <w:szCs w:val="16"/>
              </w:rPr>
            </w:pPr>
            <w:r w:rsidRPr="000B77B6">
              <w:rPr>
                <w:rFonts w:ascii="Noto Sans Light" w:hAnsi="Noto Sans Light" w:cs="Noto Sans Light"/>
                <w:sz w:val="16"/>
                <w:szCs w:val="16"/>
              </w:rPr>
              <w:t>5</w:t>
            </w:r>
          </w:p>
        </w:tc>
        <w:tc>
          <w:tcPr>
            <w:tcW w:w="2183" w:type="pct"/>
            <w:shd w:val="clear" w:color="auto" w:fill="auto"/>
          </w:tcPr>
          <w:p w14:paraId="29ADE5C6" w14:textId="7F09FDDE" w:rsidR="006A6838" w:rsidRPr="000B77B6" w:rsidRDefault="006C00E7" w:rsidP="00A273AA">
            <w:pPr>
              <w:jc w:val="both"/>
              <w:rPr>
                <w:rFonts w:ascii="Noto Sans Light" w:hAnsi="Noto Sans Light" w:cs="Noto Sans Light"/>
                <w:sz w:val="16"/>
                <w:szCs w:val="16"/>
              </w:rPr>
            </w:pPr>
            <w:r w:rsidRPr="00FC3DFB">
              <w:rPr>
                <w:rFonts w:ascii="Noto Sans Light" w:hAnsi="Noto Sans Light" w:cs="Noto Sans Light"/>
                <w:sz w:val="16"/>
                <w:szCs w:val="16"/>
              </w:rPr>
              <w:t>Por el cierre de libros al final del ejercicio</w:t>
            </w:r>
          </w:p>
        </w:tc>
      </w:tr>
      <w:tr w:rsidR="006A6838" w:rsidRPr="000B77B6" w14:paraId="2C30BEF5" w14:textId="77777777" w:rsidTr="006A6838">
        <w:tc>
          <w:tcPr>
            <w:tcW w:w="5000" w:type="pct"/>
            <w:gridSpan w:val="4"/>
            <w:shd w:val="clear" w:color="auto" w:fill="auto"/>
            <w:vAlign w:val="center"/>
          </w:tcPr>
          <w:p w14:paraId="51449563" w14:textId="77777777" w:rsidR="006A6838" w:rsidRPr="000B77B6" w:rsidRDefault="006A6838" w:rsidP="00A273AA">
            <w:pPr>
              <w:rPr>
                <w:rFonts w:ascii="Noto Sans Light" w:hAnsi="Noto Sans Light" w:cs="Noto Sans Light"/>
                <w:b/>
                <w:sz w:val="16"/>
                <w:szCs w:val="16"/>
              </w:rPr>
            </w:pPr>
            <w:r w:rsidRPr="000B77B6">
              <w:rPr>
                <w:rFonts w:ascii="Noto Sans Light" w:hAnsi="Noto Sans Light" w:cs="Noto Sans Light"/>
                <w:b/>
                <w:sz w:val="16"/>
                <w:szCs w:val="16"/>
              </w:rPr>
              <w:t>SU SALDO REPRESENTA:</w:t>
            </w:r>
          </w:p>
          <w:p w14:paraId="4F23D1B4" w14:textId="77777777" w:rsidR="006A6838" w:rsidRPr="000B77B6" w:rsidRDefault="006A6838" w:rsidP="00A273AA">
            <w:pPr>
              <w:rPr>
                <w:rFonts w:ascii="Noto Sans Light" w:hAnsi="Noto Sans Light" w:cs="Noto Sans Light"/>
                <w:sz w:val="16"/>
                <w:szCs w:val="16"/>
              </w:rPr>
            </w:pPr>
            <w:r w:rsidRPr="000B77B6">
              <w:rPr>
                <w:rFonts w:ascii="Noto Sans Light" w:hAnsi="Noto Sans Light" w:cs="Noto Sans Light"/>
                <w:sz w:val="16"/>
                <w:szCs w:val="16"/>
              </w:rPr>
              <w:t>Los recursos entregados a proveedores a cuenta de la adquisición de bienes y prestación de servicios, previa a la recepción parcial o total, exigible en un plazo menor o igual a doce meses.</w:t>
            </w:r>
          </w:p>
        </w:tc>
      </w:tr>
      <w:tr w:rsidR="006A6838" w:rsidRPr="000B77B6" w14:paraId="45DEC14E" w14:textId="77777777" w:rsidTr="006A6838">
        <w:tc>
          <w:tcPr>
            <w:tcW w:w="5000" w:type="pct"/>
            <w:gridSpan w:val="4"/>
            <w:shd w:val="clear" w:color="auto" w:fill="auto"/>
            <w:vAlign w:val="center"/>
          </w:tcPr>
          <w:p w14:paraId="465F020F" w14:textId="7930C679" w:rsidR="006A6838" w:rsidRPr="000B77B6" w:rsidRDefault="008519BC" w:rsidP="00A273AA">
            <w:pPr>
              <w:rPr>
                <w:rFonts w:ascii="Noto Sans Light" w:hAnsi="Noto Sans Light" w:cs="Noto Sans Light"/>
                <w:sz w:val="16"/>
                <w:szCs w:val="16"/>
              </w:rPr>
            </w:pPr>
            <w:r w:rsidRPr="008519BC">
              <w:rPr>
                <w:rFonts w:ascii="Noto Sans Light" w:hAnsi="Noto Sans Light" w:cs="Noto Sans Light"/>
                <w:b/>
                <w:sz w:val="16"/>
                <w:szCs w:val="16"/>
              </w:rPr>
              <w:t>OBSERVACIONES:</w:t>
            </w:r>
          </w:p>
        </w:tc>
      </w:tr>
    </w:tbl>
    <w:p w14:paraId="0DAAAE99" w14:textId="77777777" w:rsidR="002D73EF" w:rsidRPr="000B77B6" w:rsidRDefault="002D73EF" w:rsidP="0065506D">
      <w:pPr>
        <w:jc w:val="center"/>
        <w:rPr>
          <w:rFonts w:ascii="Noto Sans" w:hAnsi="Noto Sans" w:cs="Noto Sans"/>
          <w:b/>
          <w:color w:val="621333"/>
          <w:sz w:val="28"/>
          <w:szCs w:val="28"/>
        </w:rPr>
      </w:pPr>
    </w:p>
    <w:p w14:paraId="6B76D305" w14:textId="5A96D88C" w:rsidR="006A6838" w:rsidRDefault="006A6838" w:rsidP="00E62AEC">
      <w:pPr>
        <w:rPr>
          <w:rFonts w:ascii="Noto Sans" w:hAnsi="Noto Sans" w:cs="Noto Sans"/>
          <w:b/>
          <w:color w:val="621333"/>
          <w:sz w:val="28"/>
          <w:szCs w:val="28"/>
        </w:rPr>
      </w:pPr>
    </w:p>
    <w:p w14:paraId="67FE6340" w14:textId="4C054933" w:rsidR="00FE6CE4" w:rsidRDefault="00FE6CE4" w:rsidP="00E62AEC">
      <w:pPr>
        <w:rPr>
          <w:rFonts w:ascii="Noto Sans" w:hAnsi="Noto Sans" w:cs="Noto Sans"/>
          <w:b/>
          <w:color w:val="621333"/>
          <w:sz w:val="28"/>
          <w:szCs w:val="28"/>
        </w:rPr>
      </w:pPr>
    </w:p>
    <w:p w14:paraId="01D5FB94" w14:textId="699460AB" w:rsidR="00FE6CE4" w:rsidRDefault="00FE6CE4" w:rsidP="00E62AEC">
      <w:pPr>
        <w:rPr>
          <w:rFonts w:ascii="Noto Sans" w:hAnsi="Noto Sans" w:cs="Noto Sans"/>
          <w:b/>
          <w:color w:val="621333"/>
          <w:sz w:val="28"/>
          <w:szCs w:val="28"/>
        </w:rPr>
      </w:pPr>
    </w:p>
    <w:p w14:paraId="7C4D6DF6" w14:textId="48673F9A" w:rsidR="00FE6CE4" w:rsidRDefault="00FE6CE4" w:rsidP="00E62AEC">
      <w:pPr>
        <w:rPr>
          <w:rFonts w:ascii="Noto Sans" w:hAnsi="Noto Sans" w:cs="Noto Sans"/>
          <w:b/>
          <w:color w:val="621333"/>
          <w:sz w:val="28"/>
          <w:szCs w:val="28"/>
        </w:rPr>
      </w:pPr>
    </w:p>
    <w:p w14:paraId="20AB0D60" w14:textId="22418E4D" w:rsidR="007E5BB0" w:rsidRPr="00CE03E2" w:rsidRDefault="00CE03E2" w:rsidP="00E62AEC">
      <w:pPr>
        <w:rPr>
          <w:rFonts w:ascii="Noto Sans" w:hAnsi="Noto Sans" w:cs="Noto Sans"/>
          <w:b/>
          <w:color w:val="621333"/>
          <w:sz w:val="10"/>
          <w:szCs w:val="10"/>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2D73EF" w:rsidRPr="000B77B6" w14:paraId="00FDBDCA" w14:textId="77777777" w:rsidTr="00A273AA">
        <w:trPr>
          <w:jc w:val="center"/>
        </w:trPr>
        <w:tc>
          <w:tcPr>
            <w:tcW w:w="613" w:type="pct"/>
            <w:shd w:val="clear" w:color="auto" w:fill="auto"/>
          </w:tcPr>
          <w:p w14:paraId="4F0BFB62"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NÚMERO</w:t>
            </w:r>
          </w:p>
        </w:tc>
        <w:tc>
          <w:tcPr>
            <w:tcW w:w="628" w:type="pct"/>
            <w:shd w:val="clear" w:color="auto" w:fill="auto"/>
          </w:tcPr>
          <w:p w14:paraId="19B7AB8E"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GENERO</w:t>
            </w:r>
          </w:p>
        </w:tc>
        <w:tc>
          <w:tcPr>
            <w:tcW w:w="881" w:type="pct"/>
            <w:shd w:val="clear" w:color="auto" w:fill="auto"/>
          </w:tcPr>
          <w:p w14:paraId="363D2EF8"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GRUPO</w:t>
            </w:r>
          </w:p>
        </w:tc>
        <w:tc>
          <w:tcPr>
            <w:tcW w:w="1289" w:type="pct"/>
            <w:shd w:val="clear" w:color="auto" w:fill="auto"/>
          </w:tcPr>
          <w:p w14:paraId="643FA567"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RUBRO</w:t>
            </w:r>
          </w:p>
        </w:tc>
        <w:tc>
          <w:tcPr>
            <w:tcW w:w="856" w:type="pct"/>
            <w:shd w:val="clear" w:color="auto" w:fill="auto"/>
          </w:tcPr>
          <w:p w14:paraId="78B93AEE"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CUENTA</w:t>
            </w:r>
          </w:p>
        </w:tc>
        <w:tc>
          <w:tcPr>
            <w:tcW w:w="732" w:type="pct"/>
            <w:shd w:val="clear" w:color="auto" w:fill="auto"/>
          </w:tcPr>
          <w:p w14:paraId="7516A67B"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NATURALEZA</w:t>
            </w:r>
          </w:p>
        </w:tc>
      </w:tr>
      <w:tr w:rsidR="002D73EF" w:rsidRPr="000B77B6" w14:paraId="32E23B14" w14:textId="77777777" w:rsidTr="00A273AA">
        <w:trPr>
          <w:jc w:val="center"/>
        </w:trPr>
        <w:tc>
          <w:tcPr>
            <w:tcW w:w="613" w:type="pct"/>
            <w:shd w:val="clear" w:color="auto" w:fill="auto"/>
            <w:vAlign w:val="center"/>
          </w:tcPr>
          <w:p w14:paraId="2166A0A9"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1.1.3.2</w:t>
            </w:r>
          </w:p>
        </w:tc>
        <w:tc>
          <w:tcPr>
            <w:tcW w:w="628" w:type="pct"/>
            <w:shd w:val="clear" w:color="auto" w:fill="auto"/>
            <w:vAlign w:val="center"/>
          </w:tcPr>
          <w:p w14:paraId="792E48A9"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w:t>
            </w:r>
          </w:p>
        </w:tc>
        <w:tc>
          <w:tcPr>
            <w:tcW w:w="881" w:type="pct"/>
            <w:shd w:val="clear" w:color="auto" w:fill="auto"/>
            <w:vAlign w:val="center"/>
          </w:tcPr>
          <w:p w14:paraId="7FA67BDB"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 CIRCULANTE</w:t>
            </w:r>
          </w:p>
        </w:tc>
        <w:tc>
          <w:tcPr>
            <w:tcW w:w="1289" w:type="pct"/>
            <w:shd w:val="clear" w:color="auto" w:fill="auto"/>
            <w:vAlign w:val="center"/>
          </w:tcPr>
          <w:p w14:paraId="30EA7DEA" w14:textId="77777777" w:rsidR="002D73EF" w:rsidRPr="000B77B6" w:rsidRDefault="002D73EF" w:rsidP="00A273AA">
            <w:pPr>
              <w:pStyle w:val="Encabezado"/>
              <w:jc w:val="center"/>
              <w:rPr>
                <w:rFonts w:ascii="Noto Sans Light" w:hAnsi="Noto Sans Light" w:cs="Noto Sans Light"/>
                <w:b/>
                <w:spacing w:val="20"/>
                <w:sz w:val="18"/>
              </w:rPr>
            </w:pPr>
            <w:r w:rsidRPr="000B77B6">
              <w:rPr>
                <w:rFonts w:ascii="Noto Sans Light" w:hAnsi="Noto Sans Light" w:cs="Noto Sans Light"/>
                <w:b/>
                <w:spacing w:val="20"/>
                <w:sz w:val="18"/>
              </w:rPr>
              <w:t>DERECHOS A RECIBIR BIENES O</w:t>
            </w:r>
          </w:p>
          <w:p w14:paraId="2EED4F81"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18"/>
              </w:rPr>
              <w:lastRenderedPageBreak/>
              <w:t>SERVICIOS</w:t>
            </w:r>
          </w:p>
        </w:tc>
        <w:tc>
          <w:tcPr>
            <w:tcW w:w="856" w:type="pct"/>
            <w:shd w:val="clear" w:color="auto" w:fill="auto"/>
            <w:vAlign w:val="center"/>
          </w:tcPr>
          <w:p w14:paraId="610FC501" w14:textId="77777777" w:rsidR="002D73EF" w:rsidRPr="000B77B6" w:rsidRDefault="002D73EF" w:rsidP="002D73EF">
            <w:pPr>
              <w:pStyle w:val="Encabezado"/>
              <w:jc w:val="center"/>
              <w:rPr>
                <w:rFonts w:ascii="Noto Sans Light" w:hAnsi="Noto Sans Light" w:cs="Noto Sans Light"/>
                <w:b/>
                <w:spacing w:val="20"/>
                <w:sz w:val="12"/>
              </w:rPr>
            </w:pPr>
            <w:r w:rsidRPr="000B77B6">
              <w:rPr>
                <w:rFonts w:ascii="Noto Sans Light" w:hAnsi="Noto Sans Light" w:cs="Noto Sans Light"/>
                <w:b/>
                <w:spacing w:val="20"/>
                <w:sz w:val="14"/>
              </w:rPr>
              <w:lastRenderedPageBreak/>
              <w:t xml:space="preserve">ANTICIPO A PROVEEDORES POR ADQUISICIÓN DE </w:t>
            </w:r>
            <w:r w:rsidRPr="000B77B6">
              <w:rPr>
                <w:rFonts w:ascii="Noto Sans Light" w:hAnsi="Noto Sans Light" w:cs="Noto Sans Light"/>
                <w:b/>
                <w:spacing w:val="20"/>
                <w:sz w:val="14"/>
              </w:rPr>
              <w:lastRenderedPageBreak/>
              <w:t>BIENES INMUEBLES Y MUEBLES A CORTO PLAZO</w:t>
            </w:r>
          </w:p>
        </w:tc>
        <w:tc>
          <w:tcPr>
            <w:tcW w:w="732" w:type="pct"/>
            <w:shd w:val="clear" w:color="auto" w:fill="auto"/>
            <w:vAlign w:val="center"/>
          </w:tcPr>
          <w:p w14:paraId="35059998"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lastRenderedPageBreak/>
              <w:t>DEUDORA</w:t>
            </w:r>
          </w:p>
        </w:tc>
      </w:tr>
    </w:tbl>
    <w:p w14:paraId="2C014675" w14:textId="77777777" w:rsidR="002D73EF" w:rsidRPr="000B77B6" w:rsidRDefault="002D73EF" w:rsidP="002D73EF">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2D73EF" w:rsidRPr="000B77B6" w14:paraId="300FCA0F" w14:textId="77777777" w:rsidTr="006A6838">
        <w:trPr>
          <w:tblHeader/>
        </w:trPr>
        <w:tc>
          <w:tcPr>
            <w:tcW w:w="246" w:type="pct"/>
            <w:shd w:val="clear" w:color="auto" w:fill="D9D9D9"/>
            <w:vAlign w:val="center"/>
          </w:tcPr>
          <w:p w14:paraId="47F8C853" w14:textId="77777777" w:rsidR="002D73EF" w:rsidRPr="000B77B6" w:rsidRDefault="002D73EF" w:rsidP="00A273AA">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317" w:type="pct"/>
            <w:shd w:val="clear" w:color="auto" w:fill="D9D9D9"/>
            <w:vAlign w:val="center"/>
          </w:tcPr>
          <w:p w14:paraId="2E29FF7B" w14:textId="77777777" w:rsidR="002D73EF" w:rsidRPr="000B77B6" w:rsidRDefault="002D73EF" w:rsidP="00A273AA">
            <w:pPr>
              <w:spacing w:after="120"/>
              <w:ind w:right="567"/>
              <w:jc w:val="center"/>
              <w:rPr>
                <w:rFonts w:ascii="Noto Sans Light" w:hAnsi="Noto Sans Light" w:cs="Noto Sans Light"/>
                <w:b/>
                <w:spacing w:val="20"/>
                <w:sz w:val="16"/>
              </w:rPr>
            </w:pPr>
            <w:r w:rsidRPr="000B77B6">
              <w:rPr>
                <w:rFonts w:ascii="Noto Sans Light" w:hAnsi="Noto Sans Light" w:cs="Noto Sans Light"/>
                <w:b/>
                <w:spacing w:val="20"/>
                <w:sz w:val="16"/>
              </w:rPr>
              <w:t>CARGO</w:t>
            </w:r>
          </w:p>
        </w:tc>
        <w:tc>
          <w:tcPr>
            <w:tcW w:w="254" w:type="pct"/>
            <w:shd w:val="clear" w:color="auto" w:fill="D9D9D9"/>
            <w:vAlign w:val="center"/>
          </w:tcPr>
          <w:p w14:paraId="1C3AD7AB" w14:textId="77777777" w:rsidR="002D73EF" w:rsidRPr="000B77B6" w:rsidRDefault="002D73EF" w:rsidP="00A273AA">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183" w:type="pct"/>
            <w:shd w:val="clear" w:color="auto" w:fill="D9D9D9"/>
            <w:vAlign w:val="center"/>
          </w:tcPr>
          <w:p w14:paraId="187087A0" w14:textId="77777777" w:rsidR="002D73EF" w:rsidRPr="000B77B6" w:rsidRDefault="002D73EF" w:rsidP="00A273AA">
            <w:pPr>
              <w:spacing w:after="120"/>
              <w:ind w:right="34"/>
              <w:jc w:val="center"/>
              <w:rPr>
                <w:rFonts w:ascii="Noto Sans Light" w:hAnsi="Noto Sans Light" w:cs="Noto Sans Light"/>
                <w:b/>
                <w:spacing w:val="20"/>
                <w:sz w:val="16"/>
              </w:rPr>
            </w:pPr>
            <w:r w:rsidRPr="000B77B6">
              <w:rPr>
                <w:rFonts w:ascii="Noto Sans Light" w:hAnsi="Noto Sans Light" w:cs="Noto Sans Light"/>
                <w:b/>
                <w:spacing w:val="20"/>
                <w:sz w:val="16"/>
              </w:rPr>
              <w:t>ABONO</w:t>
            </w:r>
          </w:p>
        </w:tc>
      </w:tr>
      <w:tr w:rsidR="006A6838" w:rsidRPr="000B77B6" w14:paraId="5F39D8C6" w14:textId="77777777" w:rsidTr="006A6838">
        <w:tc>
          <w:tcPr>
            <w:tcW w:w="246" w:type="pct"/>
            <w:shd w:val="clear" w:color="auto" w:fill="auto"/>
            <w:vAlign w:val="center"/>
          </w:tcPr>
          <w:p w14:paraId="68C77F7B" w14:textId="77777777" w:rsidR="006A6838" w:rsidRPr="000B77B6" w:rsidRDefault="006A6838" w:rsidP="00A273AA">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317" w:type="pct"/>
            <w:shd w:val="clear" w:color="auto" w:fill="auto"/>
          </w:tcPr>
          <w:p w14:paraId="48729050" w14:textId="77777777" w:rsidR="006A6838" w:rsidRPr="000B77B6" w:rsidRDefault="006A6838" w:rsidP="00A273AA">
            <w:pPr>
              <w:jc w:val="both"/>
              <w:rPr>
                <w:rFonts w:ascii="Noto Sans Light" w:hAnsi="Noto Sans Light" w:cs="Noto Sans Light"/>
                <w:sz w:val="16"/>
                <w:szCs w:val="16"/>
              </w:rPr>
            </w:pPr>
            <w:r w:rsidRPr="000B77B6">
              <w:rPr>
                <w:rFonts w:ascii="Noto Sans Light" w:hAnsi="Noto Sans Light" w:cs="Noto Sans Light"/>
                <w:sz w:val="16"/>
                <w:szCs w:val="16"/>
              </w:rPr>
              <w:t>Por la apertura de libros por el traspaso de saldos de las cuentas del ejercicio inmediato anterior.</w:t>
            </w:r>
          </w:p>
        </w:tc>
        <w:tc>
          <w:tcPr>
            <w:tcW w:w="254" w:type="pct"/>
            <w:shd w:val="clear" w:color="auto" w:fill="auto"/>
            <w:vAlign w:val="center"/>
          </w:tcPr>
          <w:p w14:paraId="6E1725DA" w14:textId="77777777" w:rsidR="006A6838" w:rsidRPr="000B77B6" w:rsidRDefault="006A6838" w:rsidP="00A273AA">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183" w:type="pct"/>
            <w:shd w:val="clear" w:color="auto" w:fill="auto"/>
          </w:tcPr>
          <w:p w14:paraId="0913FF67" w14:textId="1897E9F5" w:rsidR="006A6838" w:rsidRPr="000B77B6" w:rsidRDefault="006A6838" w:rsidP="00A273AA">
            <w:pPr>
              <w:jc w:val="both"/>
              <w:rPr>
                <w:rFonts w:ascii="Noto Sans Light" w:hAnsi="Noto Sans Light" w:cs="Noto Sans Light"/>
                <w:sz w:val="16"/>
                <w:szCs w:val="16"/>
              </w:rPr>
            </w:pPr>
            <w:r w:rsidRPr="000B77B6">
              <w:rPr>
                <w:rFonts w:ascii="Noto Sans Light" w:hAnsi="Noto Sans Light" w:cs="Noto Sans Light"/>
                <w:sz w:val="16"/>
                <w:szCs w:val="16"/>
              </w:rPr>
              <w:t>Por la aplicación del anticipo para la adquisición de bienes inmuebles, activos biológicos y muebles.</w:t>
            </w:r>
          </w:p>
        </w:tc>
      </w:tr>
      <w:tr w:rsidR="00DC71CA" w:rsidRPr="000B77B6" w14:paraId="5E7C3281" w14:textId="77777777" w:rsidTr="006A6838">
        <w:tc>
          <w:tcPr>
            <w:tcW w:w="246" w:type="pct"/>
            <w:shd w:val="clear" w:color="auto" w:fill="auto"/>
            <w:vAlign w:val="center"/>
          </w:tcPr>
          <w:p w14:paraId="493E1346" w14:textId="77777777" w:rsidR="00DC71CA" w:rsidRPr="000B77B6" w:rsidRDefault="00DC71CA" w:rsidP="00DC71CA">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317" w:type="pct"/>
            <w:shd w:val="clear" w:color="auto" w:fill="auto"/>
          </w:tcPr>
          <w:p w14:paraId="6D763B1F" w14:textId="77777777" w:rsidR="00DC71CA" w:rsidRPr="000B77B6" w:rsidRDefault="00DC71CA" w:rsidP="00DC71CA">
            <w:pPr>
              <w:jc w:val="both"/>
              <w:rPr>
                <w:rFonts w:ascii="Noto Sans Light" w:hAnsi="Noto Sans Light" w:cs="Noto Sans Light"/>
                <w:sz w:val="16"/>
                <w:szCs w:val="16"/>
              </w:rPr>
            </w:pPr>
            <w:r w:rsidRPr="000B77B6">
              <w:rPr>
                <w:rFonts w:ascii="Noto Sans Light" w:hAnsi="Noto Sans Light" w:cs="Noto Sans Light"/>
                <w:sz w:val="16"/>
                <w:szCs w:val="16"/>
              </w:rPr>
              <w:t>Por la entrega de los anticipos pactados en el contrato a proveedores para la adquisición de bienes inmuebles, muebles o activos biológicos y las retenciones de Ley, así como la penalización por incumplimiento de contrato. Incluye IVA.</w:t>
            </w:r>
          </w:p>
        </w:tc>
        <w:tc>
          <w:tcPr>
            <w:tcW w:w="254" w:type="pct"/>
            <w:shd w:val="clear" w:color="auto" w:fill="auto"/>
            <w:vAlign w:val="center"/>
          </w:tcPr>
          <w:p w14:paraId="6BC6F42B" w14:textId="77777777" w:rsidR="00DC71CA" w:rsidRPr="000B77B6" w:rsidRDefault="00DC71CA" w:rsidP="00DC71CA">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183" w:type="pct"/>
            <w:shd w:val="clear" w:color="auto" w:fill="auto"/>
          </w:tcPr>
          <w:p w14:paraId="4A9202A4" w14:textId="6738F92F" w:rsidR="00DC71CA" w:rsidRPr="000B77B6" w:rsidRDefault="00DC71CA" w:rsidP="00DC71CA">
            <w:pPr>
              <w:jc w:val="both"/>
              <w:rPr>
                <w:rFonts w:ascii="Noto Sans Light" w:hAnsi="Noto Sans Light" w:cs="Noto Sans Light"/>
                <w:sz w:val="16"/>
                <w:szCs w:val="16"/>
              </w:rPr>
            </w:pPr>
            <w:r w:rsidRPr="00C5367F">
              <w:rPr>
                <w:rFonts w:ascii="Noto Sans Light" w:hAnsi="Noto Sans Light" w:cs="Noto Sans Light"/>
                <w:sz w:val="16"/>
                <w:szCs w:val="16"/>
              </w:rPr>
              <w:t>Reintegros de los anticipos por diversos conceptos recursos propios</w:t>
            </w:r>
            <w:r>
              <w:rPr>
                <w:rFonts w:ascii="Noto Sans Light" w:hAnsi="Noto Sans Light" w:cs="Noto Sans Light"/>
                <w:sz w:val="16"/>
                <w:szCs w:val="16"/>
              </w:rPr>
              <w:t>: materiales y suministros, bienes muebles, inmuebles e intangibles, servicios, obra pública.</w:t>
            </w:r>
          </w:p>
        </w:tc>
      </w:tr>
      <w:tr w:rsidR="006A6838" w:rsidRPr="000B77B6" w14:paraId="5417B537" w14:textId="77777777" w:rsidTr="006A6838">
        <w:tc>
          <w:tcPr>
            <w:tcW w:w="246" w:type="pct"/>
            <w:shd w:val="clear" w:color="auto" w:fill="auto"/>
            <w:vAlign w:val="center"/>
          </w:tcPr>
          <w:p w14:paraId="5DAA7267" w14:textId="06E8E8A9" w:rsidR="006A6838" w:rsidRPr="000B77B6" w:rsidRDefault="006A6838" w:rsidP="00A273AA">
            <w:pPr>
              <w:jc w:val="center"/>
              <w:rPr>
                <w:rFonts w:ascii="Noto Sans Light" w:hAnsi="Noto Sans Light" w:cs="Noto Sans Light"/>
                <w:sz w:val="16"/>
                <w:szCs w:val="16"/>
              </w:rPr>
            </w:pPr>
          </w:p>
        </w:tc>
        <w:tc>
          <w:tcPr>
            <w:tcW w:w="2317" w:type="pct"/>
            <w:shd w:val="clear" w:color="auto" w:fill="auto"/>
          </w:tcPr>
          <w:p w14:paraId="6EF3B6B3" w14:textId="77777777" w:rsidR="006A6838" w:rsidRPr="000B77B6" w:rsidRDefault="006A6838" w:rsidP="00A273AA">
            <w:pPr>
              <w:jc w:val="both"/>
              <w:rPr>
                <w:rFonts w:ascii="Noto Sans Light" w:hAnsi="Noto Sans Light" w:cs="Noto Sans Light"/>
                <w:sz w:val="16"/>
                <w:szCs w:val="16"/>
              </w:rPr>
            </w:pPr>
          </w:p>
        </w:tc>
        <w:tc>
          <w:tcPr>
            <w:tcW w:w="254" w:type="pct"/>
            <w:shd w:val="clear" w:color="auto" w:fill="auto"/>
            <w:vAlign w:val="center"/>
          </w:tcPr>
          <w:p w14:paraId="16B4F6B4" w14:textId="77777777" w:rsidR="006A6838" w:rsidRPr="000B77B6" w:rsidRDefault="006A6838" w:rsidP="00A273AA">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2183" w:type="pct"/>
            <w:shd w:val="clear" w:color="auto" w:fill="auto"/>
          </w:tcPr>
          <w:p w14:paraId="37690CAA" w14:textId="115F2E7C" w:rsidR="006A6838" w:rsidRPr="000B77B6" w:rsidRDefault="008B651F" w:rsidP="00A273AA">
            <w:pPr>
              <w:jc w:val="both"/>
              <w:rPr>
                <w:rFonts w:ascii="Noto Sans Light" w:hAnsi="Noto Sans Light" w:cs="Noto Sans Light"/>
                <w:sz w:val="16"/>
                <w:szCs w:val="16"/>
              </w:rPr>
            </w:pPr>
            <w:r w:rsidRPr="00C5367F">
              <w:rPr>
                <w:rFonts w:ascii="Noto Sans Light" w:hAnsi="Noto Sans Light" w:cs="Noto Sans Light"/>
                <w:sz w:val="16"/>
                <w:szCs w:val="16"/>
              </w:rPr>
              <w:t xml:space="preserve">Reintegros de los anticipos por diversos conceptos recursos </w:t>
            </w:r>
            <w:r>
              <w:rPr>
                <w:rFonts w:ascii="Noto Sans Light" w:hAnsi="Noto Sans Light" w:cs="Noto Sans Light"/>
                <w:sz w:val="16"/>
                <w:szCs w:val="16"/>
              </w:rPr>
              <w:t>fiscales: materiales y suministros, bienes muebles, inmuebles e intangibles, servicios, obra pública.</w:t>
            </w:r>
          </w:p>
        </w:tc>
      </w:tr>
      <w:tr w:rsidR="006A6838" w:rsidRPr="000B77B6" w14:paraId="05317BA3" w14:textId="77777777" w:rsidTr="006A6838">
        <w:tc>
          <w:tcPr>
            <w:tcW w:w="246" w:type="pct"/>
            <w:shd w:val="clear" w:color="auto" w:fill="auto"/>
            <w:vAlign w:val="center"/>
          </w:tcPr>
          <w:p w14:paraId="2C8FE88E" w14:textId="30323FD0" w:rsidR="006A6838" w:rsidRPr="000B77B6" w:rsidRDefault="006A6838" w:rsidP="00A273AA">
            <w:pPr>
              <w:jc w:val="center"/>
              <w:rPr>
                <w:rFonts w:ascii="Noto Sans Light" w:hAnsi="Noto Sans Light" w:cs="Noto Sans Light"/>
                <w:sz w:val="16"/>
                <w:szCs w:val="16"/>
              </w:rPr>
            </w:pPr>
          </w:p>
        </w:tc>
        <w:tc>
          <w:tcPr>
            <w:tcW w:w="2317" w:type="pct"/>
            <w:shd w:val="clear" w:color="auto" w:fill="auto"/>
          </w:tcPr>
          <w:p w14:paraId="27D966CE" w14:textId="77777777" w:rsidR="006A6838" w:rsidRPr="000B77B6" w:rsidRDefault="006A6838" w:rsidP="00A273AA">
            <w:pPr>
              <w:jc w:val="both"/>
              <w:rPr>
                <w:rFonts w:ascii="Noto Sans Light" w:hAnsi="Noto Sans Light" w:cs="Noto Sans Light"/>
                <w:sz w:val="16"/>
                <w:szCs w:val="16"/>
              </w:rPr>
            </w:pPr>
          </w:p>
        </w:tc>
        <w:tc>
          <w:tcPr>
            <w:tcW w:w="254" w:type="pct"/>
            <w:shd w:val="clear" w:color="auto" w:fill="auto"/>
            <w:vAlign w:val="center"/>
          </w:tcPr>
          <w:p w14:paraId="5A49B0CB" w14:textId="77777777" w:rsidR="006A6838" w:rsidRPr="000B77B6" w:rsidRDefault="006A6838" w:rsidP="00A273AA">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2183" w:type="pct"/>
            <w:shd w:val="clear" w:color="auto" w:fill="auto"/>
          </w:tcPr>
          <w:p w14:paraId="58105248" w14:textId="2E4E543B" w:rsidR="006A6838" w:rsidRPr="000B77B6" w:rsidRDefault="00911C0C" w:rsidP="00A273AA">
            <w:pPr>
              <w:jc w:val="both"/>
              <w:rPr>
                <w:rFonts w:ascii="Noto Sans Light" w:hAnsi="Noto Sans Light" w:cs="Noto Sans Light"/>
                <w:sz w:val="16"/>
                <w:szCs w:val="16"/>
              </w:rPr>
            </w:pPr>
            <w:r w:rsidRPr="00260E72">
              <w:rPr>
                <w:rFonts w:ascii="Noto Sans Light" w:hAnsi="Noto Sans Light" w:cs="Noto Sans Light"/>
                <w:sz w:val="16"/>
                <w:szCs w:val="16"/>
              </w:rPr>
              <w:t>Por el saldo de las subcuentas de activo en proceso o pendientes de depurar, para su control hasta su total cancelación.</w:t>
            </w:r>
          </w:p>
        </w:tc>
      </w:tr>
      <w:tr w:rsidR="006A6838" w:rsidRPr="000B77B6" w14:paraId="73EB9F0C" w14:textId="77777777" w:rsidTr="006A6838">
        <w:tc>
          <w:tcPr>
            <w:tcW w:w="246" w:type="pct"/>
            <w:shd w:val="clear" w:color="auto" w:fill="auto"/>
            <w:vAlign w:val="center"/>
          </w:tcPr>
          <w:p w14:paraId="5660C9C5" w14:textId="12C6CCAE" w:rsidR="006A6838" w:rsidRPr="000B77B6" w:rsidRDefault="006A6838" w:rsidP="00A273AA">
            <w:pPr>
              <w:jc w:val="center"/>
              <w:rPr>
                <w:rFonts w:ascii="Noto Sans Light" w:hAnsi="Noto Sans Light" w:cs="Noto Sans Light"/>
                <w:sz w:val="16"/>
                <w:szCs w:val="16"/>
              </w:rPr>
            </w:pPr>
          </w:p>
        </w:tc>
        <w:tc>
          <w:tcPr>
            <w:tcW w:w="2317" w:type="pct"/>
            <w:shd w:val="clear" w:color="auto" w:fill="auto"/>
          </w:tcPr>
          <w:p w14:paraId="5A297530" w14:textId="77777777" w:rsidR="006A6838" w:rsidRPr="000B77B6" w:rsidRDefault="006A6838" w:rsidP="00A273AA">
            <w:pPr>
              <w:jc w:val="both"/>
              <w:rPr>
                <w:rFonts w:ascii="Noto Sans Light" w:hAnsi="Noto Sans Light" w:cs="Noto Sans Light"/>
                <w:sz w:val="16"/>
                <w:szCs w:val="16"/>
              </w:rPr>
            </w:pPr>
          </w:p>
        </w:tc>
        <w:tc>
          <w:tcPr>
            <w:tcW w:w="254" w:type="pct"/>
            <w:shd w:val="clear" w:color="auto" w:fill="auto"/>
            <w:vAlign w:val="center"/>
          </w:tcPr>
          <w:p w14:paraId="03819E7D" w14:textId="77777777" w:rsidR="006A6838" w:rsidRPr="000B77B6" w:rsidRDefault="006A6838" w:rsidP="00A273AA">
            <w:pPr>
              <w:jc w:val="center"/>
              <w:rPr>
                <w:rFonts w:ascii="Noto Sans Light" w:hAnsi="Noto Sans Light" w:cs="Noto Sans Light"/>
                <w:sz w:val="16"/>
                <w:szCs w:val="16"/>
              </w:rPr>
            </w:pPr>
            <w:r w:rsidRPr="000B77B6">
              <w:rPr>
                <w:rFonts w:ascii="Noto Sans Light" w:hAnsi="Noto Sans Light" w:cs="Noto Sans Light"/>
                <w:sz w:val="16"/>
                <w:szCs w:val="16"/>
              </w:rPr>
              <w:t>5</w:t>
            </w:r>
          </w:p>
        </w:tc>
        <w:tc>
          <w:tcPr>
            <w:tcW w:w="2183" w:type="pct"/>
            <w:shd w:val="clear" w:color="auto" w:fill="auto"/>
          </w:tcPr>
          <w:p w14:paraId="1EA9D20A" w14:textId="65430226" w:rsidR="006A6838" w:rsidRPr="000B77B6" w:rsidRDefault="006C00E7" w:rsidP="00A273AA">
            <w:pPr>
              <w:jc w:val="both"/>
              <w:rPr>
                <w:rFonts w:ascii="Noto Sans Light" w:hAnsi="Noto Sans Light" w:cs="Noto Sans Light"/>
                <w:sz w:val="16"/>
                <w:szCs w:val="16"/>
              </w:rPr>
            </w:pPr>
            <w:r w:rsidRPr="00FC3DFB">
              <w:rPr>
                <w:rFonts w:ascii="Noto Sans Light" w:hAnsi="Noto Sans Light" w:cs="Noto Sans Light"/>
                <w:sz w:val="16"/>
                <w:szCs w:val="16"/>
              </w:rPr>
              <w:t>Por el cierre de libros al final del ejercicio</w:t>
            </w:r>
          </w:p>
        </w:tc>
      </w:tr>
      <w:tr w:rsidR="006A6838" w:rsidRPr="000B77B6" w14:paraId="2BB276FA" w14:textId="77777777" w:rsidTr="006A6838">
        <w:tc>
          <w:tcPr>
            <w:tcW w:w="5000" w:type="pct"/>
            <w:gridSpan w:val="4"/>
            <w:shd w:val="clear" w:color="auto" w:fill="auto"/>
            <w:vAlign w:val="center"/>
          </w:tcPr>
          <w:p w14:paraId="79CA1A5D" w14:textId="77777777" w:rsidR="006A6838" w:rsidRPr="000B77B6" w:rsidRDefault="006A6838" w:rsidP="00A273AA">
            <w:pPr>
              <w:rPr>
                <w:rFonts w:ascii="Noto Sans Light" w:hAnsi="Noto Sans Light" w:cs="Noto Sans Light"/>
                <w:b/>
                <w:sz w:val="16"/>
                <w:szCs w:val="16"/>
              </w:rPr>
            </w:pPr>
            <w:r w:rsidRPr="000B77B6">
              <w:rPr>
                <w:rFonts w:ascii="Noto Sans Light" w:hAnsi="Noto Sans Light" w:cs="Noto Sans Light"/>
                <w:b/>
                <w:sz w:val="16"/>
                <w:szCs w:val="16"/>
              </w:rPr>
              <w:t>SU SALDO REPRESENTA:</w:t>
            </w:r>
          </w:p>
          <w:p w14:paraId="59625061" w14:textId="77777777" w:rsidR="006A6838" w:rsidRPr="000B77B6" w:rsidRDefault="006A6838" w:rsidP="00A273AA">
            <w:pPr>
              <w:rPr>
                <w:rFonts w:ascii="Noto Sans Light" w:hAnsi="Noto Sans Light" w:cs="Noto Sans Light"/>
                <w:sz w:val="16"/>
                <w:szCs w:val="16"/>
              </w:rPr>
            </w:pPr>
            <w:r w:rsidRPr="000B77B6">
              <w:rPr>
                <w:rFonts w:ascii="Noto Sans Light" w:hAnsi="Noto Sans Light" w:cs="Noto Sans Light"/>
                <w:sz w:val="16"/>
                <w:szCs w:val="16"/>
              </w:rPr>
              <w:t>Los recursos entregados a proveedores a cuenta de la adquisición de bienes inmuebles y muebles, previa a la recepción parcial o total, exigible en un plazo menor o igual a doce meses</w:t>
            </w:r>
          </w:p>
        </w:tc>
      </w:tr>
      <w:tr w:rsidR="006A6838" w:rsidRPr="000B77B6" w14:paraId="0F8D659D" w14:textId="77777777" w:rsidTr="006A6838">
        <w:tc>
          <w:tcPr>
            <w:tcW w:w="5000" w:type="pct"/>
            <w:gridSpan w:val="4"/>
            <w:shd w:val="clear" w:color="auto" w:fill="auto"/>
            <w:vAlign w:val="center"/>
          </w:tcPr>
          <w:p w14:paraId="0A202DE5" w14:textId="32AA86F7" w:rsidR="006A6838" w:rsidRPr="000B77B6" w:rsidRDefault="008519BC" w:rsidP="00A273AA">
            <w:pPr>
              <w:rPr>
                <w:rFonts w:ascii="Noto Sans Light" w:hAnsi="Noto Sans Light" w:cs="Noto Sans Light"/>
                <w:sz w:val="16"/>
                <w:szCs w:val="16"/>
              </w:rPr>
            </w:pPr>
            <w:r w:rsidRPr="008519BC">
              <w:rPr>
                <w:rFonts w:ascii="Noto Sans Light" w:hAnsi="Noto Sans Light" w:cs="Noto Sans Light"/>
                <w:b/>
                <w:sz w:val="16"/>
                <w:szCs w:val="16"/>
              </w:rPr>
              <w:t>OBSERVACIONES:</w:t>
            </w:r>
          </w:p>
        </w:tc>
      </w:tr>
    </w:tbl>
    <w:p w14:paraId="3E7FED16" w14:textId="77777777" w:rsidR="002D73EF" w:rsidRPr="000B77B6" w:rsidRDefault="002D73EF" w:rsidP="0065506D">
      <w:pPr>
        <w:jc w:val="center"/>
        <w:rPr>
          <w:rFonts w:ascii="Noto Sans" w:hAnsi="Noto Sans" w:cs="Noto Sans"/>
          <w:b/>
          <w:color w:val="621333"/>
          <w:sz w:val="28"/>
          <w:szCs w:val="28"/>
        </w:rPr>
      </w:pPr>
    </w:p>
    <w:p w14:paraId="4CB72F8C" w14:textId="77777777" w:rsidR="002D73EF" w:rsidRPr="000B77B6" w:rsidRDefault="002D73EF" w:rsidP="0065506D">
      <w:pPr>
        <w:jc w:val="center"/>
        <w:rPr>
          <w:rFonts w:ascii="Noto Sans" w:hAnsi="Noto Sans" w:cs="Noto Sans"/>
          <w:b/>
          <w:color w:val="621333"/>
          <w:sz w:val="28"/>
          <w:szCs w:val="28"/>
        </w:rPr>
      </w:pPr>
    </w:p>
    <w:p w14:paraId="2AA7DD6F" w14:textId="77777777" w:rsidR="002D73EF" w:rsidRPr="000B77B6" w:rsidRDefault="002D73EF" w:rsidP="0065506D">
      <w:pPr>
        <w:jc w:val="center"/>
        <w:rPr>
          <w:rFonts w:ascii="Noto Sans" w:hAnsi="Noto Sans" w:cs="Noto Sans"/>
          <w:b/>
          <w:color w:val="621333"/>
          <w:sz w:val="28"/>
          <w:szCs w:val="28"/>
        </w:rPr>
      </w:pPr>
    </w:p>
    <w:p w14:paraId="04E6C16C" w14:textId="492226E5" w:rsidR="002D73EF" w:rsidRDefault="002D73EF" w:rsidP="0065506D">
      <w:pPr>
        <w:jc w:val="center"/>
        <w:rPr>
          <w:rFonts w:ascii="Noto Sans" w:hAnsi="Noto Sans" w:cs="Noto Sans"/>
          <w:b/>
          <w:color w:val="621333"/>
          <w:sz w:val="28"/>
          <w:szCs w:val="28"/>
        </w:rPr>
      </w:pPr>
    </w:p>
    <w:p w14:paraId="3E3AF968" w14:textId="57EE1982" w:rsidR="00FE6CE4" w:rsidRDefault="00FE6CE4" w:rsidP="0065506D">
      <w:pPr>
        <w:jc w:val="center"/>
        <w:rPr>
          <w:rFonts w:ascii="Noto Sans" w:hAnsi="Noto Sans" w:cs="Noto Sans"/>
          <w:b/>
          <w:color w:val="621333"/>
          <w:sz w:val="28"/>
          <w:szCs w:val="28"/>
        </w:rPr>
      </w:pPr>
    </w:p>
    <w:p w14:paraId="6455656B" w14:textId="44FD7E1B" w:rsidR="007E5BB0" w:rsidRDefault="007E5BB0" w:rsidP="0065506D">
      <w:pPr>
        <w:jc w:val="center"/>
        <w:rPr>
          <w:rFonts w:ascii="Noto Sans" w:hAnsi="Noto Sans" w:cs="Noto Sans"/>
          <w:b/>
          <w:color w:val="621333"/>
          <w:sz w:val="28"/>
          <w:szCs w:val="28"/>
        </w:rPr>
      </w:pPr>
    </w:p>
    <w:p w14:paraId="3F1B74CC" w14:textId="508ACBE4" w:rsidR="00FE6CE4" w:rsidRPr="00CE03E2" w:rsidRDefault="00CE03E2" w:rsidP="0065506D">
      <w:pPr>
        <w:jc w:val="center"/>
        <w:rPr>
          <w:rFonts w:ascii="Noto Sans" w:hAnsi="Noto Sans" w:cs="Noto Sans"/>
          <w:b/>
          <w:color w:val="621333"/>
          <w:sz w:val="10"/>
          <w:szCs w:val="10"/>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2D73EF" w:rsidRPr="000B77B6" w14:paraId="243F2A1B" w14:textId="77777777" w:rsidTr="00A273AA">
        <w:trPr>
          <w:jc w:val="center"/>
        </w:trPr>
        <w:tc>
          <w:tcPr>
            <w:tcW w:w="613" w:type="pct"/>
            <w:shd w:val="clear" w:color="auto" w:fill="auto"/>
          </w:tcPr>
          <w:p w14:paraId="2396F466"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NÚMERO</w:t>
            </w:r>
          </w:p>
        </w:tc>
        <w:tc>
          <w:tcPr>
            <w:tcW w:w="628" w:type="pct"/>
            <w:shd w:val="clear" w:color="auto" w:fill="auto"/>
          </w:tcPr>
          <w:p w14:paraId="712AAE51"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GENERO</w:t>
            </w:r>
          </w:p>
        </w:tc>
        <w:tc>
          <w:tcPr>
            <w:tcW w:w="881" w:type="pct"/>
            <w:shd w:val="clear" w:color="auto" w:fill="auto"/>
          </w:tcPr>
          <w:p w14:paraId="0D6E3B49"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GRUPO</w:t>
            </w:r>
          </w:p>
        </w:tc>
        <w:tc>
          <w:tcPr>
            <w:tcW w:w="1289" w:type="pct"/>
            <w:shd w:val="clear" w:color="auto" w:fill="auto"/>
          </w:tcPr>
          <w:p w14:paraId="58E51BB0"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RUBRO</w:t>
            </w:r>
          </w:p>
        </w:tc>
        <w:tc>
          <w:tcPr>
            <w:tcW w:w="856" w:type="pct"/>
            <w:shd w:val="clear" w:color="auto" w:fill="auto"/>
          </w:tcPr>
          <w:p w14:paraId="6864034E"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CUENTA</w:t>
            </w:r>
          </w:p>
        </w:tc>
        <w:tc>
          <w:tcPr>
            <w:tcW w:w="732" w:type="pct"/>
            <w:shd w:val="clear" w:color="auto" w:fill="auto"/>
          </w:tcPr>
          <w:p w14:paraId="5FDFB567"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NATURALEZA</w:t>
            </w:r>
          </w:p>
        </w:tc>
      </w:tr>
      <w:tr w:rsidR="002D73EF" w:rsidRPr="000B77B6" w14:paraId="6B836802" w14:textId="77777777" w:rsidTr="00A273AA">
        <w:trPr>
          <w:jc w:val="center"/>
        </w:trPr>
        <w:tc>
          <w:tcPr>
            <w:tcW w:w="613" w:type="pct"/>
            <w:shd w:val="clear" w:color="auto" w:fill="auto"/>
            <w:vAlign w:val="center"/>
          </w:tcPr>
          <w:p w14:paraId="263F00B0"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lastRenderedPageBreak/>
              <w:t>1.1.3.3</w:t>
            </w:r>
          </w:p>
        </w:tc>
        <w:tc>
          <w:tcPr>
            <w:tcW w:w="628" w:type="pct"/>
            <w:shd w:val="clear" w:color="auto" w:fill="auto"/>
            <w:vAlign w:val="center"/>
          </w:tcPr>
          <w:p w14:paraId="5A0A203A"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w:t>
            </w:r>
          </w:p>
        </w:tc>
        <w:tc>
          <w:tcPr>
            <w:tcW w:w="881" w:type="pct"/>
            <w:shd w:val="clear" w:color="auto" w:fill="auto"/>
            <w:vAlign w:val="center"/>
          </w:tcPr>
          <w:p w14:paraId="51832510"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 CIRCULANTE</w:t>
            </w:r>
          </w:p>
        </w:tc>
        <w:tc>
          <w:tcPr>
            <w:tcW w:w="1289" w:type="pct"/>
            <w:shd w:val="clear" w:color="auto" w:fill="auto"/>
            <w:vAlign w:val="center"/>
          </w:tcPr>
          <w:p w14:paraId="2F31C868" w14:textId="77777777" w:rsidR="002D73EF" w:rsidRPr="000B77B6" w:rsidRDefault="002D73EF" w:rsidP="00A273AA">
            <w:pPr>
              <w:pStyle w:val="Encabezado"/>
              <w:jc w:val="center"/>
              <w:rPr>
                <w:rFonts w:ascii="Noto Sans Light" w:hAnsi="Noto Sans Light" w:cs="Noto Sans Light"/>
                <w:b/>
                <w:spacing w:val="20"/>
                <w:sz w:val="18"/>
              </w:rPr>
            </w:pPr>
            <w:r w:rsidRPr="000B77B6">
              <w:rPr>
                <w:rFonts w:ascii="Noto Sans Light" w:hAnsi="Noto Sans Light" w:cs="Noto Sans Light"/>
                <w:b/>
                <w:spacing w:val="20"/>
                <w:sz w:val="18"/>
              </w:rPr>
              <w:t>DERECHOS A RECIBIR BIENES O</w:t>
            </w:r>
          </w:p>
          <w:p w14:paraId="23E1FF58"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18"/>
              </w:rPr>
              <w:t>SERVICIOS</w:t>
            </w:r>
          </w:p>
        </w:tc>
        <w:tc>
          <w:tcPr>
            <w:tcW w:w="856" w:type="pct"/>
            <w:shd w:val="clear" w:color="auto" w:fill="auto"/>
            <w:vAlign w:val="center"/>
          </w:tcPr>
          <w:p w14:paraId="300DAA56" w14:textId="77777777" w:rsidR="002D73EF" w:rsidRPr="000B77B6" w:rsidRDefault="002D73EF" w:rsidP="002D73EF">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14"/>
              </w:rPr>
              <w:t>ANTICIPO A PROVEEDORES POR ADQUISICIÓN DE BIENES INTANGIBLES A CORTO PLAZO</w:t>
            </w:r>
          </w:p>
        </w:tc>
        <w:tc>
          <w:tcPr>
            <w:tcW w:w="732" w:type="pct"/>
            <w:shd w:val="clear" w:color="auto" w:fill="auto"/>
            <w:vAlign w:val="center"/>
          </w:tcPr>
          <w:p w14:paraId="174C7724"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DEUDORA</w:t>
            </w:r>
          </w:p>
        </w:tc>
      </w:tr>
    </w:tbl>
    <w:p w14:paraId="2B39FCF4" w14:textId="77777777" w:rsidR="002D73EF" w:rsidRPr="000B77B6" w:rsidRDefault="002D73EF" w:rsidP="002D73EF">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2D73EF" w:rsidRPr="000B77B6" w14:paraId="381152A6" w14:textId="77777777" w:rsidTr="006A6838">
        <w:trPr>
          <w:tblHeader/>
        </w:trPr>
        <w:tc>
          <w:tcPr>
            <w:tcW w:w="246" w:type="pct"/>
            <w:shd w:val="clear" w:color="auto" w:fill="D9D9D9"/>
            <w:vAlign w:val="center"/>
          </w:tcPr>
          <w:p w14:paraId="6AA9E997" w14:textId="77777777" w:rsidR="002D73EF" w:rsidRPr="000B77B6" w:rsidRDefault="002D73EF" w:rsidP="00A273AA">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317" w:type="pct"/>
            <w:shd w:val="clear" w:color="auto" w:fill="D9D9D9"/>
            <w:vAlign w:val="center"/>
          </w:tcPr>
          <w:p w14:paraId="1373349A" w14:textId="77777777" w:rsidR="002D73EF" w:rsidRPr="000B77B6" w:rsidRDefault="002D73EF" w:rsidP="00A273AA">
            <w:pPr>
              <w:spacing w:after="120"/>
              <w:ind w:right="567"/>
              <w:jc w:val="center"/>
              <w:rPr>
                <w:rFonts w:ascii="Noto Sans Light" w:hAnsi="Noto Sans Light" w:cs="Noto Sans Light"/>
                <w:b/>
                <w:spacing w:val="20"/>
                <w:sz w:val="16"/>
              </w:rPr>
            </w:pPr>
            <w:r w:rsidRPr="000B77B6">
              <w:rPr>
                <w:rFonts w:ascii="Noto Sans Light" w:hAnsi="Noto Sans Light" w:cs="Noto Sans Light"/>
                <w:b/>
                <w:spacing w:val="20"/>
                <w:sz w:val="16"/>
              </w:rPr>
              <w:t>CARGO</w:t>
            </w:r>
          </w:p>
        </w:tc>
        <w:tc>
          <w:tcPr>
            <w:tcW w:w="254" w:type="pct"/>
            <w:shd w:val="clear" w:color="auto" w:fill="D9D9D9"/>
            <w:vAlign w:val="center"/>
          </w:tcPr>
          <w:p w14:paraId="45B5BD41" w14:textId="77777777" w:rsidR="002D73EF" w:rsidRPr="000B77B6" w:rsidRDefault="002D73EF" w:rsidP="00A273AA">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183" w:type="pct"/>
            <w:shd w:val="clear" w:color="auto" w:fill="D9D9D9"/>
            <w:vAlign w:val="center"/>
          </w:tcPr>
          <w:p w14:paraId="682A4120" w14:textId="77777777" w:rsidR="002D73EF" w:rsidRPr="000B77B6" w:rsidRDefault="002D73EF" w:rsidP="00A273AA">
            <w:pPr>
              <w:spacing w:after="120"/>
              <w:ind w:right="34"/>
              <w:jc w:val="center"/>
              <w:rPr>
                <w:rFonts w:ascii="Noto Sans Light" w:hAnsi="Noto Sans Light" w:cs="Noto Sans Light"/>
                <w:b/>
                <w:spacing w:val="20"/>
                <w:sz w:val="16"/>
              </w:rPr>
            </w:pPr>
            <w:r w:rsidRPr="000B77B6">
              <w:rPr>
                <w:rFonts w:ascii="Noto Sans Light" w:hAnsi="Noto Sans Light" w:cs="Noto Sans Light"/>
                <w:b/>
                <w:spacing w:val="20"/>
                <w:sz w:val="16"/>
              </w:rPr>
              <w:t>ABONO</w:t>
            </w:r>
          </w:p>
        </w:tc>
      </w:tr>
      <w:tr w:rsidR="006A6838" w:rsidRPr="000B77B6" w14:paraId="6C5054F6" w14:textId="77777777" w:rsidTr="006A6838">
        <w:tc>
          <w:tcPr>
            <w:tcW w:w="246" w:type="pct"/>
            <w:shd w:val="clear" w:color="auto" w:fill="auto"/>
            <w:vAlign w:val="center"/>
          </w:tcPr>
          <w:p w14:paraId="0B9C84F9" w14:textId="77777777" w:rsidR="006A6838" w:rsidRPr="000B77B6" w:rsidRDefault="006A6838" w:rsidP="00A273AA">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317" w:type="pct"/>
            <w:shd w:val="clear" w:color="auto" w:fill="auto"/>
          </w:tcPr>
          <w:p w14:paraId="0EA5EFB2" w14:textId="77777777" w:rsidR="006A6838" w:rsidRPr="000B77B6" w:rsidRDefault="006A6838" w:rsidP="00A273AA">
            <w:pPr>
              <w:jc w:val="both"/>
              <w:rPr>
                <w:rFonts w:ascii="Noto Sans Light" w:hAnsi="Noto Sans Light" w:cs="Noto Sans Light"/>
                <w:sz w:val="16"/>
                <w:szCs w:val="16"/>
              </w:rPr>
            </w:pPr>
            <w:r w:rsidRPr="000B77B6">
              <w:rPr>
                <w:rFonts w:ascii="Noto Sans Light" w:hAnsi="Noto Sans Light" w:cs="Noto Sans Light"/>
                <w:sz w:val="16"/>
                <w:szCs w:val="16"/>
              </w:rPr>
              <w:t>Por la apertura de libros por el traspaso de saldos de las cuentas del ejercicio inmediato anterior.</w:t>
            </w:r>
          </w:p>
        </w:tc>
        <w:tc>
          <w:tcPr>
            <w:tcW w:w="254" w:type="pct"/>
            <w:shd w:val="clear" w:color="auto" w:fill="auto"/>
            <w:vAlign w:val="center"/>
          </w:tcPr>
          <w:p w14:paraId="0EE92BBA" w14:textId="77777777" w:rsidR="006A6838" w:rsidRPr="000B77B6" w:rsidRDefault="006A6838" w:rsidP="00A273AA">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183" w:type="pct"/>
            <w:shd w:val="clear" w:color="auto" w:fill="auto"/>
          </w:tcPr>
          <w:p w14:paraId="223F2A8E" w14:textId="6A29E83B" w:rsidR="006A6838" w:rsidRPr="000B77B6" w:rsidRDefault="006A6838" w:rsidP="00A273AA">
            <w:pPr>
              <w:jc w:val="both"/>
              <w:rPr>
                <w:rFonts w:ascii="Noto Sans Light" w:hAnsi="Noto Sans Light" w:cs="Noto Sans Light"/>
                <w:sz w:val="16"/>
                <w:szCs w:val="16"/>
              </w:rPr>
            </w:pPr>
            <w:r w:rsidRPr="000B77B6">
              <w:rPr>
                <w:rFonts w:ascii="Noto Sans Light" w:hAnsi="Noto Sans Light" w:cs="Noto Sans Light"/>
                <w:sz w:val="16"/>
                <w:szCs w:val="16"/>
              </w:rPr>
              <w:t>Por la aplicación del anticipo para la adquisición de activos intangibles.</w:t>
            </w:r>
          </w:p>
        </w:tc>
      </w:tr>
      <w:tr w:rsidR="00DC71CA" w:rsidRPr="000B77B6" w14:paraId="5C15EC2C" w14:textId="77777777" w:rsidTr="006A6838">
        <w:tc>
          <w:tcPr>
            <w:tcW w:w="246" w:type="pct"/>
            <w:shd w:val="clear" w:color="auto" w:fill="auto"/>
            <w:vAlign w:val="center"/>
          </w:tcPr>
          <w:p w14:paraId="60D8573A" w14:textId="77777777" w:rsidR="00DC71CA" w:rsidRPr="000B77B6" w:rsidRDefault="00DC71CA" w:rsidP="00DC71CA">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317" w:type="pct"/>
            <w:shd w:val="clear" w:color="auto" w:fill="auto"/>
          </w:tcPr>
          <w:p w14:paraId="669741A1" w14:textId="77777777" w:rsidR="00DC71CA" w:rsidRPr="000B77B6" w:rsidRDefault="00DC71CA" w:rsidP="00DC71CA">
            <w:pPr>
              <w:tabs>
                <w:tab w:val="left" w:pos="1139"/>
              </w:tabs>
              <w:jc w:val="both"/>
              <w:rPr>
                <w:rFonts w:ascii="Noto Sans Light" w:hAnsi="Noto Sans Light" w:cs="Noto Sans Light"/>
                <w:sz w:val="16"/>
                <w:szCs w:val="16"/>
              </w:rPr>
            </w:pPr>
            <w:r w:rsidRPr="000B77B6">
              <w:rPr>
                <w:rFonts w:ascii="Noto Sans Light" w:hAnsi="Noto Sans Light" w:cs="Noto Sans Light"/>
                <w:sz w:val="16"/>
                <w:szCs w:val="16"/>
              </w:rPr>
              <w:t>Por la entrega de los anticipos pactados en el contrato a proveedores para la adquisición de activos intangibles y las retenciones de Ley; así como, la penalización por incumplimiento de contrato. Incluye IVA</w:t>
            </w:r>
          </w:p>
        </w:tc>
        <w:tc>
          <w:tcPr>
            <w:tcW w:w="254" w:type="pct"/>
            <w:shd w:val="clear" w:color="auto" w:fill="auto"/>
            <w:vAlign w:val="center"/>
          </w:tcPr>
          <w:p w14:paraId="53BDBD77" w14:textId="77777777" w:rsidR="00DC71CA" w:rsidRPr="000B77B6" w:rsidRDefault="00DC71CA" w:rsidP="00DC71CA">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183" w:type="pct"/>
            <w:shd w:val="clear" w:color="auto" w:fill="auto"/>
          </w:tcPr>
          <w:p w14:paraId="311A615D" w14:textId="578082E9" w:rsidR="00DC71CA" w:rsidRPr="000B77B6" w:rsidRDefault="00DC71CA" w:rsidP="00DC71CA">
            <w:pPr>
              <w:jc w:val="both"/>
              <w:rPr>
                <w:rFonts w:ascii="Noto Sans Light" w:hAnsi="Noto Sans Light" w:cs="Noto Sans Light"/>
                <w:sz w:val="16"/>
                <w:szCs w:val="16"/>
              </w:rPr>
            </w:pPr>
            <w:r w:rsidRPr="00C5367F">
              <w:rPr>
                <w:rFonts w:ascii="Noto Sans Light" w:hAnsi="Noto Sans Light" w:cs="Noto Sans Light"/>
                <w:sz w:val="16"/>
                <w:szCs w:val="16"/>
              </w:rPr>
              <w:t>Reintegros de los anticipos por diversos conceptos recursos propios</w:t>
            </w:r>
            <w:r>
              <w:rPr>
                <w:rFonts w:ascii="Noto Sans Light" w:hAnsi="Noto Sans Light" w:cs="Noto Sans Light"/>
                <w:sz w:val="16"/>
                <w:szCs w:val="16"/>
              </w:rPr>
              <w:t>: materiales y suministros, bienes muebles, inmuebles e intangibles, servicios, obra pública.</w:t>
            </w:r>
          </w:p>
        </w:tc>
      </w:tr>
      <w:tr w:rsidR="006A6838" w:rsidRPr="000B77B6" w14:paraId="165B5529" w14:textId="77777777" w:rsidTr="006A6838">
        <w:tc>
          <w:tcPr>
            <w:tcW w:w="246" w:type="pct"/>
            <w:shd w:val="clear" w:color="auto" w:fill="auto"/>
            <w:vAlign w:val="center"/>
          </w:tcPr>
          <w:p w14:paraId="50124773" w14:textId="61871CFA" w:rsidR="006A6838" w:rsidRPr="000B77B6" w:rsidRDefault="006A6838" w:rsidP="00A273AA">
            <w:pPr>
              <w:jc w:val="center"/>
              <w:rPr>
                <w:rFonts w:ascii="Noto Sans Light" w:hAnsi="Noto Sans Light" w:cs="Noto Sans Light"/>
                <w:sz w:val="16"/>
                <w:szCs w:val="16"/>
              </w:rPr>
            </w:pPr>
          </w:p>
        </w:tc>
        <w:tc>
          <w:tcPr>
            <w:tcW w:w="2317" w:type="pct"/>
            <w:shd w:val="clear" w:color="auto" w:fill="auto"/>
          </w:tcPr>
          <w:p w14:paraId="684BDD18" w14:textId="77777777" w:rsidR="006A6838" w:rsidRPr="000B77B6" w:rsidRDefault="006A6838" w:rsidP="00A273AA">
            <w:pPr>
              <w:jc w:val="both"/>
              <w:rPr>
                <w:rFonts w:ascii="Noto Sans Light" w:hAnsi="Noto Sans Light" w:cs="Noto Sans Light"/>
                <w:sz w:val="16"/>
                <w:szCs w:val="16"/>
              </w:rPr>
            </w:pPr>
          </w:p>
        </w:tc>
        <w:tc>
          <w:tcPr>
            <w:tcW w:w="254" w:type="pct"/>
            <w:shd w:val="clear" w:color="auto" w:fill="auto"/>
            <w:vAlign w:val="center"/>
          </w:tcPr>
          <w:p w14:paraId="416DC526" w14:textId="77777777" w:rsidR="006A6838" w:rsidRPr="000B77B6" w:rsidRDefault="006A6838" w:rsidP="00A273AA">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2183" w:type="pct"/>
            <w:shd w:val="clear" w:color="auto" w:fill="auto"/>
          </w:tcPr>
          <w:p w14:paraId="2B311E12" w14:textId="5272B9C8" w:rsidR="006A6838" w:rsidRPr="000B77B6" w:rsidRDefault="00911C0C" w:rsidP="00A273AA">
            <w:pPr>
              <w:jc w:val="both"/>
              <w:rPr>
                <w:rFonts w:ascii="Noto Sans Light" w:hAnsi="Noto Sans Light" w:cs="Noto Sans Light"/>
                <w:sz w:val="16"/>
                <w:szCs w:val="16"/>
              </w:rPr>
            </w:pPr>
            <w:r w:rsidRPr="00260E72">
              <w:rPr>
                <w:rFonts w:ascii="Noto Sans Light" w:hAnsi="Noto Sans Light" w:cs="Noto Sans Light"/>
                <w:sz w:val="16"/>
                <w:szCs w:val="16"/>
              </w:rPr>
              <w:t>Por el saldo de las subcuentas de activo en proceso o pendientes de depurar, para su control hasta su total cancelación.</w:t>
            </w:r>
          </w:p>
        </w:tc>
      </w:tr>
      <w:tr w:rsidR="006A6838" w:rsidRPr="000B77B6" w14:paraId="4B28274C" w14:textId="77777777" w:rsidTr="006A6838">
        <w:tc>
          <w:tcPr>
            <w:tcW w:w="246" w:type="pct"/>
            <w:shd w:val="clear" w:color="auto" w:fill="auto"/>
            <w:vAlign w:val="center"/>
          </w:tcPr>
          <w:p w14:paraId="48DEB759" w14:textId="176F7FA9" w:rsidR="006A6838" w:rsidRPr="000B77B6" w:rsidRDefault="006A6838" w:rsidP="00A273AA">
            <w:pPr>
              <w:jc w:val="center"/>
              <w:rPr>
                <w:rFonts w:ascii="Noto Sans Light" w:hAnsi="Noto Sans Light" w:cs="Noto Sans Light"/>
                <w:sz w:val="16"/>
                <w:szCs w:val="16"/>
              </w:rPr>
            </w:pPr>
          </w:p>
        </w:tc>
        <w:tc>
          <w:tcPr>
            <w:tcW w:w="2317" w:type="pct"/>
            <w:shd w:val="clear" w:color="auto" w:fill="auto"/>
          </w:tcPr>
          <w:p w14:paraId="232CA6AD" w14:textId="77777777" w:rsidR="006A6838" w:rsidRPr="000B77B6" w:rsidRDefault="006A6838" w:rsidP="00A273AA">
            <w:pPr>
              <w:jc w:val="both"/>
              <w:rPr>
                <w:rFonts w:ascii="Noto Sans Light" w:hAnsi="Noto Sans Light" w:cs="Noto Sans Light"/>
                <w:sz w:val="16"/>
                <w:szCs w:val="16"/>
              </w:rPr>
            </w:pPr>
          </w:p>
        </w:tc>
        <w:tc>
          <w:tcPr>
            <w:tcW w:w="254" w:type="pct"/>
            <w:shd w:val="clear" w:color="auto" w:fill="auto"/>
            <w:vAlign w:val="center"/>
          </w:tcPr>
          <w:p w14:paraId="0303106B" w14:textId="77777777" w:rsidR="006A6838" w:rsidRPr="000B77B6" w:rsidRDefault="006A6838" w:rsidP="00A273AA">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2183" w:type="pct"/>
            <w:shd w:val="clear" w:color="auto" w:fill="auto"/>
          </w:tcPr>
          <w:p w14:paraId="27999CFC" w14:textId="49498629" w:rsidR="006A6838" w:rsidRPr="000B77B6" w:rsidRDefault="006C00E7" w:rsidP="00A273AA">
            <w:pPr>
              <w:jc w:val="both"/>
              <w:rPr>
                <w:rFonts w:ascii="Noto Sans Light" w:hAnsi="Noto Sans Light" w:cs="Noto Sans Light"/>
                <w:sz w:val="16"/>
                <w:szCs w:val="16"/>
              </w:rPr>
            </w:pPr>
            <w:r w:rsidRPr="00FC3DFB">
              <w:rPr>
                <w:rFonts w:ascii="Noto Sans Light" w:hAnsi="Noto Sans Light" w:cs="Noto Sans Light"/>
                <w:sz w:val="16"/>
                <w:szCs w:val="16"/>
              </w:rPr>
              <w:t>Por el cierre de libros al final del ejercicio</w:t>
            </w:r>
          </w:p>
        </w:tc>
      </w:tr>
      <w:tr w:rsidR="006A6838" w:rsidRPr="000B77B6" w14:paraId="7C2B04FE" w14:textId="77777777" w:rsidTr="006A6838">
        <w:tc>
          <w:tcPr>
            <w:tcW w:w="5000" w:type="pct"/>
            <w:gridSpan w:val="4"/>
            <w:shd w:val="clear" w:color="auto" w:fill="auto"/>
            <w:vAlign w:val="center"/>
          </w:tcPr>
          <w:p w14:paraId="0125B56A" w14:textId="77777777" w:rsidR="006A6838" w:rsidRPr="000B77B6" w:rsidRDefault="006A6838" w:rsidP="00A273AA">
            <w:pPr>
              <w:rPr>
                <w:rFonts w:ascii="Noto Sans Light" w:hAnsi="Noto Sans Light" w:cs="Noto Sans Light"/>
                <w:b/>
                <w:sz w:val="16"/>
                <w:szCs w:val="16"/>
              </w:rPr>
            </w:pPr>
            <w:r w:rsidRPr="000B77B6">
              <w:rPr>
                <w:rFonts w:ascii="Noto Sans Light" w:hAnsi="Noto Sans Light" w:cs="Noto Sans Light"/>
                <w:b/>
                <w:sz w:val="16"/>
                <w:szCs w:val="16"/>
              </w:rPr>
              <w:t>SU SALDO REPRESENTA:</w:t>
            </w:r>
          </w:p>
          <w:p w14:paraId="1EAD5F3A" w14:textId="77777777" w:rsidR="006A6838" w:rsidRPr="000B77B6" w:rsidRDefault="006A6838" w:rsidP="00A273AA">
            <w:pPr>
              <w:rPr>
                <w:rFonts w:ascii="Noto Sans Light" w:hAnsi="Noto Sans Light" w:cs="Noto Sans Light"/>
                <w:sz w:val="16"/>
                <w:szCs w:val="16"/>
              </w:rPr>
            </w:pPr>
            <w:r w:rsidRPr="000B77B6">
              <w:rPr>
                <w:rFonts w:ascii="Noto Sans Light" w:hAnsi="Noto Sans Light" w:cs="Noto Sans Light"/>
                <w:sz w:val="16"/>
                <w:szCs w:val="16"/>
              </w:rPr>
              <w:t>Los recursos entregados a proveedores a cuenta de la adquisición de bienes intangibles, previa a la recepción parcial o total, exigible en un plazo menor o igual a doce meses</w:t>
            </w:r>
          </w:p>
        </w:tc>
      </w:tr>
      <w:tr w:rsidR="008519BC" w:rsidRPr="000B77B6" w14:paraId="061FCD96" w14:textId="77777777" w:rsidTr="006A6838">
        <w:tc>
          <w:tcPr>
            <w:tcW w:w="5000" w:type="pct"/>
            <w:gridSpan w:val="4"/>
            <w:shd w:val="clear" w:color="auto" w:fill="auto"/>
            <w:vAlign w:val="center"/>
          </w:tcPr>
          <w:p w14:paraId="4DCB2A3A" w14:textId="5E432D38" w:rsidR="008519BC" w:rsidRPr="000B77B6" w:rsidRDefault="008519BC" w:rsidP="00A273AA">
            <w:pPr>
              <w:rPr>
                <w:rFonts w:ascii="Noto Sans Light" w:hAnsi="Noto Sans Light" w:cs="Noto Sans Light"/>
                <w:b/>
                <w:sz w:val="16"/>
                <w:szCs w:val="16"/>
              </w:rPr>
            </w:pPr>
            <w:r w:rsidRPr="008519BC">
              <w:rPr>
                <w:rFonts w:ascii="Noto Sans Light" w:hAnsi="Noto Sans Light" w:cs="Noto Sans Light"/>
                <w:b/>
                <w:sz w:val="16"/>
                <w:szCs w:val="16"/>
              </w:rPr>
              <w:t>OBSERVACIONES:</w:t>
            </w:r>
          </w:p>
        </w:tc>
      </w:tr>
    </w:tbl>
    <w:p w14:paraId="269B01F9" w14:textId="77777777" w:rsidR="002D73EF" w:rsidRPr="000B77B6" w:rsidRDefault="002D73EF" w:rsidP="0065506D">
      <w:pPr>
        <w:jc w:val="center"/>
        <w:rPr>
          <w:rFonts w:ascii="Noto Sans" w:hAnsi="Noto Sans" w:cs="Noto Sans"/>
          <w:b/>
          <w:color w:val="621333"/>
          <w:sz w:val="28"/>
          <w:szCs w:val="28"/>
        </w:rPr>
      </w:pPr>
    </w:p>
    <w:p w14:paraId="23A7734B" w14:textId="77777777" w:rsidR="002D73EF" w:rsidRPr="000B77B6" w:rsidRDefault="002D73EF" w:rsidP="0065506D">
      <w:pPr>
        <w:jc w:val="center"/>
        <w:rPr>
          <w:rFonts w:ascii="Noto Sans" w:hAnsi="Noto Sans" w:cs="Noto Sans"/>
          <w:b/>
          <w:color w:val="621333"/>
          <w:sz w:val="28"/>
          <w:szCs w:val="28"/>
        </w:rPr>
      </w:pPr>
    </w:p>
    <w:p w14:paraId="69FEC2CF" w14:textId="3019FA0F" w:rsidR="002D73EF" w:rsidRDefault="002D73EF" w:rsidP="0065506D">
      <w:pPr>
        <w:jc w:val="center"/>
        <w:rPr>
          <w:rFonts w:ascii="Noto Sans" w:hAnsi="Noto Sans" w:cs="Noto Sans"/>
          <w:b/>
          <w:color w:val="621333"/>
          <w:sz w:val="28"/>
          <w:szCs w:val="28"/>
        </w:rPr>
      </w:pPr>
    </w:p>
    <w:p w14:paraId="6F9AD94E" w14:textId="4FE19938" w:rsidR="00FE6CE4" w:rsidRDefault="00FE6CE4" w:rsidP="0065506D">
      <w:pPr>
        <w:jc w:val="center"/>
        <w:rPr>
          <w:rFonts w:ascii="Noto Sans" w:hAnsi="Noto Sans" w:cs="Noto Sans"/>
          <w:b/>
          <w:color w:val="621333"/>
          <w:sz w:val="28"/>
          <w:szCs w:val="28"/>
        </w:rPr>
      </w:pPr>
    </w:p>
    <w:p w14:paraId="1CBFE146" w14:textId="0E38871B" w:rsidR="00FE6CE4" w:rsidRDefault="00FE6CE4" w:rsidP="0065506D">
      <w:pPr>
        <w:jc w:val="center"/>
        <w:rPr>
          <w:rFonts w:ascii="Noto Sans" w:hAnsi="Noto Sans" w:cs="Noto Sans"/>
          <w:b/>
          <w:color w:val="621333"/>
          <w:sz w:val="28"/>
          <w:szCs w:val="28"/>
        </w:rPr>
      </w:pPr>
    </w:p>
    <w:p w14:paraId="6D8472BC" w14:textId="1C7C4897" w:rsidR="002D73EF" w:rsidRDefault="002D73EF" w:rsidP="008519BC">
      <w:pPr>
        <w:rPr>
          <w:rFonts w:ascii="Noto Sans" w:hAnsi="Noto Sans" w:cs="Noto Sans"/>
          <w:b/>
          <w:color w:val="621333"/>
          <w:sz w:val="28"/>
          <w:szCs w:val="28"/>
        </w:rPr>
      </w:pPr>
    </w:p>
    <w:p w14:paraId="66F99162" w14:textId="54F9C7B3" w:rsidR="007E5BB0" w:rsidRDefault="007E5BB0" w:rsidP="008519BC">
      <w:pPr>
        <w:rPr>
          <w:rFonts w:ascii="Noto Sans" w:hAnsi="Noto Sans" w:cs="Noto Sans"/>
          <w:b/>
          <w:color w:val="621333"/>
          <w:sz w:val="28"/>
          <w:szCs w:val="28"/>
        </w:rPr>
      </w:pPr>
    </w:p>
    <w:p w14:paraId="0D6F0BA7" w14:textId="7709ADAE" w:rsidR="007E5BB0" w:rsidRDefault="007E5BB0" w:rsidP="008519BC">
      <w:pPr>
        <w:rPr>
          <w:rFonts w:ascii="Noto Sans" w:hAnsi="Noto Sans" w:cs="Noto Sans"/>
          <w:b/>
          <w:color w:val="621333"/>
          <w:sz w:val="28"/>
          <w:szCs w:val="28"/>
        </w:rPr>
      </w:pPr>
    </w:p>
    <w:p w14:paraId="60453719" w14:textId="42A97434" w:rsidR="007E5BB0" w:rsidRPr="00CE03E2" w:rsidRDefault="00CE03E2" w:rsidP="008519BC">
      <w:pPr>
        <w:rPr>
          <w:rFonts w:ascii="Noto Sans" w:hAnsi="Noto Sans" w:cs="Noto Sans"/>
          <w:b/>
          <w:color w:val="621333"/>
          <w:sz w:val="10"/>
          <w:szCs w:val="10"/>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2D73EF" w:rsidRPr="000B77B6" w14:paraId="26AC84C2" w14:textId="77777777" w:rsidTr="00A273AA">
        <w:trPr>
          <w:jc w:val="center"/>
        </w:trPr>
        <w:tc>
          <w:tcPr>
            <w:tcW w:w="613" w:type="pct"/>
            <w:shd w:val="clear" w:color="auto" w:fill="auto"/>
          </w:tcPr>
          <w:p w14:paraId="0D3299F3"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NÚMERO</w:t>
            </w:r>
          </w:p>
        </w:tc>
        <w:tc>
          <w:tcPr>
            <w:tcW w:w="628" w:type="pct"/>
            <w:shd w:val="clear" w:color="auto" w:fill="auto"/>
          </w:tcPr>
          <w:p w14:paraId="6948B84C" w14:textId="738A1192" w:rsidR="00FE6CE4" w:rsidRPr="000B77B6" w:rsidRDefault="002D73EF" w:rsidP="00FE6CE4">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GENERO</w:t>
            </w:r>
          </w:p>
        </w:tc>
        <w:tc>
          <w:tcPr>
            <w:tcW w:w="881" w:type="pct"/>
            <w:shd w:val="clear" w:color="auto" w:fill="auto"/>
          </w:tcPr>
          <w:p w14:paraId="25D31E38"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GRUPO</w:t>
            </w:r>
          </w:p>
        </w:tc>
        <w:tc>
          <w:tcPr>
            <w:tcW w:w="1289" w:type="pct"/>
            <w:shd w:val="clear" w:color="auto" w:fill="auto"/>
          </w:tcPr>
          <w:p w14:paraId="2F3AFF52"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RUBRO</w:t>
            </w:r>
          </w:p>
        </w:tc>
        <w:tc>
          <w:tcPr>
            <w:tcW w:w="856" w:type="pct"/>
            <w:shd w:val="clear" w:color="auto" w:fill="auto"/>
          </w:tcPr>
          <w:p w14:paraId="0561B061"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CUENTA</w:t>
            </w:r>
          </w:p>
        </w:tc>
        <w:tc>
          <w:tcPr>
            <w:tcW w:w="732" w:type="pct"/>
            <w:shd w:val="clear" w:color="auto" w:fill="auto"/>
          </w:tcPr>
          <w:p w14:paraId="0FB82693"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NATURALEZA</w:t>
            </w:r>
          </w:p>
        </w:tc>
      </w:tr>
      <w:tr w:rsidR="002D73EF" w:rsidRPr="000B77B6" w14:paraId="367D8344" w14:textId="77777777" w:rsidTr="00A273AA">
        <w:trPr>
          <w:jc w:val="center"/>
        </w:trPr>
        <w:tc>
          <w:tcPr>
            <w:tcW w:w="613" w:type="pct"/>
            <w:shd w:val="clear" w:color="auto" w:fill="auto"/>
            <w:vAlign w:val="center"/>
          </w:tcPr>
          <w:p w14:paraId="436DD886"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1.1.3.4</w:t>
            </w:r>
          </w:p>
        </w:tc>
        <w:tc>
          <w:tcPr>
            <w:tcW w:w="628" w:type="pct"/>
            <w:shd w:val="clear" w:color="auto" w:fill="auto"/>
            <w:vAlign w:val="center"/>
          </w:tcPr>
          <w:p w14:paraId="6818628C"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w:t>
            </w:r>
          </w:p>
        </w:tc>
        <w:tc>
          <w:tcPr>
            <w:tcW w:w="881" w:type="pct"/>
            <w:shd w:val="clear" w:color="auto" w:fill="auto"/>
            <w:vAlign w:val="center"/>
          </w:tcPr>
          <w:p w14:paraId="0A8974D9"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 CIRCULANTE</w:t>
            </w:r>
          </w:p>
        </w:tc>
        <w:tc>
          <w:tcPr>
            <w:tcW w:w="1289" w:type="pct"/>
            <w:shd w:val="clear" w:color="auto" w:fill="auto"/>
            <w:vAlign w:val="center"/>
          </w:tcPr>
          <w:p w14:paraId="56545018" w14:textId="77777777" w:rsidR="002D73EF" w:rsidRPr="000B77B6" w:rsidRDefault="002D73EF" w:rsidP="00A273AA">
            <w:pPr>
              <w:pStyle w:val="Encabezado"/>
              <w:jc w:val="center"/>
              <w:rPr>
                <w:rFonts w:ascii="Noto Sans Light" w:hAnsi="Noto Sans Light" w:cs="Noto Sans Light"/>
                <w:b/>
                <w:spacing w:val="20"/>
                <w:sz w:val="18"/>
              </w:rPr>
            </w:pPr>
            <w:r w:rsidRPr="000B77B6">
              <w:rPr>
                <w:rFonts w:ascii="Noto Sans Light" w:hAnsi="Noto Sans Light" w:cs="Noto Sans Light"/>
                <w:b/>
                <w:spacing w:val="20"/>
                <w:sz w:val="18"/>
              </w:rPr>
              <w:t>DERECHOS A RECIBIR BIENES O</w:t>
            </w:r>
          </w:p>
          <w:p w14:paraId="7B918973"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18"/>
              </w:rPr>
              <w:t>SERVICIOS</w:t>
            </w:r>
          </w:p>
        </w:tc>
        <w:tc>
          <w:tcPr>
            <w:tcW w:w="856" w:type="pct"/>
            <w:shd w:val="clear" w:color="auto" w:fill="auto"/>
            <w:vAlign w:val="center"/>
          </w:tcPr>
          <w:p w14:paraId="1952EDBA" w14:textId="77777777" w:rsidR="002D73EF" w:rsidRPr="000B77B6" w:rsidRDefault="002D73EF" w:rsidP="002D73EF">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14"/>
              </w:rPr>
              <w:t>ANTICIPO A CONTRATISTAS POR</w:t>
            </w:r>
          </w:p>
          <w:p w14:paraId="1D76B03F" w14:textId="77777777" w:rsidR="002D73EF" w:rsidRPr="000B77B6" w:rsidRDefault="002D73EF" w:rsidP="002D73EF">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14"/>
              </w:rPr>
              <w:t>OBRAS PÚBLICAS A CORTO</w:t>
            </w:r>
          </w:p>
          <w:p w14:paraId="6D5412C9" w14:textId="77777777" w:rsidR="002D73EF" w:rsidRPr="000B77B6" w:rsidRDefault="002D73EF" w:rsidP="002D73EF">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14"/>
              </w:rPr>
              <w:t>PLAZO</w:t>
            </w:r>
          </w:p>
        </w:tc>
        <w:tc>
          <w:tcPr>
            <w:tcW w:w="732" w:type="pct"/>
            <w:shd w:val="clear" w:color="auto" w:fill="auto"/>
            <w:vAlign w:val="center"/>
          </w:tcPr>
          <w:p w14:paraId="4D61A82C"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DEUDORA</w:t>
            </w:r>
          </w:p>
        </w:tc>
      </w:tr>
    </w:tbl>
    <w:p w14:paraId="08219508" w14:textId="77777777" w:rsidR="002D73EF" w:rsidRPr="000B77B6" w:rsidRDefault="002D73EF" w:rsidP="002D73EF">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2D73EF" w:rsidRPr="000B77B6" w14:paraId="73E4F14F" w14:textId="77777777" w:rsidTr="006A6838">
        <w:trPr>
          <w:tblHeader/>
        </w:trPr>
        <w:tc>
          <w:tcPr>
            <w:tcW w:w="246" w:type="pct"/>
            <w:shd w:val="clear" w:color="auto" w:fill="D9D9D9"/>
            <w:vAlign w:val="center"/>
          </w:tcPr>
          <w:p w14:paraId="0B5F18C5" w14:textId="77777777" w:rsidR="002D73EF" w:rsidRPr="000B77B6" w:rsidRDefault="002D73EF" w:rsidP="00A273AA">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317" w:type="pct"/>
            <w:shd w:val="clear" w:color="auto" w:fill="D9D9D9"/>
            <w:vAlign w:val="center"/>
          </w:tcPr>
          <w:p w14:paraId="5A45EE45" w14:textId="77777777" w:rsidR="002D73EF" w:rsidRPr="000B77B6" w:rsidRDefault="002D73EF" w:rsidP="00A273AA">
            <w:pPr>
              <w:spacing w:after="120"/>
              <w:ind w:right="567"/>
              <w:jc w:val="center"/>
              <w:rPr>
                <w:rFonts w:ascii="Noto Sans Light" w:hAnsi="Noto Sans Light" w:cs="Noto Sans Light"/>
                <w:b/>
                <w:spacing w:val="20"/>
                <w:sz w:val="16"/>
              </w:rPr>
            </w:pPr>
            <w:r w:rsidRPr="000B77B6">
              <w:rPr>
                <w:rFonts w:ascii="Noto Sans Light" w:hAnsi="Noto Sans Light" w:cs="Noto Sans Light"/>
                <w:b/>
                <w:spacing w:val="20"/>
                <w:sz w:val="16"/>
              </w:rPr>
              <w:t>CARGO</w:t>
            </w:r>
          </w:p>
        </w:tc>
        <w:tc>
          <w:tcPr>
            <w:tcW w:w="254" w:type="pct"/>
            <w:shd w:val="clear" w:color="auto" w:fill="D9D9D9"/>
            <w:vAlign w:val="center"/>
          </w:tcPr>
          <w:p w14:paraId="47D2A974" w14:textId="77777777" w:rsidR="002D73EF" w:rsidRPr="000B77B6" w:rsidRDefault="002D73EF" w:rsidP="00A273AA">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183" w:type="pct"/>
            <w:shd w:val="clear" w:color="auto" w:fill="D9D9D9"/>
            <w:vAlign w:val="center"/>
          </w:tcPr>
          <w:p w14:paraId="77BB9F8E" w14:textId="77777777" w:rsidR="002D73EF" w:rsidRPr="000B77B6" w:rsidRDefault="002D73EF" w:rsidP="00A273AA">
            <w:pPr>
              <w:spacing w:after="120"/>
              <w:ind w:right="34"/>
              <w:jc w:val="center"/>
              <w:rPr>
                <w:rFonts w:ascii="Noto Sans Light" w:hAnsi="Noto Sans Light" w:cs="Noto Sans Light"/>
                <w:b/>
                <w:spacing w:val="20"/>
                <w:sz w:val="16"/>
              </w:rPr>
            </w:pPr>
            <w:r w:rsidRPr="000B77B6">
              <w:rPr>
                <w:rFonts w:ascii="Noto Sans Light" w:hAnsi="Noto Sans Light" w:cs="Noto Sans Light"/>
                <w:b/>
                <w:spacing w:val="20"/>
                <w:sz w:val="16"/>
              </w:rPr>
              <w:t>ABONO</w:t>
            </w:r>
          </w:p>
        </w:tc>
      </w:tr>
      <w:tr w:rsidR="006A6838" w:rsidRPr="000B77B6" w14:paraId="5DC15536" w14:textId="77777777" w:rsidTr="006A6838">
        <w:tc>
          <w:tcPr>
            <w:tcW w:w="246" w:type="pct"/>
            <w:shd w:val="clear" w:color="auto" w:fill="auto"/>
            <w:vAlign w:val="center"/>
          </w:tcPr>
          <w:p w14:paraId="310A651A" w14:textId="77777777" w:rsidR="006A6838" w:rsidRPr="000B77B6" w:rsidRDefault="006A6838" w:rsidP="00A273AA">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317" w:type="pct"/>
            <w:shd w:val="clear" w:color="auto" w:fill="auto"/>
          </w:tcPr>
          <w:p w14:paraId="76D56498" w14:textId="77777777" w:rsidR="006A6838" w:rsidRPr="000B77B6" w:rsidRDefault="006A6838" w:rsidP="00A273AA">
            <w:pPr>
              <w:jc w:val="both"/>
              <w:rPr>
                <w:rFonts w:ascii="Noto Sans Light" w:hAnsi="Noto Sans Light" w:cs="Noto Sans Light"/>
                <w:sz w:val="16"/>
                <w:szCs w:val="16"/>
              </w:rPr>
            </w:pPr>
            <w:r w:rsidRPr="000B77B6">
              <w:rPr>
                <w:rFonts w:ascii="Noto Sans Light" w:hAnsi="Noto Sans Light" w:cs="Noto Sans Light"/>
                <w:sz w:val="16"/>
                <w:szCs w:val="16"/>
              </w:rPr>
              <w:t>Por la apertura de libros por el traspaso de saldos de las cuentas del ejercicio inmediato anterior.</w:t>
            </w:r>
          </w:p>
        </w:tc>
        <w:tc>
          <w:tcPr>
            <w:tcW w:w="254" w:type="pct"/>
            <w:shd w:val="clear" w:color="auto" w:fill="auto"/>
            <w:vAlign w:val="center"/>
          </w:tcPr>
          <w:p w14:paraId="7381065D" w14:textId="77777777" w:rsidR="006A6838" w:rsidRPr="000B77B6" w:rsidRDefault="006A6838" w:rsidP="00A273AA">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183" w:type="pct"/>
            <w:shd w:val="clear" w:color="auto" w:fill="auto"/>
          </w:tcPr>
          <w:p w14:paraId="37DE1466" w14:textId="4F8C1A4E" w:rsidR="006A6838" w:rsidRPr="000B77B6" w:rsidRDefault="006A6838" w:rsidP="00A273AA">
            <w:pPr>
              <w:jc w:val="both"/>
              <w:rPr>
                <w:rFonts w:ascii="Noto Sans Light" w:hAnsi="Noto Sans Light" w:cs="Noto Sans Light"/>
                <w:sz w:val="16"/>
                <w:szCs w:val="16"/>
              </w:rPr>
            </w:pPr>
            <w:r w:rsidRPr="000B77B6">
              <w:rPr>
                <w:rFonts w:ascii="Noto Sans Light" w:hAnsi="Noto Sans Light" w:cs="Noto Sans Light"/>
                <w:sz w:val="16"/>
                <w:szCs w:val="16"/>
              </w:rPr>
              <w:t>Por la aplicación del anticipo con el reconocimiento de las estimaciones del avance de obra pública en bienes propios con base en el contrato celebrado.</w:t>
            </w:r>
          </w:p>
        </w:tc>
      </w:tr>
      <w:tr w:rsidR="00DC71CA" w:rsidRPr="000B77B6" w14:paraId="0758B518" w14:textId="77777777" w:rsidTr="006A6838">
        <w:tc>
          <w:tcPr>
            <w:tcW w:w="246" w:type="pct"/>
            <w:shd w:val="clear" w:color="auto" w:fill="auto"/>
            <w:vAlign w:val="center"/>
          </w:tcPr>
          <w:p w14:paraId="5CEECF62" w14:textId="77777777" w:rsidR="00DC71CA" w:rsidRPr="000B77B6" w:rsidRDefault="00DC71CA" w:rsidP="00DC71CA">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317" w:type="pct"/>
            <w:shd w:val="clear" w:color="auto" w:fill="auto"/>
          </w:tcPr>
          <w:p w14:paraId="5096C97A" w14:textId="77777777" w:rsidR="00DC71CA" w:rsidRPr="000B77B6" w:rsidRDefault="00DC71CA" w:rsidP="00DC71CA">
            <w:pPr>
              <w:jc w:val="both"/>
              <w:rPr>
                <w:rFonts w:ascii="Noto Sans Light" w:hAnsi="Noto Sans Light" w:cs="Noto Sans Light"/>
                <w:sz w:val="16"/>
                <w:szCs w:val="16"/>
              </w:rPr>
            </w:pPr>
            <w:r w:rsidRPr="000B77B6">
              <w:rPr>
                <w:rFonts w:ascii="Noto Sans Light" w:hAnsi="Noto Sans Light" w:cs="Noto Sans Light"/>
                <w:sz w:val="16"/>
                <w:szCs w:val="16"/>
              </w:rPr>
              <w:t>Por los anticipos pactados con los contratistas a cuenta de la ejecución de obra pública en bienes propios por contrato. Incluye IVA.</w:t>
            </w:r>
          </w:p>
        </w:tc>
        <w:tc>
          <w:tcPr>
            <w:tcW w:w="254" w:type="pct"/>
            <w:shd w:val="clear" w:color="auto" w:fill="auto"/>
            <w:vAlign w:val="center"/>
          </w:tcPr>
          <w:p w14:paraId="43BC3638" w14:textId="77777777" w:rsidR="00DC71CA" w:rsidRPr="000B77B6" w:rsidRDefault="00DC71CA" w:rsidP="00DC71CA">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183" w:type="pct"/>
            <w:shd w:val="clear" w:color="auto" w:fill="auto"/>
          </w:tcPr>
          <w:p w14:paraId="2678E793" w14:textId="79E09D3B" w:rsidR="00DC71CA" w:rsidRPr="000B77B6" w:rsidRDefault="00DC71CA" w:rsidP="00DC71CA">
            <w:pPr>
              <w:jc w:val="both"/>
              <w:rPr>
                <w:rFonts w:ascii="Noto Sans Light" w:hAnsi="Noto Sans Light" w:cs="Noto Sans Light"/>
                <w:sz w:val="16"/>
                <w:szCs w:val="16"/>
              </w:rPr>
            </w:pPr>
            <w:r w:rsidRPr="00C5367F">
              <w:rPr>
                <w:rFonts w:ascii="Noto Sans Light" w:hAnsi="Noto Sans Light" w:cs="Noto Sans Light"/>
                <w:sz w:val="16"/>
                <w:szCs w:val="16"/>
              </w:rPr>
              <w:t>Reintegros de los anticipos por diversos conceptos recursos propios</w:t>
            </w:r>
            <w:r>
              <w:rPr>
                <w:rFonts w:ascii="Noto Sans Light" w:hAnsi="Noto Sans Light" w:cs="Noto Sans Light"/>
                <w:sz w:val="16"/>
                <w:szCs w:val="16"/>
              </w:rPr>
              <w:t>: materiales y suministros, bienes muebles, inmuebles e intangibles, servicios, obra pública.</w:t>
            </w:r>
          </w:p>
        </w:tc>
      </w:tr>
      <w:tr w:rsidR="006A6838" w:rsidRPr="000B77B6" w14:paraId="0D43D051" w14:textId="77777777" w:rsidTr="006A6838">
        <w:tc>
          <w:tcPr>
            <w:tcW w:w="246" w:type="pct"/>
            <w:shd w:val="clear" w:color="auto" w:fill="auto"/>
            <w:vAlign w:val="center"/>
          </w:tcPr>
          <w:p w14:paraId="71280027" w14:textId="57E3CDB3" w:rsidR="006A6838" w:rsidRPr="000B77B6" w:rsidRDefault="006A6838" w:rsidP="00A273AA">
            <w:pPr>
              <w:jc w:val="center"/>
              <w:rPr>
                <w:rFonts w:ascii="Noto Sans Light" w:hAnsi="Noto Sans Light" w:cs="Noto Sans Light"/>
                <w:sz w:val="16"/>
                <w:szCs w:val="16"/>
              </w:rPr>
            </w:pPr>
          </w:p>
        </w:tc>
        <w:tc>
          <w:tcPr>
            <w:tcW w:w="2317" w:type="pct"/>
            <w:shd w:val="clear" w:color="auto" w:fill="auto"/>
          </w:tcPr>
          <w:p w14:paraId="269ADF57" w14:textId="77777777" w:rsidR="006A6838" w:rsidRPr="000B77B6" w:rsidRDefault="006A6838" w:rsidP="00A273AA">
            <w:pPr>
              <w:jc w:val="both"/>
              <w:rPr>
                <w:rFonts w:ascii="Noto Sans Light" w:hAnsi="Noto Sans Light" w:cs="Noto Sans Light"/>
                <w:sz w:val="16"/>
                <w:szCs w:val="16"/>
              </w:rPr>
            </w:pPr>
          </w:p>
        </w:tc>
        <w:tc>
          <w:tcPr>
            <w:tcW w:w="254" w:type="pct"/>
            <w:shd w:val="clear" w:color="auto" w:fill="auto"/>
            <w:vAlign w:val="center"/>
          </w:tcPr>
          <w:p w14:paraId="1E76DA29" w14:textId="77777777" w:rsidR="006A6838" w:rsidRPr="000B77B6" w:rsidRDefault="006A6838" w:rsidP="00A273AA">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2183" w:type="pct"/>
            <w:shd w:val="clear" w:color="auto" w:fill="auto"/>
          </w:tcPr>
          <w:p w14:paraId="509C0A4B" w14:textId="00BC1016" w:rsidR="006A6838" w:rsidRPr="000B77B6" w:rsidRDefault="008B651F" w:rsidP="00A273AA">
            <w:pPr>
              <w:jc w:val="both"/>
              <w:rPr>
                <w:rFonts w:ascii="Noto Sans Light" w:hAnsi="Noto Sans Light" w:cs="Noto Sans Light"/>
                <w:sz w:val="16"/>
                <w:szCs w:val="16"/>
              </w:rPr>
            </w:pPr>
            <w:r w:rsidRPr="00C5367F">
              <w:rPr>
                <w:rFonts w:ascii="Noto Sans Light" w:hAnsi="Noto Sans Light" w:cs="Noto Sans Light"/>
                <w:sz w:val="16"/>
                <w:szCs w:val="16"/>
              </w:rPr>
              <w:t xml:space="preserve">Reintegros de los anticipos por diversos conceptos recursos </w:t>
            </w:r>
            <w:r>
              <w:rPr>
                <w:rFonts w:ascii="Noto Sans Light" w:hAnsi="Noto Sans Light" w:cs="Noto Sans Light"/>
                <w:sz w:val="16"/>
                <w:szCs w:val="16"/>
              </w:rPr>
              <w:t>fiscales: materiales y suministros, bienes muebles, inmuebles e intangibles, servicios, obra pública.</w:t>
            </w:r>
          </w:p>
        </w:tc>
      </w:tr>
      <w:tr w:rsidR="006A6838" w:rsidRPr="000B77B6" w14:paraId="5E09E542" w14:textId="77777777" w:rsidTr="006A6838">
        <w:tc>
          <w:tcPr>
            <w:tcW w:w="246" w:type="pct"/>
            <w:shd w:val="clear" w:color="auto" w:fill="auto"/>
            <w:vAlign w:val="center"/>
          </w:tcPr>
          <w:p w14:paraId="7D9B6A92" w14:textId="595734C7" w:rsidR="006A6838" w:rsidRPr="000B77B6" w:rsidRDefault="006A6838" w:rsidP="00A273AA">
            <w:pPr>
              <w:jc w:val="center"/>
              <w:rPr>
                <w:rFonts w:ascii="Noto Sans Light" w:hAnsi="Noto Sans Light" w:cs="Noto Sans Light"/>
                <w:sz w:val="16"/>
                <w:szCs w:val="16"/>
              </w:rPr>
            </w:pPr>
          </w:p>
        </w:tc>
        <w:tc>
          <w:tcPr>
            <w:tcW w:w="2317" w:type="pct"/>
            <w:shd w:val="clear" w:color="auto" w:fill="auto"/>
          </w:tcPr>
          <w:p w14:paraId="4E545741" w14:textId="77777777" w:rsidR="006A6838" w:rsidRPr="000B77B6" w:rsidRDefault="006A6838" w:rsidP="00A273AA">
            <w:pPr>
              <w:jc w:val="both"/>
              <w:rPr>
                <w:rFonts w:ascii="Noto Sans Light" w:hAnsi="Noto Sans Light" w:cs="Noto Sans Light"/>
                <w:sz w:val="16"/>
                <w:szCs w:val="16"/>
              </w:rPr>
            </w:pPr>
          </w:p>
        </w:tc>
        <w:tc>
          <w:tcPr>
            <w:tcW w:w="254" w:type="pct"/>
            <w:shd w:val="clear" w:color="auto" w:fill="auto"/>
            <w:vAlign w:val="center"/>
          </w:tcPr>
          <w:p w14:paraId="14A427F7" w14:textId="77777777" w:rsidR="006A6838" w:rsidRPr="000B77B6" w:rsidRDefault="006A6838" w:rsidP="00A273AA">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2183" w:type="pct"/>
            <w:shd w:val="clear" w:color="auto" w:fill="auto"/>
          </w:tcPr>
          <w:p w14:paraId="789DEFEA" w14:textId="5F29F4F9" w:rsidR="006A6838" w:rsidRPr="000B77B6" w:rsidRDefault="00911C0C" w:rsidP="00A273AA">
            <w:pPr>
              <w:jc w:val="both"/>
              <w:rPr>
                <w:rFonts w:ascii="Noto Sans Light" w:hAnsi="Noto Sans Light" w:cs="Noto Sans Light"/>
                <w:sz w:val="16"/>
                <w:szCs w:val="16"/>
              </w:rPr>
            </w:pPr>
            <w:r w:rsidRPr="00260E72">
              <w:rPr>
                <w:rFonts w:ascii="Noto Sans Light" w:hAnsi="Noto Sans Light" w:cs="Noto Sans Light"/>
                <w:sz w:val="16"/>
                <w:szCs w:val="16"/>
              </w:rPr>
              <w:t>Por el saldo de las subcuentas de activo en proceso o pendientes de depurar, para su control hasta su total cancelación.</w:t>
            </w:r>
          </w:p>
        </w:tc>
      </w:tr>
      <w:tr w:rsidR="006A6838" w:rsidRPr="000B77B6" w14:paraId="7F08630D" w14:textId="77777777" w:rsidTr="006A6838">
        <w:tc>
          <w:tcPr>
            <w:tcW w:w="246" w:type="pct"/>
            <w:shd w:val="clear" w:color="auto" w:fill="auto"/>
            <w:vAlign w:val="center"/>
          </w:tcPr>
          <w:p w14:paraId="3CACFB8E" w14:textId="01908D97" w:rsidR="006A6838" w:rsidRPr="000B77B6" w:rsidRDefault="006A6838" w:rsidP="00A273AA">
            <w:pPr>
              <w:jc w:val="center"/>
              <w:rPr>
                <w:rFonts w:ascii="Noto Sans Light" w:hAnsi="Noto Sans Light" w:cs="Noto Sans Light"/>
                <w:sz w:val="16"/>
                <w:szCs w:val="16"/>
              </w:rPr>
            </w:pPr>
          </w:p>
        </w:tc>
        <w:tc>
          <w:tcPr>
            <w:tcW w:w="2317" w:type="pct"/>
            <w:shd w:val="clear" w:color="auto" w:fill="auto"/>
          </w:tcPr>
          <w:p w14:paraId="533B439D" w14:textId="77777777" w:rsidR="006A6838" w:rsidRPr="000B77B6" w:rsidRDefault="006A6838" w:rsidP="00A273AA">
            <w:pPr>
              <w:jc w:val="both"/>
              <w:rPr>
                <w:rFonts w:ascii="Noto Sans Light" w:hAnsi="Noto Sans Light" w:cs="Noto Sans Light"/>
                <w:sz w:val="16"/>
                <w:szCs w:val="16"/>
              </w:rPr>
            </w:pPr>
          </w:p>
        </w:tc>
        <w:tc>
          <w:tcPr>
            <w:tcW w:w="254" w:type="pct"/>
            <w:shd w:val="clear" w:color="auto" w:fill="auto"/>
            <w:vAlign w:val="center"/>
          </w:tcPr>
          <w:p w14:paraId="239DAD63" w14:textId="77777777" w:rsidR="006A6838" w:rsidRPr="000B77B6" w:rsidRDefault="006A6838" w:rsidP="00A273AA">
            <w:pPr>
              <w:jc w:val="center"/>
              <w:rPr>
                <w:rFonts w:ascii="Noto Sans Light" w:hAnsi="Noto Sans Light" w:cs="Noto Sans Light"/>
                <w:sz w:val="16"/>
                <w:szCs w:val="16"/>
              </w:rPr>
            </w:pPr>
            <w:r w:rsidRPr="000B77B6">
              <w:rPr>
                <w:rFonts w:ascii="Noto Sans Light" w:hAnsi="Noto Sans Light" w:cs="Noto Sans Light"/>
                <w:sz w:val="16"/>
                <w:szCs w:val="16"/>
              </w:rPr>
              <w:t>5</w:t>
            </w:r>
          </w:p>
        </w:tc>
        <w:tc>
          <w:tcPr>
            <w:tcW w:w="2183" w:type="pct"/>
            <w:shd w:val="clear" w:color="auto" w:fill="auto"/>
          </w:tcPr>
          <w:p w14:paraId="73117026" w14:textId="34C053FC" w:rsidR="006A6838" w:rsidRPr="000B77B6" w:rsidRDefault="006C00E7" w:rsidP="00A273AA">
            <w:pPr>
              <w:jc w:val="both"/>
              <w:rPr>
                <w:rFonts w:ascii="Noto Sans Light" w:hAnsi="Noto Sans Light" w:cs="Noto Sans Light"/>
                <w:sz w:val="16"/>
                <w:szCs w:val="16"/>
              </w:rPr>
            </w:pPr>
            <w:r w:rsidRPr="00FC3DFB">
              <w:rPr>
                <w:rFonts w:ascii="Noto Sans Light" w:hAnsi="Noto Sans Light" w:cs="Noto Sans Light"/>
                <w:sz w:val="16"/>
                <w:szCs w:val="16"/>
              </w:rPr>
              <w:t>Por el cierre de libros al final del ejercicio</w:t>
            </w:r>
          </w:p>
        </w:tc>
      </w:tr>
      <w:tr w:rsidR="006A6838" w:rsidRPr="000B77B6" w14:paraId="6F4062F7" w14:textId="77777777" w:rsidTr="006A6838">
        <w:tc>
          <w:tcPr>
            <w:tcW w:w="5000" w:type="pct"/>
            <w:gridSpan w:val="4"/>
            <w:shd w:val="clear" w:color="auto" w:fill="auto"/>
            <w:vAlign w:val="center"/>
          </w:tcPr>
          <w:p w14:paraId="7F56B5B4" w14:textId="77777777" w:rsidR="006A6838" w:rsidRPr="000B77B6" w:rsidRDefault="006A6838" w:rsidP="00A273AA">
            <w:pPr>
              <w:rPr>
                <w:rFonts w:ascii="Noto Sans Light" w:hAnsi="Noto Sans Light" w:cs="Noto Sans Light"/>
                <w:b/>
                <w:sz w:val="16"/>
                <w:szCs w:val="16"/>
              </w:rPr>
            </w:pPr>
            <w:r w:rsidRPr="000B77B6">
              <w:rPr>
                <w:rFonts w:ascii="Noto Sans Light" w:hAnsi="Noto Sans Light" w:cs="Noto Sans Light"/>
                <w:b/>
                <w:sz w:val="16"/>
                <w:szCs w:val="16"/>
              </w:rPr>
              <w:t>SU SALDO REPRESENTA:</w:t>
            </w:r>
          </w:p>
          <w:p w14:paraId="3C85ACBB" w14:textId="77777777" w:rsidR="006A6838" w:rsidRPr="000B77B6" w:rsidRDefault="006A6838" w:rsidP="00A273AA">
            <w:pPr>
              <w:rPr>
                <w:rFonts w:ascii="Noto Sans Light" w:hAnsi="Noto Sans Light" w:cs="Noto Sans Light"/>
                <w:sz w:val="16"/>
                <w:szCs w:val="16"/>
              </w:rPr>
            </w:pPr>
            <w:r w:rsidRPr="000B77B6">
              <w:rPr>
                <w:rFonts w:ascii="Noto Sans Light" w:hAnsi="Noto Sans Light" w:cs="Noto Sans Light"/>
                <w:sz w:val="16"/>
                <w:szCs w:val="16"/>
              </w:rPr>
              <w:t>Los recursos entregados a contratistas a cuenta de obras públicas previa a la recepción parcial o total, exigible en un plazo menor o igual a doce meses.</w:t>
            </w:r>
          </w:p>
        </w:tc>
      </w:tr>
      <w:tr w:rsidR="008519BC" w:rsidRPr="000B77B6" w14:paraId="005E2EC2" w14:textId="77777777" w:rsidTr="006A6838">
        <w:tc>
          <w:tcPr>
            <w:tcW w:w="5000" w:type="pct"/>
            <w:gridSpan w:val="4"/>
            <w:shd w:val="clear" w:color="auto" w:fill="auto"/>
            <w:vAlign w:val="center"/>
          </w:tcPr>
          <w:p w14:paraId="60DFAF8A" w14:textId="08A8865F" w:rsidR="008519BC" w:rsidRPr="000B77B6" w:rsidRDefault="008519BC" w:rsidP="00A273AA">
            <w:pPr>
              <w:rPr>
                <w:rFonts w:ascii="Noto Sans Light" w:hAnsi="Noto Sans Light" w:cs="Noto Sans Light"/>
                <w:b/>
                <w:sz w:val="16"/>
                <w:szCs w:val="16"/>
              </w:rPr>
            </w:pPr>
            <w:r w:rsidRPr="008519BC">
              <w:rPr>
                <w:rFonts w:ascii="Noto Sans Light" w:hAnsi="Noto Sans Light" w:cs="Noto Sans Light"/>
                <w:b/>
                <w:sz w:val="16"/>
                <w:szCs w:val="16"/>
              </w:rPr>
              <w:t>OBSERVACIONES:</w:t>
            </w:r>
          </w:p>
        </w:tc>
      </w:tr>
    </w:tbl>
    <w:p w14:paraId="1D697C8E" w14:textId="77777777" w:rsidR="002D73EF" w:rsidRPr="000B77B6" w:rsidRDefault="002D73EF" w:rsidP="0065506D">
      <w:pPr>
        <w:jc w:val="center"/>
        <w:rPr>
          <w:rFonts w:ascii="Noto Sans" w:hAnsi="Noto Sans" w:cs="Noto Sans"/>
          <w:b/>
          <w:color w:val="621333"/>
          <w:sz w:val="28"/>
          <w:szCs w:val="28"/>
        </w:rPr>
      </w:pPr>
    </w:p>
    <w:p w14:paraId="72DC0ACE" w14:textId="77777777" w:rsidR="002D73EF" w:rsidRPr="000B77B6" w:rsidRDefault="002D73EF" w:rsidP="0065506D">
      <w:pPr>
        <w:jc w:val="center"/>
        <w:rPr>
          <w:rFonts w:ascii="Noto Sans" w:hAnsi="Noto Sans" w:cs="Noto Sans"/>
          <w:b/>
          <w:color w:val="621333"/>
          <w:sz w:val="28"/>
          <w:szCs w:val="28"/>
        </w:rPr>
      </w:pPr>
    </w:p>
    <w:p w14:paraId="7E977C04" w14:textId="77777777" w:rsidR="002D73EF" w:rsidRPr="000B77B6" w:rsidRDefault="002D73EF" w:rsidP="0065506D">
      <w:pPr>
        <w:jc w:val="center"/>
        <w:rPr>
          <w:rFonts w:ascii="Noto Sans" w:hAnsi="Noto Sans" w:cs="Noto Sans"/>
          <w:b/>
          <w:color w:val="621333"/>
          <w:sz w:val="28"/>
          <w:szCs w:val="28"/>
        </w:rPr>
      </w:pPr>
    </w:p>
    <w:p w14:paraId="147D96F9" w14:textId="7CA85948" w:rsidR="00250343" w:rsidRDefault="00250343" w:rsidP="0065506D">
      <w:pPr>
        <w:jc w:val="center"/>
        <w:rPr>
          <w:rFonts w:ascii="Noto Sans" w:hAnsi="Noto Sans" w:cs="Noto Sans"/>
          <w:b/>
          <w:color w:val="621333"/>
          <w:sz w:val="28"/>
          <w:szCs w:val="28"/>
        </w:rPr>
      </w:pPr>
    </w:p>
    <w:p w14:paraId="61762AAC" w14:textId="3B9DF92D" w:rsidR="00FE6CE4" w:rsidRDefault="00FE6CE4" w:rsidP="0065506D">
      <w:pPr>
        <w:jc w:val="center"/>
        <w:rPr>
          <w:rFonts w:ascii="Noto Sans" w:hAnsi="Noto Sans" w:cs="Noto Sans"/>
          <w:b/>
          <w:color w:val="621333"/>
          <w:sz w:val="28"/>
          <w:szCs w:val="28"/>
        </w:rPr>
      </w:pPr>
    </w:p>
    <w:p w14:paraId="4F9E14B3" w14:textId="55A27D2B" w:rsidR="00FE6CE4" w:rsidRDefault="00FE6CE4" w:rsidP="0065506D">
      <w:pPr>
        <w:jc w:val="center"/>
        <w:rPr>
          <w:rFonts w:ascii="Noto Sans" w:hAnsi="Noto Sans" w:cs="Noto Sans"/>
          <w:b/>
          <w:color w:val="621333"/>
          <w:sz w:val="28"/>
          <w:szCs w:val="28"/>
        </w:rPr>
      </w:pPr>
    </w:p>
    <w:p w14:paraId="0B77769B" w14:textId="435C08EF" w:rsidR="006A6838" w:rsidRDefault="006A6838" w:rsidP="0065506D">
      <w:pPr>
        <w:jc w:val="center"/>
        <w:rPr>
          <w:rFonts w:ascii="Noto Sans" w:hAnsi="Noto Sans" w:cs="Noto Sans"/>
          <w:b/>
          <w:color w:val="621333"/>
          <w:sz w:val="28"/>
          <w:szCs w:val="28"/>
        </w:rPr>
      </w:pPr>
    </w:p>
    <w:p w14:paraId="14C8612C" w14:textId="4435A492" w:rsidR="007158F1" w:rsidRPr="00CE03E2" w:rsidRDefault="00CE03E2" w:rsidP="0065506D">
      <w:pPr>
        <w:jc w:val="center"/>
        <w:rPr>
          <w:rFonts w:ascii="Noto Sans" w:hAnsi="Noto Sans" w:cs="Noto Sans"/>
          <w:b/>
          <w:color w:val="621333"/>
          <w:sz w:val="10"/>
          <w:szCs w:val="10"/>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2D73EF" w:rsidRPr="000B77B6" w14:paraId="0D71F791" w14:textId="77777777" w:rsidTr="00A273AA">
        <w:trPr>
          <w:jc w:val="center"/>
        </w:trPr>
        <w:tc>
          <w:tcPr>
            <w:tcW w:w="613" w:type="pct"/>
            <w:shd w:val="clear" w:color="auto" w:fill="auto"/>
          </w:tcPr>
          <w:p w14:paraId="31158921"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NÚMERO</w:t>
            </w:r>
          </w:p>
        </w:tc>
        <w:tc>
          <w:tcPr>
            <w:tcW w:w="628" w:type="pct"/>
            <w:shd w:val="clear" w:color="auto" w:fill="auto"/>
          </w:tcPr>
          <w:p w14:paraId="223A7315"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GENERO</w:t>
            </w:r>
          </w:p>
        </w:tc>
        <w:tc>
          <w:tcPr>
            <w:tcW w:w="881" w:type="pct"/>
            <w:shd w:val="clear" w:color="auto" w:fill="auto"/>
          </w:tcPr>
          <w:p w14:paraId="375DBA08"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GRUPO</w:t>
            </w:r>
          </w:p>
        </w:tc>
        <w:tc>
          <w:tcPr>
            <w:tcW w:w="1289" w:type="pct"/>
            <w:shd w:val="clear" w:color="auto" w:fill="auto"/>
          </w:tcPr>
          <w:p w14:paraId="21B690BC"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RUBRO</w:t>
            </w:r>
          </w:p>
        </w:tc>
        <w:tc>
          <w:tcPr>
            <w:tcW w:w="856" w:type="pct"/>
            <w:shd w:val="clear" w:color="auto" w:fill="auto"/>
          </w:tcPr>
          <w:p w14:paraId="73DB4F3D"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CUENTA</w:t>
            </w:r>
          </w:p>
        </w:tc>
        <w:tc>
          <w:tcPr>
            <w:tcW w:w="732" w:type="pct"/>
            <w:shd w:val="clear" w:color="auto" w:fill="auto"/>
          </w:tcPr>
          <w:p w14:paraId="3F7BDA49"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NATURALEZA</w:t>
            </w:r>
          </w:p>
        </w:tc>
      </w:tr>
      <w:tr w:rsidR="002D73EF" w:rsidRPr="000B77B6" w14:paraId="0E9E0F2D" w14:textId="77777777" w:rsidTr="00A273AA">
        <w:trPr>
          <w:jc w:val="center"/>
        </w:trPr>
        <w:tc>
          <w:tcPr>
            <w:tcW w:w="613" w:type="pct"/>
            <w:shd w:val="clear" w:color="auto" w:fill="auto"/>
            <w:vAlign w:val="center"/>
          </w:tcPr>
          <w:p w14:paraId="68332F5E"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1.1.3.9</w:t>
            </w:r>
          </w:p>
        </w:tc>
        <w:tc>
          <w:tcPr>
            <w:tcW w:w="628" w:type="pct"/>
            <w:shd w:val="clear" w:color="auto" w:fill="auto"/>
            <w:vAlign w:val="center"/>
          </w:tcPr>
          <w:p w14:paraId="0EAD241C"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w:t>
            </w:r>
          </w:p>
        </w:tc>
        <w:tc>
          <w:tcPr>
            <w:tcW w:w="881" w:type="pct"/>
            <w:shd w:val="clear" w:color="auto" w:fill="auto"/>
            <w:vAlign w:val="center"/>
          </w:tcPr>
          <w:p w14:paraId="234EFC6C"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 CIRCULANTE</w:t>
            </w:r>
          </w:p>
        </w:tc>
        <w:tc>
          <w:tcPr>
            <w:tcW w:w="1289" w:type="pct"/>
            <w:shd w:val="clear" w:color="auto" w:fill="auto"/>
            <w:vAlign w:val="center"/>
          </w:tcPr>
          <w:p w14:paraId="28368231" w14:textId="77777777" w:rsidR="002D73EF" w:rsidRPr="000B77B6" w:rsidRDefault="002D73EF" w:rsidP="00A273AA">
            <w:pPr>
              <w:pStyle w:val="Encabezado"/>
              <w:jc w:val="center"/>
              <w:rPr>
                <w:rFonts w:ascii="Noto Sans Light" w:hAnsi="Noto Sans Light" w:cs="Noto Sans Light"/>
                <w:b/>
                <w:spacing w:val="20"/>
                <w:sz w:val="18"/>
              </w:rPr>
            </w:pPr>
            <w:r w:rsidRPr="000B77B6">
              <w:rPr>
                <w:rFonts w:ascii="Noto Sans Light" w:hAnsi="Noto Sans Light" w:cs="Noto Sans Light"/>
                <w:b/>
                <w:spacing w:val="20"/>
                <w:sz w:val="18"/>
              </w:rPr>
              <w:t>DERECHOS A RECIBIR BIENES O</w:t>
            </w:r>
          </w:p>
          <w:p w14:paraId="4E2D6C2A"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18"/>
              </w:rPr>
              <w:t>SERVICIOS</w:t>
            </w:r>
          </w:p>
        </w:tc>
        <w:tc>
          <w:tcPr>
            <w:tcW w:w="856" w:type="pct"/>
            <w:shd w:val="clear" w:color="auto" w:fill="auto"/>
            <w:vAlign w:val="center"/>
          </w:tcPr>
          <w:p w14:paraId="3F9B6358" w14:textId="77777777" w:rsidR="002D73EF" w:rsidRPr="000B77B6" w:rsidRDefault="002D73EF" w:rsidP="002D73EF">
            <w:pPr>
              <w:pStyle w:val="Encabezado"/>
              <w:jc w:val="center"/>
              <w:rPr>
                <w:rFonts w:ascii="Noto Sans Light" w:hAnsi="Noto Sans Light" w:cs="Noto Sans Light"/>
                <w:b/>
                <w:spacing w:val="20"/>
                <w:sz w:val="16"/>
              </w:rPr>
            </w:pPr>
            <w:r w:rsidRPr="000B77B6">
              <w:rPr>
                <w:rFonts w:ascii="Noto Sans Light" w:hAnsi="Noto Sans Light" w:cs="Noto Sans Light"/>
                <w:b/>
                <w:spacing w:val="20"/>
                <w:sz w:val="16"/>
              </w:rPr>
              <w:t>OTROS DERECHOS A RECIBIR BIENES O SERVICIOS A CORTO</w:t>
            </w:r>
          </w:p>
          <w:p w14:paraId="473F09E0" w14:textId="77777777" w:rsidR="002D73EF" w:rsidRPr="000B77B6" w:rsidRDefault="002D73EF" w:rsidP="002D73EF">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16"/>
              </w:rPr>
              <w:t>PLAZO</w:t>
            </w:r>
          </w:p>
        </w:tc>
        <w:tc>
          <w:tcPr>
            <w:tcW w:w="732" w:type="pct"/>
            <w:shd w:val="clear" w:color="auto" w:fill="auto"/>
            <w:vAlign w:val="center"/>
          </w:tcPr>
          <w:p w14:paraId="586AA739" w14:textId="77777777" w:rsidR="002D73EF" w:rsidRPr="000B77B6" w:rsidRDefault="002D73EF"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DEUDORA</w:t>
            </w:r>
          </w:p>
        </w:tc>
      </w:tr>
    </w:tbl>
    <w:p w14:paraId="60B8E02D" w14:textId="77777777" w:rsidR="002D73EF" w:rsidRPr="000B77B6" w:rsidRDefault="002D73EF" w:rsidP="002D73EF">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2D73EF" w:rsidRPr="000B77B6" w14:paraId="423E4BE3" w14:textId="77777777" w:rsidTr="006A6838">
        <w:trPr>
          <w:tblHeader/>
        </w:trPr>
        <w:tc>
          <w:tcPr>
            <w:tcW w:w="246" w:type="pct"/>
            <w:shd w:val="clear" w:color="auto" w:fill="D9D9D9"/>
            <w:vAlign w:val="center"/>
          </w:tcPr>
          <w:p w14:paraId="2F7D0C58" w14:textId="77777777" w:rsidR="002D73EF" w:rsidRPr="000B77B6" w:rsidRDefault="002D73EF" w:rsidP="00A273AA">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317" w:type="pct"/>
            <w:shd w:val="clear" w:color="auto" w:fill="D9D9D9"/>
            <w:vAlign w:val="center"/>
          </w:tcPr>
          <w:p w14:paraId="6B4F5852" w14:textId="77777777" w:rsidR="002D73EF" w:rsidRPr="000B77B6" w:rsidRDefault="002D73EF" w:rsidP="00A273AA">
            <w:pPr>
              <w:spacing w:after="120"/>
              <w:ind w:right="567"/>
              <w:jc w:val="center"/>
              <w:rPr>
                <w:rFonts w:ascii="Noto Sans Light" w:hAnsi="Noto Sans Light" w:cs="Noto Sans Light"/>
                <w:b/>
                <w:spacing w:val="20"/>
                <w:sz w:val="16"/>
              </w:rPr>
            </w:pPr>
            <w:r w:rsidRPr="000B77B6">
              <w:rPr>
                <w:rFonts w:ascii="Noto Sans Light" w:hAnsi="Noto Sans Light" w:cs="Noto Sans Light"/>
                <w:b/>
                <w:spacing w:val="20"/>
                <w:sz w:val="16"/>
              </w:rPr>
              <w:t>CARGO</w:t>
            </w:r>
          </w:p>
        </w:tc>
        <w:tc>
          <w:tcPr>
            <w:tcW w:w="254" w:type="pct"/>
            <w:shd w:val="clear" w:color="auto" w:fill="D9D9D9"/>
            <w:vAlign w:val="center"/>
          </w:tcPr>
          <w:p w14:paraId="5DFC1F26" w14:textId="77777777" w:rsidR="002D73EF" w:rsidRPr="000B77B6" w:rsidRDefault="002D73EF" w:rsidP="00A273AA">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183" w:type="pct"/>
            <w:shd w:val="clear" w:color="auto" w:fill="D9D9D9"/>
            <w:vAlign w:val="center"/>
          </w:tcPr>
          <w:p w14:paraId="2C43DB3C" w14:textId="77777777" w:rsidR="002D73EF" w:rsidRPr="000B77B6" w:rsidRDefault="002D73EF" w:rsidP="00A273AA">
            <w:pPr>
              <w:spacing w:after="120"/>
              <w:ind w:right="34"/>
              <w:jc w:val="center"/>
              <w:rPr>
                <w:rFonts w:ascii="Noto Sans Light" w:hAnsi="Noto Sans Light" w:cs="Noto Sans Light"/>
                <w:b/>
                <w:spacing w:val="20"/>
                <w:sz w:val="16"/>
              </w:rPr>
            </w:pPr>
            <w:r w:rsidRPr="000B77B6">
              <w:rPr>
                <w:rFonts w:ascii="Noto Sans Light" w:hAnsi="Noto Sans Light" w:cs="Noto Sans Light"/>
                <w:b/>
                <w:spacing w:val="20"/>
                <w:sz w:val="16"/>
              </w:rPr>
              <w:t>ABONO</w:t>
            </w:r>
          </w:p>
        </w:tc>
      </w:tr>
      <w:tr w:rsidR="006A6838" w:rsidRPr="000B77B6" w14:paraId="33AF604F" w14:textId="77777777" w:rsidTr="006A6838">
        <w:tc>
          <w:tcPr>
            <w:tcW w:w="246" w:type="pct"/>
            <w:shd w:val="clear" w:color="auto" w:fill="auto"/>
            <w:vAlign w:val="center"/>
          </w:tcPr>
          <w:p w14:paraId="6AF21B0E" w14:textId="77777777" w:rsidR="006A6838" w:rsidRPr="000B77B6" w:rsidRDefault="006A6838" w:rsidP="00A273AA">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317" w:type="pct"/>
            <w:shd w:val="clear" w:color="auto" w:fill="auto"/>
          </w:tcPr>
          <w:p w14:paraId="6504CEE3" w14:textId="77777777" w:rsidR="006A6838" w:rsidRPr="000B77B6" w:rsidRDefault="006A6838" w:rsidP="00A273AA">
            <w:pPr>
              <w:jc w:val="both"/>
              <w:rPr>
                <w:rFonts w:ascii="Noto Sans Light" w:hAnsi="Noto Sans Light" w:cs="Noto Sans Light"/>
                <w:sz w:val="16"/>
                <w:szCs w:val="16"/>
              </w:rPr>
            </w:pPr>
            <w:r w:rsidRPr="000B77B6">
              <w:rPr>
                <w:rFonts w:ascii="Noto Sans Light" w:hAnsi="Noto Sans Light" w:cs="Noto Sans Light"/>
                <w:sz w:val="16"/>
                <w:szCs w:val="16"/>
              </w:rPr>
              <w:t>Por la apertura de libros por el traspaso de saldos de las cuentas del ejercicio inmediato anterior.</w:t>
            </w:r>
          </w:p>
        </w:tc>
        <w:tc>
          <w:tcPr>
            <w:tcW w:w="254" w:type="pct"/>
            <w:shd w:val="clear" w:color="auto" w:fill="auto"/>
            <w:vAlign w:val="center"/>
          </w:tcPr>
          <w:p w14:paraId="0481BC66" w14:textId="77777777" w:rsidR="006A6838" w:rsidRPr="000B77B6" w:rsidRDefault="006A6838" w:rsidP="00A273AA">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183" w:type="pct"/>
            <w:shd w:val="clear" w:color="auto" w:fill="auto"/>
          </w:tcPr>
          <w:p w14:paraId="0025580B" w14:textId="3CF0EF88" w:rsidR="006A6838" w:rsidRPr="000B77B6" w:rsidRDefault="006A6838" w:rsidP="00A273AA">
            <w:pPr>
              <w:jc w:val="both"/>
              <w:rPr>
                <w:rFonts w:ascii="Noto Sans Light" w:hAnsi="Noto Sans Light" w:cs="Noto Sans Light"/>
                <w:sz w:val="16"/>
                <w:szCs w:val="16"/>
              </w:rPr>
            </w:pPr>
            <w:r w:rsidRPr="000B77B6">
              <w:rPr>
                <w:rFonts w:ascii="Noto Sans Light" w:hAnsi="Noto Sans Light" w:cs="Noto Sans Light"/>
                <w:sz w:val="16"/>
                <w:szCs w:val="16"/>
              </w:rPr>
              <w:t>Por la rendición de cuentas por los bienes y gastos efectuados en el proyecto de investigación u otros fines específicos.</w:t>
            </w:r>
          </w:p>
        </w:tc>
      </w:tr>
      <w:tr w:rsidR="006A6838" w:rsidRPr="000B77B6" w14:paraId="0811246F" w14:textId="77777777" w:rsidTr="006A6838">
        <w:tc>
          <w:tcPr>
            <w:tcW w:w="246" w:type="pct"/>
            <w:shd w:val="clear" w:color="auto" w:fill="auto"/>
            <w:vAlign w:val="center"/>
          </w:tcPr>
          <w:p w14:paraId="6A0E8706" w14:textId="77777777" w:rsidR="006A6838" w:rsidRPr="000B77B6" w:rsidRDefault="006A6838" w:rsidP="004716F2">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317" w:type="pct"/>
            <w:shd w:val="clear" w:color="auto" w:fill="auto"/>
          </w:tcPr>
          <w:p w14:paraId="4A5ECE9D" w14:textId="4D82D227" w:rsidR="006A6838" w:rsidRPr="000B77B6" w:rsidRDefault="006A6838" w:rsidP="004716F2">
            <w:pPr>
              <w:jc w:val="both"/>
              <w:rPr>
                <w:rFonts w:ascii="Noto Sans Light" w:hAnsi="Noto Sans Light" w:cs="Noto Sans Light"/>
                <w:sz w:val="16"/>
                <w:szCs w:val="16"/>
              </w:rPr>
            </w:pPr>
            <w:r w:rsidRPr="000B77B6">
              <w:rPr>
                <w:rFonts w:ascii="Noto Sans Light" w:hAnsi="Noto Sans Light" w:cs="Noto Sans Light"/>
                <w:sz w:val="16"/>
                <w:szCs w:val="16"/>
              </w:rPr>
              <w:t>Por el reconocimiento del pasivo por los gastos de tipo corriente y de capital (materiales, suministros, servicios, y activos fijos), que son necesarios en el desarrollo del proyecto de investigación u otros fines específicos asignados a la Entidad</w:t>
            </w:r>
          </w:p>
        </w:tc>
        <w:tc>
          <w:tcPr>
            <w:tcW w:w="254" w:type="pct"/>
            <w:shd w:val="clear" w:color="auto" w:fill="auto"/>
            <w:vAlign w:val="center"/>
          </w:tcPr>
          <w:p w14:paraId="32294A48" w14:textId="77777777" w:rsidR="006A6838" w:rsidRPr="000B77B6" w:rsidRDefault="006A6838" w:rsidP="004716F2">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183" w:type="pct"/>
            <w:shd w:val="clear" w:color="auto" w:fill="auto"/>
          </w:tcPr>
          <w:p w14:paraId="75137F8C" w14:textId="23677DA2" w:rsidR="006A6838" w:rsidRPr="000B77B6" w:rsidRDefault="001A7988" w:rsidP="004716F2">
            <w:pPr>
              <w:jc w:val="both"/>
              <w:rPr>
                <w:rFonts w:ascii="Noto Sans Light" w:hAnsi="Noto Sans Light" w:cs="Noto Sans Light"/>
                <w:sz w:val="16"/>
                <w:szCs w:val="16"/>
              </w:rPr>
            </w:pPr>
            <w:r w:rsidRPr="00586864">
              <w:rPr>
                <w:rFonts w:ascii="Noto Sans Light" w:hAnsi="Noto Sans Light" w:cs="Noto Sans Light"/>
                <w:sz w:val="16"/>
                <w:szCs w:val="16"/>
              </w:rPr>
              <w:t>Por la recuperación de depósitos entregados en garantía por la terminación del contrato y de no existir adeudo alguno.</w:t>
            </w:r>
          </w:p>
        </w:tc>
      </w:tr>
      <w:tr w:rsidR="006A6838" w:rsidRPr="000B77B6" w14:paraId="701CC0DD" w14:textId="77777777" w:rsidTr="006A6838">
        <w:tc>
          <w:tcPr>
            <w:tcW w:w="246" w:type="pct"/>
            <w:shd w:val="clear" w:color="auto" w:fill="auto"/>
            <w:vAlign w:val="center"/>
          </w:tcPr>
          <w:p w14:paraId="14AF727F" w14:textId="77777777" w:rsidR="006A6838" w:rsidRPr="000B77B6" w:rsidRDefault="006A6838" w:rsidP="00A273AA">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2317" w:type="pct"/>
            <w:shd w:val="clear" w:color="auto" w:fill="auto"/>
          </w:tcPr>
          <w:p w14:paraId="29C82025" w14:textId="572C9105" w:rsidR="006A6838" w:rsidRPr="000B77B6" w:rsidRDefault="001A7988" w:rsidP="00A273AA">
            <w:pPr>
              <w:jc w:val="both"/>
              <w:rPr>
                <w:rFonts w:ascii="Noto Sans Light" w:hAnsi="Noto Sans Light" w:cs="Noto Sans Light"/>
                <w:sz w:val="16"/>
                <w:szCs w:val="16"/>
              </w:rPr>
            </w:pPr>
            <w:r w:rsidRPr="00586864">
              <w:rPr>
                <w:rFonts w:ascii="Noto Sans Light" w:hAnsi="Noto Sans Light" w:cs="Noto Sans Light"/>
                <w:sz w:val="16"/>
                <w:szCs w:val="16"/>
              </w:rPr>
              <w:t>Por la entrega de recursos a un tercero por parte de la Entidad para la creación de depósitos en garantía del pago oportuno en la adquisición de bienes y/o servicios.</w:t>
            </w:r>
          </w:p>
        </w:tc>
        <w:tc>
          <w:tcPr>
            <w:tcW w:w="254" w:type="pct"/>
            <w:shd w:val="clear" w:color="auto" w:fill="auto"/>
            <w:vAlign w:val="center"/>
          </w:tcPr>
          <w:p w14:paraId="7D85F325" w14:textId="77777777" w:rsidR="006A6838" w:rsidRPr="000B77B6" w:rsidRDefault="006A6838" w:rsidP="00A273AA">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2183" w:type="pct"/>
            <w:shd w:val="clear" w:color="auto" w:fill="auto"/>
          </w:tcPr>
          <w:p w14:paraId="16CDCC21" w14:textId="08BF3B44" w:rsidR="006A6838" w:rsidRPr="000B77B6" w:rsidRDefault="00911C0C" w:rsidP="00A273AA">
            <w:pPr>
              <w:jc w:val="both"/>
              <w:rPr>
                <w:rFonts w:ascii="Noto Sans Light" w:hAnsi="Noto Sans Light" w:cs="Noto Sans Light"/>
                <w:sz w:val="16"/>
                <w:szCs w:val="16"/>
              </w:rPr>
            </w:pPr>
            <w:r w:rsidRPr="00260E72">
              <w:rPr>
                <w:rFonts w:ascii="Noto Sans Light" w:hAnsi="Noto Sans Light" w:cs="Noto Sans Light"/>
                <w:sz w:val="16"/>
                <w:szCs w:val="16"/>
              </w:rPr>
              <w:t>Por el saldo de las subcuentas de activo en proceso o pendientes de depurar, para su control hasta su total cancelación.</w:t>
            </w:r>
          </w:p>
        </w:tc>
      </w:tr>
      <w:tr w:rsidR="006A6838" w:rsidRPr="000B77B6" w14:paraId="3F56FD67" w14:textId="77777777" w:rsidTr="006A6838">
        <w:tc>
          <w:tcPr>
            <w:tcW w:w="246" w:type="pct"/>
            <w:shd w:val="clear" w:color="auto" w:fill="auto"/>
            <w:vAlign w:val="center"/>
          </w:tcPr>
          <w:p w14:paraId="1A1FC4F1" w14:textId="34C14F4A" w:rsidR="006A6838" w:rsidRPr="000B77B6" w:rsidRDefault="006A6838" w:rsidP="00A273AA">
            <w:pPr>
              <w:jc w:val="center"/>
              <w:rPr>
                <w:rFonts w:ascii="Noto Sans Light" w:hAnsi="Noto Sans Light" w:cs="Noto Sans Light"/>
                <w:sz w:val="16"/>
                <w:szCs w:val="16"/>
              </w:rPr>
            </w:pPr>
          </w:p>
        </w:tc>
        <w:tc>
          <w:tcPr>
            <w:tcW w:w="2317" w:type="pct"/>
            <w:shd w:val="clear" w:color="auto" w:fill="auto"/>
          </w:tcPr>
          <w:p w14:paraId="4FD2FF55" w14:textId="77777777" w:rsidR="006A6838" w:rsidRPr="000B77B6" w:rsidRDefault="006A6838" w:rsidP="00A273AA">
            <w:pPr>
              <w:jc w:val="both"/>
              <w:rPr>
                <w:rFonts w:ascii="Noto Sans Light" w:hAnsi="Noto Sans Light" w:cs="Noto Sans Light"/>
                <w:sz w:val="16"/>
                <w:szCs w:val="16"/>
              </w:rPr>
            </w:pPr>
          </w:p>
        </w:tc>
        <w:tc>
          <w:tcPr>
            <w:tcW w:w="254" w:type="pct"/>
            <w:shd w:val="clear" w:color="auto" w:fill="auto"/>
            <w:vAlign w:val="center"/>
          </w:tcPr>
          <w:p w14:paraId="6C9A390B" w14:textId="77777777" w:rsidR="006A6838" w:rsidRPr="000B77B6" w:rsidRDefault="006A6838" w:rsidP="00A273AA">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2183" w:type="pct"/>
            <w:shd w:val="clear" w:color="auto" w:fill="auto"/>
          </w:tcPr>
          <w:p w14:paraId="738B3AAD" w14:textId="10342869" w:rsidR="006A6838" w:rsidRPr="000B77B6" w:rsidRDefault="00EA30D1" w:rsidP="00A273AA">
            <w:pPr>
              <w:jc w:val="both"/>
              <w:rPr>
                <w:rFonts w:ascii="Noto Sans Light" w:hAnsi="Noto Sans Light" w:cs="Noto Sans Light"/>
                <w:sz w:val="16"/>
                <w:szCs w:val="16"/>
              </w:rPr>
            </w:pPr>
            <w:r w:rsidRPr="00260E72">
              <w:rPr>
                <w:rFonts w:ascii="Noto Sans Light" w:hAnsi="Noto Sans Light" w:cs="Noto Sans Light"/>
                <w:sz w:val="16"/>
                <w:szCs w:val="16"/>
              </w:rPr>
              <w:t>Por la cancelación de las cuentas de activo.</w:t>
            </w:r>
          </w:p>
        </w:tc>
      </w:tr>
      <w:tr w:rsidR="006A6838" w:rsidRPr="000B77B6" w14:paraId="59E0B777" w14:textId="77777777" w:rsidTr="006A6838">
        <w:tc>
          <w:tcPr>
            <w:tcW w:w="246" w:type="pct"/>
            <w:shd w:val="clear" w:color="auto" w:fill="auto"/>
            <w:vAlign w:val="center"/>
          </w:tcPr>
          <w:p w14:paraId="07442A52" w14:textId="770B8779" w:rsidR="006A6838" w:rsidRPr="000B77B6" w:rsidRDefault="006A6838" w:rsidP="00A273AA">
            <w:pPr>
              <w:jc w:val="center"/>
              <w:rPr>
                <w:rFonts w:ascii="Noto Sans Light" w:hAnsi="Noto Sans Light" w:cs="Noto Sans Light"/>
                <w:sz w:val="16"/>
                <w:szCs w:val="16"/>
              </w:rPr>
            </w:pPr>
          </w:p>
        </w:tc>
        <w:tc>
          <w:tcPr>
            <w:tcW w:w="2317" w:type="pct"/>
            <w:shd w:val="clear" w:color="auto" w:fill="auto"/>
          </w:tcPr>
          <w:p w14:paraId="5D182D5B" w14:textId="77777777" w:rsidR="006A6838" w:rsidRPr="000B77B6" w:rsidRDefault="006A6838" w:rsidP="00A273AA">
            <w:pPr>
              <w:jc w:val="both"/>
              <w:rPr>
                <w:rFonts w:ascii="Noto Sans Light" w:hAnsi="Noto Sans Light" w:cs="Noto Sans Light"/>
                <w:sz w:val="16"/>
                <w:szCs w:val="16"/>
              </w:rPr>
            </w:pPr>
          </w:p>
        </w:tc>
        <w:tc>
          <w:tcPr>
            <w:tcW w:w="254" w:type="pct"/>
            <w:shd w:val="clear" w:color="auto" w:fill="auto"/>
            <w:vAlign w:val="center"/>
          </w:tcPr>
          <w:p w14:paraId="0390E44A" w14:textId="77777777" w:rsidR="006A6838" w:rsidRPr="000B77B6" w:rsidRDefault="006A6838" w:rsidP="00A273AA">
            <w:pPr>
              <w:jc w:val="center"/>
              <w:rPr>
                <w:rFonts w:ascii="Noto Sans Light" w:hAnsi="Noto Sans Light" w:cs="Noto Sans Light"/>
                <w:sz w:val="16"/>
                <w:szCs w:val="16"/>
              </w:rPr>
            </w:pPr>
            <w:r w:rsidRPr="000B77B6">
              <w:rPr>
                <w:rFonts w:ascii="Noto Sans Light" w:hAnsi="Noto Sans Light" w:cs="Noto Sans Light"/>
                <w:sz w:val="16"/>
                <w:szCs w:val="16"/>
              </w:rPr>
              <w:t>5</w:t>
            </w:r>
          </w:p>
        </w:tc>
        <w:tc>
          <w:tcPr>
            <w:tcW w:w="2183" w:type="pct"/>
            <w:shd w:val="clear" w:color="auto" w:fill="auto"/>
          </w:tcPr>
          <w:p w14:paraId="68929165" w14:textId="16959DFF" w:rsidR="006A6838" w:rsidRPr="000B77B6" w:rsidRDefault="006C00E7" w:rsidP="00A273AA">
            <w:pPr>
              <w:jc w:val="both"/>
              <w:rPr>
                <w:rFonts w:ascii="Noto Sans Light" w:hAnsi="Noto Sans Light" w:cs="Noto Sans Light"/>
                <w:sz w:val="16"/>
                <w:szCs w:val="16"/>
              </w:rPr>
            </w:pPr>
            <w:r w:rsidRPr="00FC3DFB">
              <w:rPr>
                <w:rFonts w:ascii="Noto Sans Light" w:hAnsi="Noto Sans Light" w:cs="Noto Sans Light"/>
                <w:sz w:val="16"/>
                <w:szCs w:val="16"/>
              </w:rPr>
              <w:t>Por el cierre de libros al final del ejercicio</w:t>
            </w:r>
          </w:p>
        </w:tc>
      </w:tr>
      <w:tr w:rsidR="006A6838" w:rsidRPr="000B77B6" w14:paraId="14227590" w14:textId="77777777" w:rsidTr="006A6838">
        <w:tc>
          <w:tcPr>
            <w:tcW w:w="5000" w:type="pct"/>
            <w:gridSpan w:val="4"/>
            <w:shd w:val="clear" w:color="auto" w:fill="auto"/>
            <w:vAlign w:val="center"/>
          </w:tcPr>
          <w:p w14:paraId="2260D9EE" w14:textId="77777777" w:rsidR="006A6838" w:rsidRPr="000B77B6" w:rsidRDefault="006A6838" w:rsidP="00A273AA">
            <w:pPr>
              <w:rPr>
                <w:rFonts w:ascii="Noto Sans Light" w:hAnsi="Noto Sans Light" w:cs="Noto Sans Light"/>
                <w:b/>
                <w:sz w:val="16"/>
                <w:szCs w:val="16"/>
              </w:rPr>
            </w:pPr>
            <w:r w:rsidRPr="000B77B6">
              <w:rPr>
                <w:rFonts w:ascii="Noto Sans Light" w:hAnsi="Noto Sans Light" w:cs="Noto Sans Light"/>
                <w:b/>
                <w:sz w:val="16"/>
                <w:szCs w:val="16"/>
              </w:rPr>
              <w:t>SU SALDO REPRESENTA:</w:t>
            </w:r>
          </w:p>
          <w:p w14:paraId="78955673" w14:textId="77777777" w:rsidR="006A6838" w:rsidRPr="000B77B6" w:rsidRDefault="006A6838" w:rsidP="00A273AA">
            <w:pPr>
              <w:rPr>
                <w:rFonts w:ascii="Noto Sans Light" w:hAnsi="Noto Sans Light" w:cs="Noto Sans Light"/>
                <w:sz w:val="16"/>
                <w:szCs w:val="16"/>
              </w:rPr>
            </w:pPr>
            <w:r w:rsidRPr="000B77B6">
              <w:rPr>
                <w:rFonts w:ascii="Noto Sans Light" w:hAnsi="Noto Sans Light" w:cs="Noto Sans Light"/>
                <w:sz w:val="16"/>
                <w:szCs w:val="16"/>
              </w:rPr>
              <w:t>El monto de los recursos entregados a cuenta para la adquisición de bienes o servicios, exigibles en un plazo menor o igual a doce meses, no incluidos en las cuentas anteriores.</w:t>
            </w:r>
          </w:p>
        </w:tc>
      </w:tr>
      <w:tr w:rsidR="008519BC" w:rsidRPr="000B77B6" w14:paraId="413EC3E2" w14:textId="77777777" w:rsidTr="006A6838">
        <w:tc>
          <w:tcPr>
            <w:tcW w:w="5000" w:type="pct"/>
            <w:gridSpan w:val="4"/>
            <w:shd w:val="clear" w:color="auto" w:fill="auto"/>
            <w:vAlign w:val="center"/>
          </w:tcPr>
          <w:p w14:paraId="6EE779F6" w14:textId="6B876284" w:rsidR="008519BC" w:rsidRPr="000B77B6" w:rsidRDefault="008519BC" w:rsidP="00A273AA">
            <w:pPr>
              <w:rPr>
                <w:rFonts w:ascii="Noto Sans Light" w:hAnsi="Noto Sans Light" w:cs="Noto Sans Light"/>
                <w:b/>
                <w:sz w:val="16"/>
                <w:szCs w:val="16"/>
              </w:rPr>
            </w:pPr>
            <w:r w:rsidRPr="008519BC">
              <w:rPr>
                <w:rFonts w:ascii="Noto Sans Light" w:hAnsi="Noto Sans Light" w:cs="Noto Sans Light"/>
                <w:b/>
                <w:sz w:val="16"/>
                <w:szCs w:val="16"/>
              </w:rPr>
              <w:t>OBSERVACIONES:</w:t>
            </w:r>
          </w:p>
        </w:tc>
      </w:tr>
    </w:tbl>
    <w:p w14:paraId="2D5C3ED9" w14:textId="77777777" w:rsidR="002D73EF" w:rsidRPr="000B77B6" w:rsidRDefault="002D73EF" w:rsidP="0065506D">
      <w:pPr>
        <w:jc w:val="center"/>
        <w:rPr>
          <w:rFonts w:ascii="Noto Sans" w:hAnsi="Noto Sans" w:cs="Noto Sans"/>
          <w:b/>
          <w:color w:val="621333"/>
          <w:sz w:val="28"/>
          <w:szCs w:val="28"/>
        </w:rPr>
      </w:pPr>
    </w:p>
    <w:p w14:paraId="46E3CAE5" w14:textId="77777777" w:rsidR="00250343" w:rsidRPr="000B77B6" w:rsidRDefault="00250343" w:rsidP="0065506D">
      <w:pPr>
        <w:jc w:val="center"/>
        <w:rPr>
          <w:rFonts w:ascii="Noto Sans" w:hAnsi="Noto Sans" w:cs="Noto Sans"/>
          <w:b/>
          <w:color w:val="621333"/>
          <w:sz w:val="28"/>
          <w:szCs w:val="28"/>
        </w:rPr>
      </w:pPr>
    </w:p>
    <w:p w14:paraId="084BC989" w14:textId="2B8B99AE" w:rsidR="00250343" w:rsidRDefault="00250343" w:rsidP="006A6838">
      <w:pPr>
        <w:rPr>
          <w:rFonts w:ascii="Noto Sans" w:hAnsi="Noto Sans" w:cs="Noto Sans"/>
          <w:b/>
          <w:color w:val="621333"/>
          <w:sz w:val="28"/>
          <w:szCs w:val="28"/>
        </w:rPr>
      </w:pPr>
    </w:p>
    <w:p w14:paraId="259361E8" w14:textId="074BD7A0" w:rsidR="006A6838" w:rsidRDefault="006A6838" w:rsidP="006A6838">
      <w:pPr>
        <w:rPr>
          <w:rFonts w:ascii="Noto Sans" w:hAnsi="Noto Sans" w:cs="Noto Sans"/>
          <w:b/>
          <w:color w:val="621333"/>
          <w:sz w:val="28"/>
          <w:szCs w:val="28"/>
        </w:rPr>
      </w:pPr>
    </w:p>
    <w:p w14:paraId="28C88DF0" w14:textId="33B38FB1" w:rsidR="00FE6CE4" w:rsidRDefault="00FE6CE4" w:rsidP="006A6838">
      <w:pPr>
        <w:rPr>
          <w:rFonts w:ascii="Noto Sans" w:hAnsi="Noto Sans" w:cs="Noto Sans"/>
          <w:b/>
          <w:color w:val="621333"/>
          <w:sz w:val="28"/>
          <w:szCs w:val="28"/>
        </w:rPr>
      </w:pPr>
    </w:p>
    <w:p w14:paraId="0A9C522B" w14:textId="78E95809" w:rsidR="008519BC" w:rsidRDefault="008519BC" w:rsidP="006A6838">
      <w:pPr>
        <w:rPr>
          <w:rFonts w:ascii="Noto Sans" w:hAnsi="Noto Sans" w:cs="Noto Sans"/>
          <w:b/>
          <w:color w:val="621333"/>
          <w:sz w:val="28"/>
          <w:szCs w:val="28"/>
        </w:rPr>
      </w:pPr>
    </w:p>
    <w:p w14:paraId="2AE35C6A" w14:textId="2F27781E" w:rsidR="00456287" w:rsidRDefault="00456287" w:rsidP="006A6838">
      <w:pPr>
        <w:rPr>
          <w:rFonts w:ascii="Noto Sans" w:hAnsi="Noto Sans" w:cs="Noto Sans"/>
          <w:b/>
          <w:color w:val="621333"/>
          <w:sz w:val="28"/>
          <w:szCs w:val="28"/>
        </w:rPr>
      </w:pPr>
    </w:p>
    <w:p w14:paraId="3C785691" w14:textId="25369D5F" w:rsidR="00456287" w:rsidRPr="00CE03E2" w:rsidRDefault="00CE03E2" w:rsidP="006A6838">
      <w:pPr>
        <w:rPr>
          <w:rFonts w:ascii="Noto Sans" w:hAnsi="Noto Sans" w:cs="Noto Sans"/>
          <w:b/>
          <w:color w:val="621333"/>
          <w:sz w:val="10"/>
          <w:szCs w:val="10"/>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250343" w:rsidRPr="000B77B6" w14:paraId="0C345920" w14:textId="77777777" w:rsidTr="00A273AA">
        <w:trPr>
          <w:jc w:val="center"/>
        </w:trPr>
        <w:tc>
          <w:tcPr>
            <w:tcW w:w="613" w:type="pct"/>
            <w:shd w:val="clear" w:color="auto" w:fill="auto"/>
          </w:tcPr>
          <w:p w14:paraId="5E7F4D35"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NÚMERO</w:t>
            </w:r>
          </w:p>
        </w:tc>
        <w:tc>
          <w:tcPr>
            <w:tcW w:w="628" w:type="pct"/>
            <w:shd w:val="clear" w:color="auto" w:fill="auto"/>
          </w:tcPr>
          <w:p w14:paraId="54C1CC2F"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GENERO</w:t>
            </w:r>
          </w:p>
        </w:tc>
        <w:tc>
          <w:tcPr>
            <w:tcW w:w="881" w:type="pct"/>
            <w:shd w:val="clear" w:color="auto" w:fill="auto"/>
          </w:tcPr>
          <w:p w14:paraId="29C3106D"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GRUPO</w:t>
            </w:r>
          </w:p>
        </w:tc>
        <w:tc>
          <w:tcPr>
            <w:tcW w:w="1289" w:type="pct"/>
            <w:shd w:val="clear" w:color="auto" w:fill="auto"/>
          </w:tcPr>
          <w:p w14:paraId="3B59E7E9"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RUBRO</w:t>
            </w:r>
          </w:p>
        </w:tc>
        <w:tc>
          <w:tcPr>
            <w:tcW w:w="856" w:type="pct"/>
            <w:shd w:val="clear" w:color="auto" w:fill="auto"/>
          </w:tcPr>
          <w:p w14:paraId="0322A5F9"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CUENTA</w:t>
            </w:r>
          </w:p>
        </w:tc>
        <w:tc>
          <w:tcPr>
            <w:tcW w:w="732" w:type="pct"/>
            <w:shd w:val="clear" w:color="auto" w:fill="auto"/>
          </w:tcPr>
          <w:p w14:paraId="6345EA24"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NATURALEZA</w:t>
            </w:r>
          </w:p>
        </w:tc>
      </w:tr>
      <w:tr w:rsidR="00250343" w:rsidRPr="000B77B6" w14:paraId="79633075" w14:textId="77777777" w:rsidTr="00A273AA">
        <w:trPr>
          <w:jc w:val="center"/>
        </w:trPr>
        <w:tc>
          <w:tcPr>
            <w:tcW w:w="613" w:type="pct"/>
            <w:shd w:val="clear" w:color="auto" w:fill="auto"/>
            <w:vAlign w:val="center"/>
          </w:tcPr>
          <w:p w14:paraId="4F4BD646"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1.1.4.1</w:t>
            </w:r>
          </w:p>
        </w:tc>
        <w:tc>
          <w:tcPr>
            <w:tcW w:w="628" w:type="pct"/>
            <w:shd w:val="clear" w:color="auto" w:fill="auto"/>
            <w:vAlign w:val="center"/>
          </w:tcPr>
          <w:p w14:paraId="2B68175E"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w:t>
            </w:r>
          </w:p>
        </w:tc>
        <w:tc>
          <w:tcPr>
            <w:tcW w:w="881" w:type="pct"/>
            <w:shd w:val="clear" w:color="auto" w:fill="auto"/>
            <w:vAlign w:val="center"/>
          </w:tcPr>
          <w:p w14:paraId="5355461E"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 CIRCULANTE</w:t>
            </w:r>
          </w:p>
        </w:tc>
        <w:tc>
          <w:tcPr>
            <w:tcW w:w="1289" w:type="pct"/>
            <w:shd w:val="clear" w:color="auto" w:fill="auto"/>
            <w:vAlign w:val="center"/>
          </w:tcPr>
          <w:p w14:paraId="096FC5FE"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INVENTARIOS</w:t>
            </w:r>
          </w:p>
        </w:tc>
        <w:tc>
          <w:tcPr>
            <w:tcW w:w="856" w:type="pct"/>
            <w:shd w:val="clear" w:color="auto" w:fill="auto"/>
            <w:vAlign w:val="center"/>
          </w:tcPr>
          <w:p w14:paraId="200B53A1" w14:textId="77777777" w:rsidR="00250343" w:rsidRPr="000B77B6" w:rsidRDefault="00250343" w:rsidP="00250343">
            <w:pPr>
              <w:pStyle w:val="Encabezado"/>
              <w:jc w:val="center"/>
              <w:rPr>
                <w:rFonts w:ascii="Noto Sans Light" w:hAnsi="Noto Sans Light" w:cs="Noto Sans Light"/>
                <w:b/>
                <w:spacing w:val="20"/>
                <w:sz w:val="16"/>
              </w:rPr>
            </w:pPr>
            <w:r w:rsidRPr="000B77B6">
              <w:rPr>
                <w:rFonts w:ascii="Noto Sans Light" w:hAnsi="Noto Sans Light" w:cs="Noto Sans Light"/>
                <w:b/>
                <w:spacing w:val="20"/>
                <w:sz w:val="16"/>
              </w:rPr>
              <w:t>INVENTARIO DE MERCANCÍAS</w:t>
            </w:r>
          </w:p>
          <w:p w14:paraId="6D93FD5C" w14:textId="77777777" w:rsidR="00250343" w:rsidRPr="000B77B6" w:rsidRDefault="00250343" w:rsidP="00250343">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16"/>
              </w:rPr>
              <w:t>PARA VENTA</w:t>
            </w:r>
          </w:p>
        </w:tc>
        <w:tc>
          <w:tcPr>
            <w:tcW w:w="732" w:type="pct"/>
            <w:shd w:val="clear" w:color="auto" w:fill="auto"/>
            <w:vAlign w:val="center"/>
          </w:tcPr>
          <w:p w14:paraId="616BA343"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DEUDORA</w:t>
            </w:r>
          </w:p>
        </w:tc>
      </w:tr>
    </w:tbl>
    <w:p w14:paraId="6D46E0A7" w14:textId="77777777" w:rsidR="00250343" w:rsidRPr="000B77B6" w:rsidRDefault="00250343" w:rsidP="00250343">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250343" w:rsidRPr="000B77B6" w14:paraId="6F0F3A8B" w14:textId="77777777" w:rsidTr="006A6838">
        <w:trPr>
          <w:tblHeader/>
        </w:trPr>
        <w:tc>
          <w:tcPr>
            <w:tcW w:w="246" w:type="pct"/>
            <w:shd w:val="clear" w:color="auto" w:fill="D9D9D9"/>
            <w:vAlign w:val="center"/>
          </w:tcPr>
          <w:p w14:paraId="53255317" w14:textId="77777777" w:rsidR="00250343" w:rsidRPr="000B77B6" w:rsidRDefault="00250343" w:rsidP="00A273AA">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317" w:type="pct"/>
            <w:shd w:val="clear" w:color="auto" w:fill="D9D9D9"/>
            <w:vAlign w:val="center"/>
          </w:tcPr>
          <w:p w14:paraId="59F16CE6" w14:textId="77777777" w:rsidR="00250343" w:rsidRPr="000B77B6" w:rsidRDefault="00250343" w:rsidP="00A273AA">
            <w:pPr>
              <w:spacing w:after="120"/>
              <w:ind w:right="567"/>
              <w:jc w:val="center"/>
              <w:rPr>
                <w:rFonts w:ascii="Noto Sans Light" w:hAnsi="Noto Sans Light" w:cs="Noto Sans Light"/>
                <w:b/>
                <w:spacing w:val="20"/>
                <w:sz w:val="16"/>
              </w:rPr>
            </w:pPr>
            <w:r w:rsidRPr="000B77B6">
              <w:rPr>
                <w:rFonts w:ascii="Noto Sans Light" w:hAnsi="Noto Sans Light" w:cs="Noto Sans Light"/>
                <w:b/>
                <w:spacing w:val="20"/>
                <w:sz w:val="16"/>
              </w:rPr>
              <w:t>CARGO</w:t>
            </w:r>
          </w:p>
        </w:tc>
        <w:tc>
          <w:tcPr>
            <w:tcW w:w="254" w:type="pct"/>
            <w:shd w:val="clear" w:color="auto" w:fill="D9D9D9"/>
            <w:vAlign w:val="center"/>
          </w:tcPr>
          <w:p w14:paraId="1DEBA1B4" w14:textId="77777777" w:rsidR="00250343" w:rsidRPr="000B77B6" w:rsidRDefault="00250343" w:rsidP="00A273AA">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183" w:type="pct"/>
            <w:shd w:val="clear" w:color="auto" w:fill="D9D9D9"/>
            <w:vAlign w:val="center"/>
          </w:tcPr>
          <w:p w14:paraId="73A72A50" w14:textId="77777777" w:rsidR="00250343" w:rsidRPr="000B77B6" w:rsidRDefault="00250343" w:rsidP="00A273AA">
            <w:pPr>
              <w:spacing w:after="120"/>
              <w:ind w:right="34"/>
              <w:jc w:val="center"/>
              <w:rPr>
                <w:rFonts w:ascii="Noto Sans Light" w:hAnsi="Noto Sans Light" w:cs="Noto Sans Light"/>
                <w:b/>
                <w:spacing w:val="20"/>
                <w:sz w:val="16"/>
              </w:rPr>
            </w:pPr>
            <w:r w:rsidRPr="000B77B6">
              <w:rPr>
                <w:rFonts w:ascii="Noto Sans Light" w:hAnsi="Noto Sans Light" w:cs="Noto Sans Light"/>
                <w:b/>
                <w:spacing w:val="20"/>
                <w:sz w:val="16"/>
              </w:rPr>
              <w:t>ABONO</w:t>
            </w:r>
          </w:p>
        </w:tc>
      </w:tr>
      <w:tr w:rsidR="006A6838" w:rsidRPr="000B77B6" w14:paraId="57495021" w14:textId="77777777" w:rsidTr="006A6838">
        <w:tc>
          <w:tcPr>
            <w:tcW w:w="246" w:type="pct"/>
            <w:shd w:val="clear" w:color="auto" w:fill="auto"/>
            <w:vAlign w:val="center"/>
          </w:tcPr>
          <w:p w14:paraId="3645CD86" w14:textId="77777777" w:rsidR="006A6838" w:rsidRPr="000B77B6" w:rsidRDefault="006A6838" w:rsidP="00A273AA">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317" w:type="pct"/>
            <w:shd w:val="clear" w:color="auto" w:fill="auto"/>
          </w:tcPr>
          <w:p w14:paraId="2EEA5E3B" w14:textId="77777777" w:rsidR="006A6838" w:rsidRPr="000B77B6" w:rsidRDefault="006A6838" w:rsidP="00A273AA">
            <w:pPr>
              <w:jc w:val="both"/>
              <w:rPr>
                <w:rFonts w:ascii="Noto Sans Light" w:hAnsi="Noto Sans Light" w:cs="Noto Sans Light"/>
                <w:sz w:val="16"/>
                <w:szCs w:val="16"/>
              </w:rPr>
            </w:pPr>
            <w:r w:rsidRPr="000B77B6">
              <w:rPr>
                <w:rFonts w:ascii="Noto Sans Light" w:hAnsi="Noto Sans Light" w:cs="Noto Sans Light"/>
                <w:sz w:val="16"/>
                <w:szCs w:val="16"/>
              </w:rPr>
              <w:t>Por la apertura de libros por el traspaso de saldos de las cuentas del ejercicio inmediato anterior.</w:t>
            </w:r>
          </w:p>
        </w:tc>
        <w:tc>
          <w:tcPr>
            <w:tcW w:w="254" w:type="pct"/>
            <w:shd w:val="clear" w:color="auto" w:fill="auto"/>
            <w:vAlign w:val="center"/>
          </w:tcPr>
          <w:p w14:paraId="702DBB06" w14:textId="77777777" w:rsidR="006A6838" w:rsidRPr="000B77B6" w:rsidRDefault="006A6838" w:rsidP="00A273AA">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183" w:type="pct"/>
            <w:shd w:val="clear" w:color="auto" w:fill="auto"/>
          </w:tcPr>
          <w:p w14:paraId="256CBADC" w14:textId="6D07CCE0" w:rsidR="006A6838" w:rsidRPr="000B77B6" w:rsidRDefault="006A6838" w:rsidP="00A273AA">
            <w:pPr>
              <w:jc w:val="both"/>
              <w:rPr>
                <w:rFonts w:ascii="Noto Sans Light" w:hAnsi="Noto Sans Light" w:cs="Noto Sans Light"/>
                <w:sz w:val="16"/>
                <w:szCs w:val="16"/>
              </w:rPr>
            </w:pPr>
            <w:r w:rsidRPr="000B77B6">
              <w:rPr>
                <w:rFonts w:ascii="Noto Sans Light" w:hAnsi="Noto Sans Light" w:cs="Noto Sans Light"/>
                <w:sz w:val="16"/>
                <w:szCs w:val="16"/>
              </w:rPr>
              <w:t>Por las denuncias ante el Ministerio Público Federal, cuando no sea posible determinar responsable, derivadas del extravío o robo de bienes de la Entidad y los pliegos de responsabilidades fincados.</w:t>
            </w:r>
          </w:p>
        </w:tc>
      </w:tr>
      <w:tr w:rsidR="00333003" w:rsidRPr="000B77B6" w14:paraId="4A77CAC9" w14:textId="77777777" w:rsidTr="006A6838">
        <w:tc>
          <w:tcPr>
            <w:tcW w:w="246" w:type="pct"/>
            <w:shd w:val="clear" w:color="auto" w:fill="auto"/>
            <w:vAlign w:val="center"/>
          </w:tcPr>
          <w:p w14:paraId="3293E365" w14:textId="77777777" w:rsidR="00333003" w:rsidRPr="000B77B6" w:rsidRDefault="00333003" w:rsidP="00333003">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317" w:type="pct"/>
            <w:shd w:val="clear" w:color="auto" w:fill="auto"/>
          </w:tcPr>
          <w:p w14:paraId="6E87789F" w14:textId="221BED2B" w:rsidR="00333003" w:rsidRPr="00D27C8E" w:rsidRDefault="00333003" w:rsidP="00333003">
            <w:pPr>
              <w:jc w:val="both"/>
              <w:rPr>
                <w:rFonts w:ascii="Noto Sans Light" w:hAnsi="Noto Sans Light" w:cs="Noto Sans Light"/>
                <w:sz w:val="16"/>
                <w:szCs w:val="16"/>
                <w:vertAlign w:val="superscript"/>
              </w:rPr>
            </w:pPr>
            <w:r w:rsidRPr="000B77B6">
              <w:rPr>
                <w:rFonts w:ascii="Noto Sans Light" w:hAnsi="Noto Sans Light" w:cs="Noto Sans Light"/>
                <w:sz w:val="16"/>
                <w:szCs w:val="16"/>
              </w:rPr>
              <w:t>Por la restitución o reposición de bienes de consumo o muebles en</w:t>
            </w:r>
            <w:r w:rsidR="00D27C8E">
              <w:rPr>
                <w:rFonts w:ascii="Noto Sans Light" w:hAnsi="Noto Sans Light" w:cs="Noto Sans Light"/>
                <w:sz w:val="16"/>
                <w:szCs w:val="16"/>
              </w:rPr>
              <w:t xml:space="preserve"> reposición de los extraviados.</w:t>
            </w:r>
          </w:p>
        </w:tc>
        <w:tc>
          <w:tcPr>
            <w:tcW w:w="254" w:type="pct"/>
            <w:shd w:val="clear" w:color="auto" w:fill="auto"/>
            <w:vAlign w:val="center"/>
          </w:tcPr>
          <w:p w14:paraId="5E2B7148" w14:textId="77777777" w:rsidR="00333003" w:rsidRPr="000B77B6" w:rsidRDefault="00333003" w:rsidP="00333003">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183" w:type="pct"/>
            <w:shd w:val="clear" w:color="auto" w:fill="auto"/>
          </w:tcPr>
          <w:p w14:paraId="43A5CB5F" w14:textId="6D23B3EF" w:rsidR="00333003" w:rsidRPr="000B77B6" w:rsidRDefault="00333003" w:rsidP="00333003">
            <w:pPr>
              <w:jc w:val="both"/>
              <w:rPr>
                <w:rFonts w:ascii="Noto Sans Light" w:hAnsi="Noto Sans Light" w:cs="Noto Sans Light"/>
                <w:sz w:val="16"/>
                <w:szCs w:val="16"/>
              </w:rPr>
            </w:pPr>
            <w:r w:rsidRPr="00A042A7">
              <w:rPr>
                <w:rFonts w:ascii="Noto Sans Light" w:hAnsi="Noto Sans Light" w:cs="Noto Sans Light"/>
                <w:sz w:val="16"/>
                <w:szCs w:val="16"/>
              </w:rPr>
              <w:t xml:space="preserve">Por la cancelación de los registros, derivados de la creación del Pasivo Circulante, de las operaciones contraídas por concepto de </w:t>
            </w:r>
            <w:r w:rsidRPr="00AE0647">
              <w:rPr>
                <w:rFonts w:ascii="Noto Sans Light" w:hAnsi="Noto Sans Light" w:cs="Noto Sans Light"/>
                <w:sz w:val="16"/>
                <w:szCs w:val="16"/>
              </w:rPr>
              <w:t>materiales y suministros</w:t>
            </w:r>
            <w:r w:rsidRPr="00A042A7">
              <w:rPr>
                <w:rFonts w:ascii="Noto Sans Light" w:hAnsi="Noto Sans Light" w:cs="Noto Sans Light"/>
                <w:sz w:val="16"/>
                <w:szCs w:val="16"/>
              </w:rPr>
              <w:t xml:space="preserve"> contratadas y que al 31 de diciembre de cada ejercicio se encuentren debidamente contabilizadas, devengadas y pendientes de pago.</w:t>
            </w:r>
          </w:p>
        </w:tc>
      </w:tr>
      <w:tr w:rsidR="006A6838" w:rsidRPr="000B77B6" w14:paraId="4BD69763" w14:textId="77777777" w:rsidTr="006A6838">
        <w:tc>
          <w:tcPr>
            <w:tcW w:w="246" w:type="pct"/>
            <w:shd w:val="clear" w:color="auto" w:fill="auto"/>
            <w:vAlign w:val="center"/>
          </w:tcPr>
          <w:p w14:paraId="70AB6199" w14:textId="06683BCA" w:rsidR="006A6838" w:rsidRPr="000B77B6" w:rsidRDefault="006A6838" w:rsidP="000270DB">
            <w:pPr>
              <w:jc w:val="center"/>
              <w:rPr>
                <w:rFonts w:ascii="Noto Sans Light" w:hAnsi="Noto Sans Light" w:cs="Noto Sans Light"/>
                <w:sz w:val="16"/>
                <w:szCs w:val="16"/>
              </w:rPr>
            </w:pPr>
          </w:p>
        </w:tc>
        <w:tc>
          <w:tcPr>
            <w:tcW w:w="2317" w:type="pct"/>
            <w:shd w:val="clear" w:color="auto" w:fill="auto"/>
          </w:tcPr>
          <w:p w14:paraId="79CC2FF4" w14:textId="77777777" w:rsidR="006A6838" w:rsidRPr="000B77B6" w:rsidRDefault="006A6838" w:rsidP="000270DB">
            <w:pPr>
              <w:jc w:val="both"/>
              <w:rPr>
                <w:rFonts w:ascii="Noto Sans Light" w:hAnsi="Noto Sans Light" w:cs="Noto Sans Light"/>
                <w:sz w:val="16"/>
                <w:szCs w:val="16"/>
              </w:rPr>
            </w:pPr>
          </w:p>
        </w:tc>
        <w:tc>
          <w:tcPr>
            <w:tcW w:w="254" w:type="pct"/>
            <w:shd w:val="clear" w:color="auto" w:fill="auto"/>
            <w:vAlign w:val="center"/>
          </w:tcPr>
          <w:p w14:paraId="295889C5" w14:textId="77777777" w:rsidR="006A6838" w:rsidRPr="000B77B6" w:rsidRDefault="006A6838" w:rsidP="000270DB">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2183" w:type="pct"/>
            <w:shd w:val="clear" w:color="auto" w:fill="auto"/>
          </w:tcPr>
          <w:p w14:paraId="44AA1439" w14:textId="1793237D" w:rsidR="006A6838" w:rsidRPr="000B77B6" w:rsidRDefault="00911C0C" w:rsidP="000270DB">
            <w:pPr>
              <w:jc w:val="both"/>
              <w:rPr>
                <w:rFonts w:ascii="Noto Sans Light" w:hAnsi="Noto Sans Light" w:cs="Noto Sans Light"/>
                <w:sz w:val="16"/>
                <w:szCs w:val="16"/>
              </w:rPr>
            </w:pPr>
            <w:r w:rsidRPr="00260E72">
              <w:rPr>
                <w:rFonts w:ascii="Noto Sans Light" w:hAnsi="Noto Sans Light" w:cs="Noto Sans Light"/>
                <w:sz w:val="16"/>
                <w:szCs w:val="16"/>
              </w:rPr>
              <w:t>Por el saldo de las subcuentas de activo en proceso o pendientes de depurar, para su control hasta su total cancelación.</w:t>
            </w:r>
          </w:p>
        </w:tc>
      </w:tr>
      <w:tr w:rsidR="006A6838" w:rsidRPr="000B77B6" w14:paraId="11FD6D57" w14:textId="77777777" w:rsidTr="006A6838">
        <w:tc>
          <w:tcPr>
            <w:tcW w:w="246" w:type="pct"/>
            <w:shd w:val="clear" w:color="auto" w:fill="auto"/>
            <w:vAlign w:val="center"/>
          </w:tcPr>
          <w:p w14:paraId="027A9227" w14:textId="67CA6CCD" w:rsidR="006A6838" w:rsidRPr="000B77B6" w:rsidRDefault="006A6838" w:rsidP="000270DB">
            <w:pPr>
              <w:jc w:val="center"/>
              <w:rPr>
                <w:rFonts w:ascii="Noto Sans Light" w:hAnsi="Noto Sans Light" w:cs="Noto Sans Light"/>
                <w:sz w:val="16"/>
                <w:szCs w:val="16"/>
              </w:rPr>
            </w:pPr>
          </w:p>
        </w:tc>
        <w:tc>
          <w:tcPr>
            <w:tcW w:w="2317" w:type="pct"/>
            <w:shd w:val="clear" w:color="auto" w:fill="auto"/>
          </w:tcPr>
          <w:p w14:paraId="334585D6" w14:textId="77777777" w:rsidR="006A6838" w:rsidRPr="000B77B6" w:rsidRDefault="006A6838" w:rsidP="000270DB">
            <w:pPr>
              <w:jc w:val="both"/>
              <w:rPr>
                <w:rFonts w:ascii="Noto Sans Light" w:hAnsi="Noto Sans Light" w:cs="Noto Sans Light"/>
                <w:sz w:val="16"/>
                <w:szCs w:val="16"/>
              </w:rPr>
            </w:pPr>
          </w:p>
        </w:tc>
        <w:tc>
          <w:tcPr>
            <w:tcW w:w="254" w:type="pct"/>
            <w:shd w:val="clear" w:color="auto" w:fill="auto"/>
            <w:vAlign w:val="center"/>
          </w:tcPr>
          <w:p w14:paraId="0D2C27E8" w14:textId="77777777" w:rsidR="006A6838" w:rsidRPr="000B77B6" w:rsidRDefault="006A6838" w:rsidP="000270DB">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2183" w:type="pct"/>
            <w:shd w:val="clear" w:color="auto" w:fill="auto"/>
          </w:tcPr>
          <w:p w14:paraId="7203AC7F" w14:textId="5D099D77" w:rsidR="006A6838" w:rsidRPr="000B77B6" w:rsidRDefault="006C00E7" w:rsidP="000270DB">
            <w:pPr>
              <w:jc w:val="both"/>
              <w:rPr>
                <w:rFonts w:ascii="Noto Sans Light" w:hAnsi="Noto Sans Light" w:cs="Noto Sans Light"/>
                <w:sz w:val="16"/>
                <w:szCs w:val="16"/>
              </w:rPr>
            </w:pPr>
            <w:r w:rsidRPr="00FC3DFB">
              <w:rPr>
                <w:rFonts w:ascii="Noto Sans Light" w:hAnsi="Noto Sans Light" w:cs="Noto Sans Light"/>
                <w:sz w:val="16"/>
                <w:szCs w:val="16"/>
              </w:rPr>
              <w:t>Por el cierre de libros al final del ejercicio</w:t>
            </w:r>
          </w:p>
        </w:tc>
      </w:tr>
      <w:tr w:rsidR="006A6838" w:rsidRPr="000B77B6" w14:paraId="0BC48FE0" w14:textId="77777777" w:rsidTr="006A6838">
        <w:tc>
          <w:tcPr>
            <w:tcW w:w="5000" w:type="pct"/>
            <w:gridSpan w:val="4"/>
            <w:shd w:val="clear" w:color="auto" w:fill="auto"/>
            <w:vAlign w:val="center"/>
          </w:tcPr>
          <w:p w14:paraId="30B69143" w14:textId="77777777" w:rsidR="006A6838" w:rsidRPr="000B77B6" w:rsidRDefault="006A6838" w:rsidP="000270DB">
            <w:pPr>
              <w:rPr>
                <w:rFonts w:ascii="Noto Sans Light" w:hAnsi="Noto Sans Light" w:cs="Noto Sans Light"/>
                <w:b/>
                <w:sz w:val="16"/>
                <w:szCs w:val="16"/>
              </w:rPr>
            </w:pPr>
            <w:r w:rsidRPr="000B77B6">
              <w:rPr>
                <w:rFonts w:ascii="Noto Sans Light" w:hAnsi="Noto Sans Light" w:cs="Noto Sans Light"/>
                <w:b/>
                <w:sz w:val="16"/>
                <w:szCs w:val="16"/>
              </w:rPr>
              <w:t>SU SALDO REPRESENTA:</w:t>
            </w:r>
          </w:p>
          <w:p w14:paraId="66EF7767" w14:textId="77777777" w:rsidR="006A6838" w:rsidRPr="000B77B6" w:rsidRDefault="006A6838" w:rsidP="000270DB">
            <w:pPr>
              <w:rPr>
                <w:rFonts w:ascii="Noto Sans Light" w:hAnsi="Noto Sans Light" w:cs="Noto Sans Light"/>
                <w:sz w:val="16"/>
                <w:szCs w:val="16"/>
              </w:rPr>
            </w:pPr>
            <w:r w:rsidRPr="000B77B6">
              <w:rPr>
                <w:rFonts w:ascii="Noto Sans Light" w:hAnsi="Noto Sans Light" w:cs="Noto Sans Light"/>
                <w:sz w:val="16"/>
                <w:szCs w:val="16"/>
              </w:rPr>
              <w:t>El valor de las mercancías existentes en la Entidad Paraestatal Federal destinadas a la comercialización</w:t>
            </w:r>
          </w:p>
        </w:tc>
      </w:tr>
      <w:tr w:rsidR="008519BC" w:rsidRPr="000B77B6" w14:paraId="0A1E700D" w14:textId="77777777" w:rsidTr="006A6838">
        <w:tc>
          <w:tcPr>
            <w:tcW w:w="5000" w:type="pct"/>
            <w:gridSpan w:val="4"/>
            <w:shd w:val="clear" w:color="auto" w:fill="auto"/>
            <w:vAlign w:val="center"/>
          </w:tcPr>
          <w:p w14:paraId="3D2D3386" w14:textId="2B1270BF" w:rsidR="008519BC" w:rsidRPr="000B77B6" w:rsidRDefault="008519BC" w:rsidP="000270DB">
            <w:pPr>
              <w:rPr>
                <w:rFonts w:ascii="Noto Sans Light" w:hAnsi="Noto Sans Light" w:cs="Noto Sans Light"/>
                <w:b/>
                <w:sz w:val="16"/>
                <w:szCs w:val="16"/>
              </w:rPr>
            </w:pPr>
            <w:r w:rsidRPr="008519BC">
              <w:rPr>
                <w:rFonts w:ascii="Noto Sans Light" w:hAnsi="Noto Sans Light" w:cs="Noto Sans Light"/>
                <w:b/>
                <w:sz w:val="16"/>
                <w:szCs w:val="16"/>
              </w:rPr>
              <w:t>OBSERVACIONES:</w:t>
            </w:r>
          </w:p>
        </w:tc>
      </w:tr>
    </w:tbl>
    <w:p w14:paraId="299D3CC7" w14:textId="77777777" w:rsidR="00250343" w:rsidRPr="000B77B6" w:rsidRDefault="00250343" w:rsidP="0065506D">
      <w:pPr>
        <w:jc w:val="center"/>
        <w:rPr>
          <w:rFonts w:ascii="Noto Sans" w:hAnsi="Noto Sans" w:cs="Noto Sans"/>
          <w:b/>
          <w:color w:val="621333"/>
          <w:sz w:val="28"/>
          <w:szCs w:val="28"/>
        </w:rPr>
      </w:pPr>
    </w:p>
    <w:p w14:paraId="5D6AC498" w14:textId="3BA8BB73" w:rsidR="00250343" w:rsidRDefault="00250343" w:rsidP="006A6838">
      <w:pPr>
        <w:rPr>
          <w:rFonts w:ascii="Noto Sans" w:hAnsi="Noto Sans" w:cs="Noto Sans"/>
          <w:b/>
          <w:color w:val="621333"/>
          <w:sz w:val="28"/>
          <w:szCs w:val="28"/>
        </w:rPr>
      </w:pPr>
    </w:p>
    <w:p w14:paraId="532BF87A" w14:textId="6B65D1AB" w:rsidR="00FE6CE4" w:rsidRDefault="00FE6CE4" w:rsidP="006A6838">
      <w:pPr>
        <w:rPr>
          <w:rFonts w:ascii="Noto Sans" w:hAnsi="Noto Sans" w:cs="Noto Sans"/>
          <w:b/>
          <w:color w:val="621333"/>
          <w:sz w:val="28"/>
          <w:szCs w:val="28"/>
        </w:rPr>
      </w:pPr>
    </w:p>
    <w:p w14:paraId="3C298CF3" w14:textId="736525E5" w:rsidR="00FE6CE4" w:rsidRDefault="00FE6CE4" w:rsidP="006A6838">
      <w:pPr>
        <w:rPr>
          <w:rFonts w:ascii="Noto Sans" w:hAnsi="Noto Sans" w:cs="Noto Sans"/>
          <w:b/>
          <w:color w:val="621333"/>
          <w:sz w:val="28"/>
          <w:szCs w:val="28"/>
        </w:rPr>
      </w:pPr>
    </w:p>
    <w:p w14:paraId="06C7DBEA" w14:textId="54380009" w:rsidR="00FE6CE4" w:rsidRDefault="00FE6CE4" w:rsidP="006A6838">
      <w:pPr>
        <w:rPr>
          <w:rFonts w:ascii="Noto Sans" w:hAnsi="Noto Sans" w:cs="Noto Sans"/>
          <w:b/>
          <w:color w:val="621333"/>
          <w:sz w:val="28"/>
          <w:szCs w:val="28"/>
        </w:rPr>
      </w:pPr>
    </w:p>
    <w:p w14:paraId="03663F8D" w14:textId="648A216F" w:rsidR="00D27C8E" w:rsidRDefault="00D27C8E" w:rsidP="006A6838">
      <w:pPr>
        <w:rPr>
          <w:rFonts w:ascii="Noto Sans" w:hAnsi="Noto Sans" w:cs="Noto Sans"/>
          <w:b/>
          <w:color w:val="621333"/>
          <w:sz w:val="28"/>
          <w:szCs w:val="28"/>
        </w:rPr>
      </w:pPr>
    </w:p>
    <w:p w14:paraId="22317D36" w14:textId="58FD8D93" w:rsidR="00D27C8E" w:rsidRDefault="00D27C8E" w:rsidP="006A6838">
      <w:pPr>
        <w:rPr>
          <w:rFonts w:ascii="Noto Sans" w:hAnsi="Noto Sans" w:cs="Noto Sans"/>
          <w:b/>
          <w:color w:val="621333"/>
          <w:sz w:val="28"/>
          <w:szCs w:val="28"/>
        </w:rPr>
      </w:pPr>
    </w:p>
    <w:p w14:paraId="5E271FC8" w14:textId="381BB6C8" w:rsidR="00D27C8E" w:rsidRPr="00CE03E2" w:rsidRDefault="00CE03E2" w:rsidP="006A6838">
      <w:pPr>
        <w:rPr>
          <w:rFonts w:ascii="Noto Sans" w:hAnsi="Noto Sans" w:cs="Noto Sans"/>
          <w:b/>
          <w:color w:val="621333"/>
          <w:sz w:val="10"/>
          <w:szCs w:val="10"/>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250343" w:rsidRPr="000B77B6" w14:paraId="5FB77EA2" w14:textId="77777777" w:rsidTr="00A273AA">
        <w:trPr>
          <w:jc w:val="center"/>
        </w:trPr>
        <w:tc>
          <w:tcPr>
            <w:tcW w:w="613" w:type="pct"/>
            <w:shd w:val="clear" w:color="auto" w:fill="auto"/>
          </w:tcPr>
          <w:p w14:paraId="6404E697"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NÚMERO</w:t>
            </w:r>
          </w:p>
        </w:tc>
        <w:tc>
          <w:tcPr>
            <w:tcW w:w="628" w:type="pct"/>
            <w:shd w:val="clear" w:color="auto" w:fill="auto"/>
          </w:tcPr>
          <w:p w14:paraId="2B0F13DC"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GENERO</w:t>
            </w:r>
          </w:p>
        </w:tc>
        <w:tc>
          <w:tcPr>
            <w:tcW w:w="881" w:type="pct"/>
            <w:shd w:val="clear" w:color="auto" w:fill="auto"/>
          </w:tcPr>
          <w:p w14:paraId="7C79B310"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GRUPO</w:t>
            </w:r>
          </w:p>
        </w:tc>
        <w:tc>
          <w:tcPr>
            <w:tcW w:w="1289" w:type="pct"/>
            <w:shd w:val="clear" w:color="auto" w:fill="auto"/>
          </w:tcPr>
          <w:p w14:paraId="63D76C57"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RUBRO</w:t>
            </w:r>
          </w:p>
        </w:tc>
        <w:tc>
          <w:tcPr>
            <w:tcW w:w="856" w:type="pct"/>
            <w:shd w:val="clear" w:color="auto" w:fill="auto"/>
          </w:tcPr>
          <w:p w14:paraId="5A642570"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CUENTA</w:t>
            </w:r>
          </w:p>
        </w:tc>
        <w:tc>
          <w:tcPr>
            <w:tcW w:w="732" w:type="pct"/>
            <w:shd w:val="clear" w:color="auto" w:fill="auto"/>
          </w:tcPr>
          <w:p w14:paraId="4EFD1FBD"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NATURALEZA</w:t>
            </w:r>
          </w:p>
        </w:tc>
      </w:tr>
      <w:tr w:rsidR="00250343" w:rsidRPr="000B77B6" w14:paraId="63493715" w14:textId="77777777" w:rsidTr="00A273AA">
        <w:trPr>
          <w:jc w:val="center"/>
        </w:trPr>
        <w:tc>
          <w:tcPr>
            <w:tcW w:w="613" w:type="pct"/>
            <w:shd w:val="clear" w:color="auto" w:fill="auto"/>
            <w:vAlign w:val="center"/>
          </w:tcPr>
          <w:p w14:paraId="1D81F90D"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1.1.4.2</w:t>
            </w:r>
          </w:p>
        </w:tc>
        <w:tc>
          <w:tcPr>
            <w:tcW w:w="628" w:type="pct"/>
            <w:shd w:val="clear" w:color="auto" w:fill="auto"/>
            <w:vAlign w:val="center"/>
          </w:tcPr>
          <w:p w14:paraId="1E3C264A"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w:t>
            </w:r>
          </w:p>
        </w:tc>
        <w:tc>
          <w:tcPr>
            <w:tcW w:w="881" w:type="pct"/>
            <w:shd w:val="clear" w:color="auto" w:fill="auto"/>
            <w:vAlign w:val="center"/>
          </w:tcPr>
          <w:p w14:paraId="0495B210"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 CIRCULANTE</w:t>
            </w:r>
          </w:p>
        </w:tc>
        <w:tc>
          <w:tcPr>
            <w:tcW w:w="1289" w:type="pct"/>
            <w:shd w:val="clear" w:color="auto" w:fill="auto"/>
            <w:vAlign w:val="center"/>
          </w:tcPr>
          <w:p w14:paraId="7DDCC6BB"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INVENTARIOS</w:t>
            </w:r>
          </w:p>
        </w:tc>
        <w:tc>
          <w:tcPr>
            <w:tcW w:w="856" w:type="pct"/>
            <w:shd w:val="clear" w:color="auto" w:fill="auto"/>
            <w:vAlign w:val="center"/>
          </w:tcPr>
          <w:p w14:paraId="19C0F99C" w14:textId="77777777" w:rsidR="00250343" w:rsidRPr="000B77B6" w:rsidRDefault="00250343" w:rsidP="00250343">
            <w:pPr>
              <w:pStyle w:val="Encabezado"/>
              <w:jc w:val="center"/>
              <w:rPr>
                <w:rFonts w:ascii="Noto Sans Light" w:hAnsi="Noto Sans Light" w:cs="Noto Sans Light"/>
                <w:b/>
                <w:spacing w:val="20"/>
                <w:sz w:val="16"/>
              </w:rPr>
            </w:pPr>
            <w:r w:rsidRPr="000B77B6">
              <w:rPr>
                <w:rFonts w:ascii="Noto Sans Light" w:hAnsi="Noto Sans Light" w:cs="Noto Sans Light"/>
                <w:b/>
                <w:spacing w:val="20"/>
                <w:sz w:val="16"/>
              </w:rPr>
              <w:t>INVENTARIO DE MERCANCÍAS</w:t>
            </w:r>
          </w:p>
          <w:p w14:paraId="1B348AF3" w14:textId="77777777" w:rsidR="00250343" w:rsidRPr="000B77B6" w:rsidRDefault="00250343" w:rsidP="00250343">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16"/>
              </w:rPr>
              <w:t>TERMINADAS</w:t>
            </w:r>
          </w:p>
        </w:tc>
        <w:tc>
          <w:tcPr>
            <w:tcW w:w="732" w:type="pct"/>
            <w:shd w:val="clear" w:color="auto" w:fill="auto"/>
            <w:vAlign w:val="center"/>
          </w:tcPr>
          <w:p w14:paraId="49C3455F"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DEUDORA</w:t>
            </w:r>
          </w:p>
        </w:tc>
      </w:tr>
    </w:tbl>
    <w:p w14:paraId="0AD31E36" w14:textId="77777777" w:rsidR="00250343" w:rsidRPr="000B77B6" w:rsidRDefault="00250343" w:rsidP="00250343">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250343" w:rsidRPr="000B77B6" w14:paraId="6EB8A078" w14:textId="77777777" w:rsidTr="00A273AA">
        <w:trPr>
          <w:tblHeader/>
        </w:trPr>
        <w:tc>
          <w:tcPr>
            <w:tcW w:w="246" w:type="pct"/>
            <w:shd w:val="clear" w:color="auto" w:fill="D9D9D9"/>
            <w:vAlign w:val="center"/>
          </w:tcPr>
          <w:p w14:paraId="603AC193" w14:textId="77777777" w:rsidR="00250343" w:rsidRPr="000B77B6" w:rsidRDefault="00250343" w:rsidP="00A273AA">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317" w:type="pct"/>
            <w:shd w:val="clear" w:color="auto" w:fill="D9D9D9"/>
            <w:vAlign w:val="center"/>
          </w:tcPr>
          <w:p w14:paraId="49211AF0" w14:textId="77777777" w:rsidR="00250343" w:rsidRPr="000B77B6" w:rsidRDefault="00250343" w:rsidP="00A273AA">
            <w:pPr>
              <w:spacing w:after="120"/>
              <w:ind w:right="567"/>
              <w:jc w:val="center"/>
              <w:rPr>
                <w:rFonts w:ascii="Noto Sans Light" w:hAnsi="Noto Sans Light" w:cs="Noto Sans Light"/>
                <w:b/>
                <w:spacing w:val="20"/>
                <w:sz w:val="16"/>
              </w:rPr>
            </w:pPr>
            <w:r w:rsidRPr="000B77B6">
              <w:rPr>
                <w:rFonts w:ascii="Noto Sans Light" w:hAnsi="Noto Sans Light" w:cs="Noto Sans Light"/>
                <w:b/>
                <w:spacing w:val="20"/>
                <w:sz w:val="16"/>
              </w:rPr>
              <w:t>CARGO</w:t>
            </w:r>
          </w:p>
        </w:tc>
        <w:tc>
          <w:tcPr>
            <w:tcW w:w="254" w:type="pct"/>
            <w:shd w:val="clear" w:color="auto" w:fill="D9D9D9"/>
            <w:vAlign w:val="center"/>
          </w:tcPr>
          <w:p w14:paraId="161350AB" w14:textId="77777777" w:rsidR="00250343" w:rsidRPr="000B77B6" w:rsidRDefault="00250343" w:rsidP="00A273AA">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183" w:type="pct"/>
            <w:shd w:val="clear" w:color="auto" w:fill="D9D9D9"/>
            <w:vAlign w:val="center"/>
          </w:tcPr>
          <w:p w14:paraId="7E0A5DAD" w14:textId="77777777" w:rsidR="00250343" w:rsidRPr="000B77B6" w:rsidRDefault="00250343" w:rsidP="00A273AA">
            <w:pPr>
              <w:spacing w:after="120"/>
              <w:ind w:right="34"/>
              <w:jc w:val="center"/>
              <w:rPr>
                <w:rFonts w:ascii="Noto Sans Light" w:hAnsi="Noto Sans Light" w:cs="Noto Sans Light"/>
                <w:b/>
                <w:spacing w:val="20"/>
                <w:sz w:val="16"/>
              </w:rPr>
            </w:pPr>
            <w:r w:rsidRPr="000B77B6">
              <w:rPr>
                <w:rFonts w:ascii="Noto Sans Light" w:hAnsi="Noto Sans Light" w:cs="Noto Sans Light"/>
                <w:b/>
                <w:spacing w:val="20"/>
                <w:sz w:val="16"/>
              </w:rPr>
              <w:t>ABONO</w:t>
            </w:r>
          </w:p>
        </w:tc>
      </w:tr>
      <w:tr w:rsidR="00250343" w:rsidRPr="000B77B6" w14:paraId="24C5ED8F" w14:textId="77777777" w:rsidTr="00A273AA">
        <w:tc>
          <w:tcPr>
            <w:tcW w:w="246" w:type="pct"/>
            <w:shd w:val="clear" w:color="auto" w:fill="auto"/>
            <w:vAlign w:val="center"/>
          </w:tcPr>
          <w:p w14:paraId="3BF107B7" w14:textId="77777777" w:rsidR="00250343" w:rsidRPr="000B77B6" w:rsidRDefault="00250343" w:rsidP="00A273AA">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317" w:type="pct"/>
            <w:shd w:val="clear" w:color="auto" w:fill="auto"/>
          </w:tcPr>
          <w:p w14:paraId="28C1D584" w14:textId="77777777" w:rsidR="00250343" w:rsidRPr="000B77B6" w:rsidRDefault="00D46632" w:rsidP="00A273AA">
            <w:pPr>
              <w:jc w:val="both"/>
              <w:rPr>
                <w:rFonts w:ascii="Noto Sans Light" w:hAnsi="Noto Sans Light" w:cs="Noto Sans Light"/>
                <w:sz w:val="16"/>
                <w:szCs w:val="16"/>
              </w:rPr>
            </w:pPr>
            <w:r w:rsidRPr="000B77B6">
              <w:rPr>
                <w:rFonts w:ascii="Noto Sans Light" w:hAnsi="Noto Sans Light" w:cs="Noto Sans Light"/>
                <w:sz w:val="16"/>
                <w:szCs w:val="16"/>
              </w:rPr>
              <w:t>Por la apertura de libros por el traspaso de saldos de las cuentas del ejercicio inmediato anterior.</w:t>
            </w:r>
          </w:p>
        </w:tc>
        <w:tc>
          <w:tcPr>
            <w:tcW w:w="254" w:type="pct"/>
            <w:shd w:val="clear" w:color="auto" w:fill="auto"/>
            <w:vAlign w:val="center"/>
          </w:tcPr>
          <w:p w14:paraId="2F290138" w14:textId="77777777" w:rsidR="00250343" w:rsidRPr="000B77B6" w:rsidRDefault="00250343" w:rsidP="00A273AA">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183" w:type="pct"/>
            <w:shd w:val="clear" w:color="auto" w:fill="auto"/>
          </w:tcPr>
          <w:p w14:paraId="53209A22" w14:textId="5F3F2A56" w:rsidR="00250343" w:rsidRPr="000B77B6" w:rsidRDefault="00911C0C" w:rsidP="00A273AA">
            <w:pPr>
              <w:jc w:val="both"/>
              <w:rPr>
                <w:rFonts w:ascii="Noto Sans Light" w:hAnsi="Noto Sans Light" w:cs="Noto Sans Light"/>
                <w:sz w:val="16"/>
                <w:szCs w:val="16"/>
              </w:rPr>
            </w:pPr>
            <w:r w:rsidRPr="00260E72">
              <w:rPr>
                <w:rFonts w:ascii="Noto Sans Light" w:hAnsi="Noto Sans Light" w:cs="Noto Sans Light"/>
                <w:sz w:val="16"/>
                <w:szCs w:val="16"/>
              </w:rPr>
              <w:t>Por el saldo de las subcuentas de activo en proceso o pendientes de depurar, para su control hasta su total cancelación.</w:t>
            </w:r>
          </w:p>
        </w:tc>
      </w:tr>
      <w:tr w:rsidR="00250343" w:rsidRPr="000B77B6" w14:paraId="2060DDAD" w14:textId="77777777" w:rsidTr="00A273AA">
        <w:tc>
          <w:tcPr>
            <w:tcW w:w="246" w:type="pct"/>
            <w:shd w:val="clear" w:color="auto" w:fill="auto"/>
            <w:vAlign w:val="center"/>
          </w:tcPr>
          <w:p w14:paraId="58374D4E" w14:textId="413A6C58" w:rsidR="00250343" w:rsidRPr="000B77B6" w:rsidRDefault="00250343" w:rsidP="00A273AA">
            <w:pPr>
              <w:jc w:val="center"/>
              <w:rPr>
                <w:rFonts w:ascii="Noto Sans Light" w:hAnsi="Noto Sans Light" w:cs="Noto Sans Light"/>
                <w:sz w:val="16"/>
                <w:szCs w:val="16"/>
              </w:rPr>
            </w:pPr>
          </w:p>
        </w:tc>
        <w:tc>
          <w:tcPr>
            <w:tcW w:w="2317" w:type="pct"/>
            <w:shd w:val="clear" w:color="auto" w:fill="auto"/>
          </w:tcPr>
          <w:p w14:paraId="5C9D98AE" w14:textId="77777777" w:rsidR="00250343" w:rsidRPr="000B77B6" w:rsidRDefault="00250343" w:rsidP="00A273AA">
            <w:pPr>
              <w:jc w:val="both"/>
              <w:rPr>
                <w:rFonts w:ascii="Noto Sans Light" w:hAnsi="Noto Sans Light" w:cs="Noto Sans Light"/>
                <w:sz w:val="16"/>
                <w:szCs w:val="16"/>
              </w:rPr>
            </w:pPr>
          </w:p>
        </w:tc>
        <w:tc>
          <w:tcPr>
            <w:tcW w:w="254" w:type="pct"/>
            <w:shd w:val="clear" w:color="auto" w:fill="auto"/>
            <w:vAlign w:val="center"/>
          </w:tcPr>
          <w:p w14:paraId="24F721E8" w14:textId="77777777" w:rsidR="00250343" w:rsidRPr="000B77B6" w:rsidRDefault="00250343" w:rsidP="00A273AA">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183" w:type="pct"/>
            <w:shd w:val="clear" w:color="auto" w:fill="auto"/>
          </w:tcPr>
          <w:p w14:paraId="37DC7AD4" w14:textId="73583531" w:rsidR="00250343" w:rsidRPr="000B77B6" w:rsidRDefault="006C00E7" w:rsidP="00A273AA">
            <w:pPr>
              <w:jc w:val="both"/>
              <w:rPr>
                <w:rFonts w:ascii="Noto Sans Light" w:hAnsi="Noto Sans Light" w:cs="Noto Sans Light"/>
                <w:sz w:val="16"/>
                <w:szCs w:val="16"/>
              </w:rPr>
            </w:pPr>
            <w:r w:rsidRPr="00FC3DFB">
              <w:rPr>
                <w:rFonts w:ascii="Noto Sans Light" w:hAnsi="Noto Sans Light" w:cs="Noto Sans Light"/>
                <w:sz w:val="16"/>
                <w:szCs w:val="16"/>
              </w:rPr>
              <w:t>Por el cierre de libros al final del ejercicio</w:t>
            </w:r>
          </w:p>
        </w:tc>
      </w:tr>
      <w:tr w:rsidR="00250343" w:rsidRPr="000B77B6" w14:paraId="15CE7781" w14:textId="77777777" w:rsidTr="00A273AA">
        <w:tc>
          <w:tcPr>
            <w:tcW w:w="5000" w:type="pct"/>
            <w:gridSpan w:val="4"/>
            <w:shd w:val="clear" w:color="auto" w:fill="auto"/>
            <w:vAlign w:val="center"/>
          </w:tcPr>
          <w:p w14:paraId="4455B50C" w14:textId="77777777" w:rsidR="00250343" w:rsidRPr="000B77B6" w:rsidRDefault="00250343" w:rsidP="00A273AA">
            <w:pPr>
              <w:rPr>
                <w:rFonts w:ascii="Noto Sans Light" w:hAnsi="Noto Sans Light" w:cs="Noto Sans Light"/>
                <w:b/>
                <w:sz w:val="16"/>
                <w:szCs w:val="16"/>
              </w:rPr>
            </w:pPr>
            <w:r w:rsidRPr="000B77B6">
              <w:rPr>
                <w:rFonts w:ascii="Noto Sans Light" w:hAnsi="Noto Sans Light" w:cs="Noto Sans Light"/>
                <w:b/>
                <w:sz w:val="16"/>
                <w:szCs w:val="16"/>
              </w:rPr>
              <w:t>SU SALDO REPRESENTA:</w:t>
            </w:r>
          </w:p>
          <w:p w14:paraId="270F6CD2" w14:textId="77777777" w:rsidR="00250343" w:rsidRPr="000B77B6" w:rsidRDefault="00250343" w:rsidP="00A273AA">
            <w:pPr>
              <w:rPr>
                <w:rFonts w:ascii="Noto Sans Light" w:hAnsi="Noto Sans Light" w:cs="Noto Sans Light"/>
                <w:sz w:val="16"/>
                <w:szCs w:val="16"/>
              </w:rPr>
            </w:pPr>
            <w:r w:rsidRPr="000B77B6">
              <w:rPr>
                <w:rFonts w:ascii="Noto Sans Light" w:hAnsi="Noto Sans Light" w:cs="Noto Sans Light"/>
                <w:sz w:val="16"/>
                <w:szCs w:val="16"/>
              </w:rPr>
              <w:t>El valor de las mercancías existentes para su comercialización o uso una vez concluido el proceso de producción</w:t>
            </w:r>
          </w:p>
        </w:tc>
      </w:tr>
      <w:tr w:rsidR="00250343" w:rsidRPr="000B77B6" w14:paraId="6F6C2D02" w14:textId="77777777" w:rsidTr="00A273AA">
        <w:tc>
          <w:tcPr>
            <w:tcW w:w="5000" w:type="pct"/>
            <w:gridSpan w:val="4"/>
            <w:shd w:val="clear" w:color="auto" w:fill="auto"/>
            <w:vAlign w:val="center"/>
          </w:tcPr>
          <w:p w14:paraId="2CCB40B8" w14:textId="77777777" w:rsidR="00250343" w:rsidRPr="000B77B6" w:rsidRDefault="00250343" w:rsidP="00A273AA">
            <w:pPr>
              <w:rPr>
                <w:rFonts w:ascii="Noto Sans Light" w:hAnsi="Noto Sans Light" w:cs="Noto Sans Light"/>
                <w:b/>
                <w:sz w:val="16"/>
                <w:szCs w:val="16"/>
              </w:rPr>
            </w:pPr>
            <w:r w:rsidRPr="000B77B6">
              <w:rPr>
                <w:rFonts w:ascii="Noto Sans Light" w:hAnsi="Noto Sans Light" w:cs="Noto Sans Light"/>
                <w:b/>
                <w:sz w:val="16"/>
                <w:szCs w:val="16"/>
              </w:rPr>
              <w:t>OBSERVACIONES:</w:t>
            </w:r>
          </w:p>
          <w:p w14:paraId="0C7E96CF" w14:textId="77777777" w:rsidR="00250343" w:rsidRPr="000B77B6" w:rsidRDefault="00250343" w:rsidP="00A273AA">
            <w:pPr>
              <w:rPr>
                <w:rFonts w:ascii="Noto Sans Light" w:hAnsi="Noto Sans Light" w:cs="Noto Sans Light"/>
                <w:sz w:val="16"/>
                <w:szCs w:val="16"/>
              </w:rPr>
            </w:pPr>
          </w:p>
        </w:tc>
      </w:tr>
    </w:tbl>
    <w:p w14:paraId="1B0C3870" w14:textId="2AA8953F" w:rsidR="00250343" w:rsidRDefault="00250343" w:rsidP="00EB4BDE">
      <w:pPr>
        <w:rPr>
          <w:rFonts w:ascii="Noto Sans" w:hAnsi="Noto Sans" w:cs="Noto Sans"/>
          <w:b/>
          <w:color w:val="621333"/>
          <w:sz w:val="28"/>
          <w:szCs w:val="28"/>
        </w:rPr>
      </w:pPr>
    </w:p>
    <w:p w14:paraId="20725447" w14:textId="5DA9493D" w:rsidR="008519BC" w:rsidRDefault="008519BC" w:rsidP="00EB4BDE">
      <w:pPr>
        <w:rPr>
          <w:rFonts w:ascii="Noto Sans" w:hAnsi="Noto Sans" w:cs="Noto Sans"/>
          <w:b/>
          <w:color w:val="621333"/>
          <w:sz w:val="28"/>
          <w:szCs w:val="28"/>
        </w:rPr>
      </w:pPr>
    </w:p>
    <w:p w14:paraId="426B9E0C" w14:textId="2ACA88A1" w:rsidR="00531F2D" w:rsidRDefault="00531F2D" w:rsidP="00EB4BDE">
      <w:pPr>
        <w:rPr>
          <w:rFonts w:ascii="Noto Sans" w:hAnsi="Noto Sans" w:cs="Noto Sans"/>
          <w:b/>
          <w:color w:val="621333"/>
          <w:sz w:val="28"/>
          <w:szCs w:val="28"/>
        </w:rPr>
      </w:pPr>
    </w:p>
    <w:p w14:paraId="36E85E22" w14:textId="4D8510E5" w:rsidR="00531F2D" w:rsidRDefault="00531F2D" w:rsidP="00EB4BDE">
      <w:pPr>
        <w:rPr>
          <w:rFonts w:ascii="Noto Sans" w:hAnsi="Noto Sans" w:cs="Noto Sans"/>
          <w:b/>
          <w:color w:val="621333"/>
          <w:sz w:val="28"/>
          <w:szCs w:val="28"/>
        </w:rPr>
      </w:pPr>
    </w:p>
    <w:p w14:paraId="04E60899" w14:textId="146A2167" w:rsidR="00531F2D" w:rsidRDefault="00531F2D" w:rsidP="00EB4BDE">
      <w:pPr>
        <w:rPr>
          <w:rFonts w:ascii="Noto Sans" w:hAnsi="Noto Sans" w:cs="Noto Sans"/>
          <w:b/>
          <w:color w:val="621333"/>
          <w:sz w:val="28"/>
          <w:szCs w:val="28"/>
        </w:rPr>
      </w:pPr>
    </w:p>
    <w:p w14:paraId="469031BA" w14:textId="0F373196" w:rsidR="00531F2D" w:rsidRDefault="00531F2D" w:rsidP="00EB4BDE">
      <w:pPr>
        <w:rPr>
          <w:rFonts w:ascii="Noto Sans" w:hAnsi="Noto Sans" w:cs="Noto Sans"/>
          <w:b/>
          <w:color w:val="621333"/>
          <w:sz w:val="28"/>
          <w:szCs w:val="28"/>
        </w:rPr>
      </w:pPr>
    </w:p>
    <w:p w14:paraId="53760635" w14:textId="593D6A38" w:rsidR="00531F2D" w:rsidRDefault="00531F2D" w:rsidP="00EB4BDE">
      <w:pPr>
        <w:rPr>
          <w:rFonts w:ascii="Noto Sans" w:hAnsi="Noto Sans" w:cs="Noto Sans"/>
          <w:b/>
          <w:color w:val="621333"/>
          <w:sz w:val="28"/>
          <w:szCs w:val="28"/>
        </w:rPr>
      </w:pPr>
    </w:p>
    <w:p w14:paraId="2420BA6A" w14:textId="08B04882" w:rsidR="00531F2D" w:rsidRDefault="00531F2D" w:rsidP="00EB4BDE">
      <w:pPr>
        <w:rPr>
          <w:rFonts w:ascii="Noto Sans" w:hAnsi="Noto Sans" w:cs="Noto Sans"/>
          <w:b/>
          <w:color w:val="621333"/>
          <w:sz w:val="28"/>
          <w:szCs w:val="28"/>
        </w:rPr>
      </w:pPr>
    </w:p>
    <w:p w14:paraId="6DDA5C18" w14:textId="2FCBC984" w:rsidR="00531F2D" w:rsidRDefault="00531F2D" w:rsidP="00EB4BDE">
      <w:pPr>
        <w:rPr>
          <w:rFonts w:ascii="Noto Sans" w:hAnsi="Noto Sans" w:cs="Noto Sans"/>
          <w:b/>
          <w:color w:val="621333"/>
          <w:sz w:val="28"/>
          <w:szCs w:val="28"/>
        </w:rPr>
      </w:pPr>
    </w:p>
    <w:p w14:paraId="37FEA8F7" w14:textId="587C7E6C" w:rsidR="00531F2D" w:rsidRDefault="00531F2D" w:rsidP="00EB4BDE">
      <w:pPr>
        <w:rPr>
          <w:rFonts w:ascii="Noto Sans" w:hAnsi="Noto Sans" w:cs="Noto Sans"/>
          <w:b/>
          <w:color w:val="621333"/>
          <w:sz w:val="28"/>
          <w:szCs w:val="28"/>
        </w:rPr>
      </w:pPr>
    </w:p>
    <w:p w14:paraId="76808144" w14:textId="1ECE8F12" w:rsidR="00531F2D" w:rsidRPr="00CE03E2" w:rsidRDefault="00CE03E2" w:rsidP="00EB4BDE">
      <w:pPr>
        <w:rPr>
          <w:rFonts w:ascii="Noto Sans" w:hAnsi="Noto Sans" w:cs="Noto Sans"/>
          <w:b/>
          <w:color w:val="621333"/>
          <w:sz w:val="10"/>
          <w:szCs w:val="10"/>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250343" w:rsidRPr="00102757" w14:paraId="4D2952B5" w14:textId="77777777" w:rsidTr="00A273AA">
        <w:trPr>
          <w:jc w:val="center"/>
        </w:trPr>
        <w:tc>
          <w:tcPr>
            <w:tcW w:w="613" w:type="pct"/>
            <w:shd w:val="clear" w:color="auto" w:fill="auto"/>
          </w:tcPr>
          <w:p w14:paraId="3EDDF296" w14:textId="77777777" w:rsidR="00250343" w:rsidRPr="00102757" w:rsidRDefault="00250343" w:rsidP="00A273AA">
            <w:pPr>
              <w:pStyle w:val="Encabezado"/>
              <w:jc w:val="center"/>
              <w:rPr>
                <w:rFonts w:ascii="Noto Sans Light" w:hAnsi="Noto Sans Light" w:cs="Noto Sans Light"/>
                <w:b/>
                <w:spacing w:val="20"/>
                <w:sz w:val="20"/>
              </w:rPr>
            </w:pPr>
            <w:r w:rsidRPr="00102757">
              <w:rPr>
                <w:rFonts w:ascii="Noto Sans Light" w:hAnsi="Noto Sans Light" w:cs="Noto Sans Light"/>
                <w:b/>
                <w:spacing w:val="20"/>
                <w:sz w:val="20"/>
              </w:rPr>
              <w:t>NÚMERO</w:t>
            </w:r>
          </w:p>
        </w:tc>
        <w:tc>
          <w:tcPr>
            <w:tcW w:w="628" w:type="pct"/>
            <w:shd w:val="clear" w:color="auto" w:fill="auto"/>
          </w:tcPr>
          <w:p w14:paraId="63B02C6C" w14:textId="77777777" w:rsidR="00250343" w:rsidRPr="00102757" w:rsidRDefault="00250343" w:rsidP="00A273AA">
            <w:pPr>
              <w:pStyle w:val="Encabezado"/>
              <w:jc w:val="center"/>
              <w:rPr>
                <w:rFonts w:ascii="Noto Sans Light" w:hAnsi="Noto Sans Light" w:cs="Noto Sans Light"/>
                <w:b/>
                <w:spacing w:val="20"/>
                <w:sz w:val="20"/>
              </w:rPr>
            </w:pPr>
            <w:r w:rsidRPr="00102757">
              <w:rPr>
                <w:rFonts w:ascii="Noto Sans Light" w:hAnsi="Noto Sans Light" w:cs="Noto Sans Light"/>
                <w:b/>
                <w:spacing w:val="20"/>
                <w:sz w:val="20"/>
              </w:rPr>
              <w:t>GENERO</w:t>
            </w:r>
          </w:p>
        </w:tc>
        <w:tc>
          <w:tcPr>
            <w:tcW w:w="881" w:type="pct"/>
            <w:shd w:val="clear" w:color="auto" w:fill="auto"/>
          </w:tcPr>
          <w:p w14:paraId="78A51375" w14:textId="77777777" w:rsidR="00250343" w:rsidRPr="00102757" w:rsidRDefault="00250343" w:rsidP="00A273AA">
            <w:pPr>
              <w:pStyle w:val="Encabezado"/>
              <w:jc w:val="center"/>
              <w:rPr>
                <w:rFonts w:ascii="Noto Sans Light" w:hAnsi="Noto Sans Light" w:cs="Noto Sans Light"/>
                <w:b/>
                <w:spacing w:val="20"/>
                <w:sz w:val="20"/>
              </w:rPr>
            </w:pPr>
            <w:r w:rsidRPr="00102757">
              <w:rPr>
                <w:rFonts w:ascii="Noto Sans Light" w:hAnsi="Noto Sans Light" w:cs="Noto Sans Light"/>
                <w:b/>
                <w:spacing w:val="20"/>
                <w:sz w:val="20"/>
              </w:rPr>
              <w:t>GRUPO</w:t>
            </w:r>
          </w:p>
        </w:tc>
        <w:tc>
          <w:tcPr>
            <w:tcW w:w="1289" w:type="pct"/>
            <w:shd w:val="clear" w:color="auto" w:fill="auto"/>
          </w:tcPr>
          <w:p w14:paraId="6FE862BE" w14:textId="77777777" w:rsidR="00250343" w:rsidRPr="00102757" w:rsidRDefault="00250343" w:rsidP="00A273AA">
            <w:pPr>
              <w:pStyle w:val="Encabezado"/>
              <w:jc w:val="center"/>
              <w:rPr>
                <w:rFonts w:ascii="Noto Sans Light" w:hAnsi="Noto Sans Light" w:cs="Noto Sans Light"/>
                <w:b/>
                <w:spacing w:val="20"/>
                <w:sz w:val="20"/>
              </w:rPr>
            </w:pPr>
            <w:r w:rsidRPr="00102757">
              <w:rPr>
                <w:rFonts w:ascii="Noto Sans Light" w:hAnsi="Noto Sans Light" w:cs="Noto Sans Light"/>
                <w:b/>
                <w:spacing w:val="20"/>
                <w:sz w:val="20"/>
              </w:rPr>
              <w:t>RUBRO</w:t>
            </w:r>
          </w:p>
        </w:tc>
        <w:tc>
          <w:tcPr>
            <w:tcW w:w="856" w:type="pct"/>
            <w:shd w:val="clear" w:color="auto" w:fill="auto"/>
          </w:tcPr>
          <w:p w14:paraId="4120FAF3" w14:textId="77777777" w:rsidR="00250343" w:rsidRPr="00102757" w:rsidRDefault="00250343" w:rsidP="00A273AA">
            <w:pPr>
              <w:pStyle w:val="Encabezado"/>
              <w:jc w:val="center"/>
              <w:rPr>
                <w:rFonts w:ascii="Noto Sans Light" w:hAnsi="Noto Sans Light" w:cs="Noto Sans Light"/>
                <w:b/>
                <w:spacing w:val="20"/>
                <w:sz w:val="20"/>
              </w:rPr>
            </w:pPr>
            <w:r w:rsidRPr="00102757">
              <w:rPr>
                <w:rFonts w:ascii="Noto Sans Light" w:hAnsi="Noto Sans Light" w:cs="Noto Sans Light"/>
                <w:b/>
                <w:spacing w:val="20"/>
                <w:sz w:val="20"/>
              </w:rPr>
              <w:t>CUENTA</w:t>
            </w:r>
          </w:p>
        </w:tc>
        <w:tc>
          <w:tcPr>
            <w:tcW w:w="732" w:type="pct"/>
            <w:shd w:val="clear" w:color="auto" w:fill="auto"/>
          </w:tcPr>
          <w:p w14:paraId="294813B8" w14:textId="77777777" w:rsidR="00250343" w:rsidRPr="00102757" w:rsidRDefault="00250343" w:rsidP="00A273AA">
            <w:pPr>
              <w:pStyle w:val="Encabezado"/>
              <w:jc w:val="center"/>
              <w:rPr>
                <w:rFonts w:ascii="Noto Sans Light" w:hAnsi="Noto Sans Light" w:cs="Noto Sans Light"/>
                <w:b/>
                <w:spacing w:val="20"/>
                <w:sz w:val="20"/>
              </w:rPr>
            </w:pPr>
            <w:r w:rsidRPr="00102757">
              <w:rPr>
                <w:rFonts w:ascii="Noto Sans Light" w:hAnsi="Noto Sans Light" w:cs="Noto Sans Light"/>
                <w:b/>
                <w:spacing w:val="20"/>
                <w:sz w:val="20"/>
              </w:rPr>
              <w:t>NATURALEZA</w:t>
            </w:r>
          </w:p>
        </w:tc>
      </w:tr>
      <w:tr w:rsidR="00250343" w:rsidRPr="00102757" w14:paraId="5FC3622F" w14:textId="77777777" w:rsidTr="00A273AA">
        <w:trPr>
          <w:jc w:val="center"/>
        </w:trPr>
        <w:tc>
          <w:tcPr>
            <w:tcW w:w="613" w:type="pct"/>
            <w:shd w:val="clear" w:color="auto" w:fill="auto"/>
            <w:vAlign w:val="center"/>
          </w:tcPr>
          <w:p w14:paraId="4556D3ED" w14:textId="77777777" w:rsidR="00250343" w:rsidRPr="00102757" w:rsidRDefault="00250343" w:rsidP="00A273AA">
            <w:pPr>
              <w:pStyle w:val="Encabezado"/>
              <w:jc w:val="center"/>
              <w:rPr>
                <w:rFonts w:ascii="Noto Sans Light" w:hAnsi="Noto Sans Light" w:cs="Noto Sans Light"/>
                <w:b/>
                <w:spacing w:val="20"/>
                <w:sz w:val="20"/>
              </w:rPr>
            </w:pPr>
            <w:r w:rsidRPr="00102757">
              <w:rPr>
                <w:rFonts w:ascii="Noto Sans Light" w:hAnsi="Noto Sans Light" w:cs="Noto Sans Light"/>
                <w:b/>
                <w:spacing w:val="20"/>
                <w:sz w:val="20"/>
              </w:rPr>
              <w:t>1.1.4.3</w:t>
            </w:r>
          </w:p>
        </w:tc>
        <w:tc>
          <w:tcPr>
            <w:tcW w:w="628" w:type="pct"/>
            <w:shd w:val="clear" w:color="auto" w:fill="auto"/>
            <w:vAlign w:val="center"/>
          </w:tcPr>
          <w:p w14:paraId="2F0D13B3" w14:textId="77777777" w:rsidR="00250343" w:rsidRPr="00102757" w:rsidRDefault="00250343" w:rsidP="00A273AA">
            <w:pPr>
              <w:pStyle w:val="Encabezado"/>
              <w:jc w:val="center"/>
              <w:rPr>
                <w:rFonts w:ascii="Noto Sans Light" w:hAnsi="Noto Sans Light" w:cs="Noto Sans Light"/>
                <w:b/>
                <w:spacing w:val="20"/>
                <w:sz w:val="20"/>
              </w:rPr>
            </w:pPr>
            <w:r w:rsidRPr="00102757">
              <w:rPr>
                <w:rFonts w:ascii="Noto Sans Light" w:hAnsi="Noto Sans Light" w:cs="Noto Sans Light"/>
                <w:b/>
                <w:spacing w:val="20"/>
                <w:sz w:val="20"/>
              </w:rPr>
              <w:t>ACTIVO</w:t>
            </w:r>
          </w:p>
        </w:tc>
        <w:tc>
          <w:tcPr>
            <w:tcW w:w="881" w:type="pct"/>
            <w:shd w:val="clear" w:color="auto" w:fill="auto"/>
            <w:vAlign w:val="center"/>
          </w:tcPr>
          <w:p w14:paraId="23B98362" w14:textId="77777777" w:rsidR="00250343" w:rsidRPr="00102757" w:rsidRDefault="00250343" w:rsidP="00A273AA">
            <w:pPr>
              <w:pStyle w:val="Encabezado"/>
              <w:jc w:val="center"/>
              <w:rPr>
                <w:rFonts w:ascii="Noto Sans Light" w:hAnsi="Noto Sans Light" w:cs="Noto Sans Light"/>
                <w:b/>
                <w:spacing w:val="20"/>
                <w:sz w:val="20"/>
              </w:rPr>
            </w:pPr>
            <w:r w:rsidRPr="00102757">
              <w:rPr>
                <w:rFonts w:ascii="Noto Sans Light" w:hAnsi="Noto Sans Light" w:cs="Noto Sans Light"/>
                <w:b/>
                <w:spacing w:val="20"/>
                <w:sz w:val="20"/>
              </w:rPr>
              <w:t>ACTIVO CIRCULANTE</w:t>
            </w:r>
          </w:p>
        </w:tc>
        <w:tc>
          <w:tcPr>
            <w:tcW w:w="1289" w:type="pct"/>
            <w:shd w:val="clear" w:color="auto" w:fill="auto"/>
            <w:vAlign w:val="center"/>
          </w:tcPr>
          <w:p w14:paraId="1EF219C6" w14:textId="77777777" w:rsidR="00250343" w:rsidRPr="00102757" w:rsidRDefault="00250343" w:rsidP="00A273AA">
            <w:pPr>
              <w:pStyle w:val="Encabezado"/>
              <w:jc w:val="center"/>
              <w:rPr>
                <w:rFonts w:ascii="Noto Sans Light" w:hAnsi="Noto Sans Light" w:cs="Noto Sans Light"/>
                <w:b/>
                <w:spacing w:val="20"/>
                <w:sz w:val="20"/>
              </w:rPr>
            </w:pPr>
            <w:r w:rsidRPr="00102757">
              <w:rPr>
                <w:rFonts w:ascii="Noto Sans Light" w:hAnsi="Noto Sans Light" w:cs="Noto Sans Light"/>
                <w:b/>
                <w:spacing w:val="20"/>
                <w:sz w:val="20"/>
              </w:rPr>
              <w:t>INVENTARIOS</w:t>
            </w:r>
          </w:p>
        </w:tc>
        <w:tc>
          <w:tcPr>
            <w:tcW w:w="856" w:type="pct"/>
            <w:shd w:val="clear" w:color="auto" w:fill="auto"/>
            <w:vAlign w:val="center"/>
          </w:tcPr>
          <w:p w14:paraId="48D38C3B" w14:textId="77777777" w:rsidR="00250343" w:rsidRPr="00102757" w:rsidRDefault="00250343" w:rsidP="00250343">
            <w:pPr>
              <w:pStyle w:val="Encabezado"/>
              <w:jc w:val="center"/>
              <w:rPr>
                <w:rFonts w:ascii="Noto Sans Light" w:hAnsi="Noto Sans Light" w:cs="Noto Sans Light"/>
                <w:b/>
                <w:spacing w:val="20"/>
                <w:sz w:val="16"/>
              </w:rPr>
            </w:pPr>
            <w:r w:rsidRPr="00102757">
              <w:rPr>
                <w:rFonts w:ascii="Noto Sans Light" w:hAnsi="Noto Sans Light" w:cs="Noto Sans Light"/>
                <w:b/>
                <w:spacing w:val="20"/>
                <w:sz w:val="16"/>
              </w:rPr>
              <w:t>INVENTARIO DE MERCANCÍAS</w:t>
            </w:r>
          </w:p>
          <w:p w14:paraId="76B7A253" w14:textId="77777777" w:rsidR="00250343" w:rsidRPr="00102757" w:rsidRDefault="00250343" w:rsidP="00250343">
            <w:pPr>
              <w:pStyle w:val="Encabezado"/>
              <w:jc w:val="center"/>
              <w:rPr>
                <w:rFonts w:ascii="Noto Sans Light" w:hAnsi="Noto Sans Light" w:cs="Noto Sans Light"/>
                <w:b/>
                <w:spacing w:val="20"/>
                <w:sz w:val="14"/>
              </w:rPr>
            </w:pPr>
            <w:r w:rsidRPr="00102757">
              <w:rPr>
                <w:rFonts w:ascii="Noto Sans Light" w:hAnsi="Noto Sans Light" w:cs="Noto Sans Light"/>
                <w:b/>
                <w:spacing w:val="20"/>
                <w:sz w:val="16"/>
              </w:rPr>
              <w:t>EN PROCESO DE ELABORACIÓN</w:t>
            </w:r>
          </w:p>
        </w:tc>
        <w:tc>
          <w:tcPr>
            <w:tcW w:w="732" w:type="pct"/>
            <w:shd w:val="clear" w:color="auto" w:fill="auto"/>
            <w:vAlign w:val="center"/>
          </w:tcPr>
          <w:p w14:paraId="7DDB43C2" w14:textId="77777777" w:rsidR="00250343" w:rsidRPr="00102757" w:rsidRDefault="00250343" w:rsidP="00A273AA">
            <w:pPr>
              <w:pStyle w:val="Encabezado"/>
              <w:jc w:val="center"/>
              <w:rPr>
                <w:rFonts w:ascii="Noto Sans Light" w:hAnsi="Noto Sans Light" w:cs="Noto Sans Light"/>
                <w:b/>
                <w:spacing w:val="20"/>
                <w:sz w:val="20"/>
              </w:rPr>
            </w:pPr>
            <w:r w:rsidRPr="00102757">
              <w:rPr>
                <w:rFonts w:ascii="Noto Sans Light" w:hAnsi="Noto Sans Light" w:cs="Noto Sans Light"/>
                <w:b/>
                <w:spacing w:val="20"/>
                <w:sz w:val="20"/>
              </w:rPr>
              <w:t>DEUDORA</w:t>
            </w:r>
          </w:p>
        </w:tc>
      </w:tr>
    </w:tbl>
    <w:p w14:paraId="659A96E3" w14:textId="77777777" w:rsidR="00250343" w:rsidRPr="00102757" w:rsidRDefault="00250343" w:rsidP="00250343">
      <w:pPr>
        <w:jc w:val="center"/>
        <w:rPr>
          <w:rFonts w:ascii="Noto Sans Light" w:hAnsi="Noto Sans Light" w:cs="Noto Sans Light"/>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250343" w:rsidRPr="00102757" w14:paraId="7DBD5796" w14:textId="77777777" w:rsidTr="00A273AA">
        <w:trPr>
          <w:tblHeader/>
        </w:trPr>
        <w:tc>
          <w:tcPr>
            <w:tcW w:w="246" w:type="pct"/>
            <w:shd w:val="clear" w:color="auto" w:fill="D9D9D9"/>
            <w:vAlign w:val="center"/>
          </w:tcPr>
          <w:p w14:paraId="769B7F4B" w14:textId="77777777" w:rsidR="00250343" w:rsidRPr="00102757" w:rsidRDefault="00250343" w:rsidP="00A273AA">
            <w:pPr>
              <w:jc w:val="center"/>
              <w:rPr>
                <w:rFonts w:ascii="Noto Sans Light" w:hAnsi="Noto Sans Light" w:cs="Noto Sans Light"/>
                <w:b/>
                <w:sz w:val="16"/>
                <w:szCs w:val="16"/>
              </w:rPr>
            </w:pPr>
            <w:r w:rsidRPr="00102757">
              <w:rPr>
                <w:rFonts w:ascii="Noto Sans Light" w:hAnsi="Noto Sans Light" w:cs="Noto Sans Light"/>
                <w:b/>
                <w:sz w:val="16"/>
                <w:szCs w:val="16"/>
              </w:rPr>
              <w:t>No.</w:t>
            </w:r>
          </w:p>
        </w:tc>
        <w:tc>
          <w:tcPr>
            <w:tcW w:w="2317" w:type="pct"/>
            <w:shd w:val="clear" w:color="auto" w:fill="D9D9D9"/>
            <w:vAlign w:val="center"/>
          </w:tcPr>
          <w:p w14:paraId="466F519D" w14:textId="77777777" w:rsidR="00250343" w:rsidRPr="00102757" w:rsidRDefault="00250343" w:rsidP="00A273AA">
            <w:pPr>
              <w:spacing w:after="120"/>
              <w:ind w:right="567"/>
              <w:jc w:val="center"/>
              <w:rPr>
                <w:rFonts w:ascii="Noto Sans Light" w:hAnsi="Noto Sans Light" w:cs="Noto Sans Light"/>
                <w:b/>
                <w:spacing w:val="20"/>
                <w:sz w:val="16"/>
              </w:rPr>
            </w:pPr>
            <w:r w:rsidRPr="00102757">
              <w:rPr>
                <w:rFonts w:ascii="Noto Sans Light" w:hAnsi="Noto Sans Light" w:cs="Noto Sans Light"/>
                <w:b/>
                <w:spacing w:val="20"/>
                <w:sz w:val="16"/>
              </w:rPr>
              <w:t>CARGO</w:t>
            </w:r>
          </w:p>
        </w:tc>
        <w:tc>
          <w:tcPr>
            <w:tcW w:w="254" w:type="pct"/>
            <w:shd w:val="clear" w:color="auto" w:fill="D9D9D9"/>
            <w:vAlign w:val="center"/>
          </w:tcPr>
          <w:p w14:paraId="379AC722" w14:textId="77777777" w:rsidR="00250343" w:rsidRPr="00102757" w:rsidRDefault="00250343" w:rsidP="00A273AA">
            <w:pPr>
              <w:jc w:val="center"/>
              <w:rPr>
                <w:rFonts w:ascii="Noto Sans Light" w:hAnsi="Noto Sans Light" w:cs="Noto Sans Light"/>
                <w:b/>
                <w:sz w:val="16"/>
                <w:szCs w:val="16"/>
              </w:rPr>
            </w:pPr>
            <w:r w:rsidRPr="00102757">
              <w:rPr>
                <w:rFonts w:ascii="Noto Sans Light" w:hAnsi="Noto Sans Light" w:cs="Noto Sans Light"/>
                <w:b/>
                <w:sz w:val="16"/>
                <w:szCs w:val="16"/>
              </w:rPr>
              <w:t>No.</w:t>
            </w:r>
          </w:p>
        </w:tc>
        <w:tc>
          <w:tcPr>
            <w:tcW w:w="2183" w:type="pct"/>
            <w:shd w:val="clear" w:color="auto" w:fill="D9D9D9"/>
            <w:vAlign w:val="center"/>
          </w:tcPr>
          <w:p w14:paraId="47D627B0" w14:textId="77777777" w:rsidR="00250343" w:rsidRPr="00102757" w:rsidRDefault="00250343" w:rsidP="00A273AA">
            <w:pPr>
              <w:spacing w:after="120"/>
              <w:ind w:right="34"/>
              <w:jc w:val="center"/>
              <w:rPr>
                <w:rFonts w:ascii="Noto Sans Light" w:hAnsi="Noto Sans Light" w:cs="Noto Sans Light"/>
                <w:b/>
                <w:spacing w:val="20"/>
                <w:sz w:val="16"/>
              </w:rPr>
            </w:pPr>
            <w:r w:rsidRPr="00102757">
              <w:rPr>
                <w:rFonts w:ascii="Noto Sans Light" w:hAnsi="Noto Sans Light" w:cs="Noto Sans Light"/>
                <w:b/>
                <w:spacing w:val="20"/>
                <w:sz w:val="16"/>
              </w:rPr>
              <w:t>ABONO</w:t>
            </w:r>
          </w:p>
        </w:tc>
      </w:tr>
      <w:tr w:rsidR="00250343" w:rsidRPr="00102757" w14:paraId="2241061C" w14:textId="77777777" w:rsidTr="00A273AA">
        <w:tc>
          <w:tcPr>
            <w:tcW w:w="246" w:type="pct"/>
            <w:shd w:val="clear" w:color="auto" w:fill="auto"/>
            <w:vAlign w:val="center"/>
          </w:tcPr>
          <w:p w14:paraId="63D60EB9" w14:textId="77777777" w:rsidR="00250343" w:rsidRPr="00102757" w:rsidRDefault="00250343" w:rsidP="00A273AA">
            <w:pPr>
              <w:jc w:val="center"/>
              <w:rPr>
                <w:rFonts w:ascii="Noto Sans Light" w:hAnsi="Noto Sans Light" w:cs="Noto Sans Light"/>
                <w:sz w:val="16"/>
                <w:szCs w:val="16"/>
              </w:rPr>
            </w:pPr>
            <w:r w:rsidRPr="00102757">
              <w:rPr>
                <w:rFonts w:ascii="Noto Sans Light" w:hAnsi="Noto Sans Light" w:cs="Noto Sans Light"/>
                <w:sz w:val="16"/>
                <w:szCs w:val="16"/>
              </w:rPr>
              <w:t>1</w:t>
            </w:r>
          </w:p>
        </w:tc>
        <w:tc>
          <w:tcPr>
            <w:tcW w:w="2317" w:type="pct"/>
            <w:shd w:val="clear" w:color="auto" w:fill="auto"/>
          </w:tcPr>
          <w:p w14:paraId="25FFCB84" w14:textId="77777777" w:rsidR="00250343" w:rsidRPr="00102757" w:rsidRDefault="00D46632" w:rsidP="00A273AA">
            <w:pPr>
              <w:jc w:val="both"/>
              <w:rPr>
                <w:rFonts w:ascii="Noto Sans Light" w:hAnsi="Noto Sans Light" w:cs="Noto Sans Light"/>
                <w:sz w:val="16"/>
                <w:szCs w:val="16"/>
              </w:rPr>
            </w:pPr>
            <w:r w:rsidRPr="00102757">
              <w:rPr>
                <w:rFonts w:ascii="Noto Sans Light" w:hAnsi="Noto Sans Light" w:cs="Noto Sans Light"/>
                <w:sz w:val="16"/>
                <w:szCs w:val="16"/>
              </w:rPr>
              <w:t>Por la apertura de libros por el traspaso de saldos de las cuentas del ejercicio inmediato anterior.</w:t>
            </w:r>
          </w:p>
        </w:tc>
        <w:tc>
          <w:tcPr>
            <w:tcW w:w="254" w:type="pct"/>
            <w:shd w:val="clear" w:color="auto" w:fill="auto"/>
            <w:vAlign w:val="center"/>
          </w:tcPr>
          <w:p w14:paraId="612F478A" w14:textId="77777777" w:rsidR="00250343" w:rsidRPr="00102757" w:rsidRDefault="00250343" w:rsidP="00A273AA">
            <w:pPr>
              <w:jc w:val="center"/>
              <w:rPr>
                <w:rFonts w:ascii="Noto Sans Light" w:hAnsi="Noto Sans Light" w:cs="Noto Sans Light"/>
                <w:sz w:val="16"/>
                <w:szCs w:val="16"/>
              </w:rPr>
            </w:pPr>
            <w:r w:rsidRPr="00102757">
              <w:rPr>
                <w:rFonts w:ascii="Noto Sans Light" w:hAnsi="Noto Sans Light" w:cs="Noto Sans Light"/>
                <w:sz w:val="16"/>
                <w:szCs w:val="16"/>
              </w:rPr>
              <w:t>1</w:t>
            </w:r>
          </w:p>
        </w:tc>
        <w:tc>
          <w:tcPr>
            <w:tcW w:w="2183" w:type="pct"/>
            <w:shd w:val="clear" w:color="auto" w:fill="auto"/>
          </w:tcPr>
          <w:p w14:paraId="6DD86900" w14:textId="0A3663F0" w:rsidR="00250343" w:rsidRPr="00102757" w:rsidRDefault="00911C0C" w:rsidP="00A273AA">
            <w:pPr>
              <w:jc w:val="both"/>
              <w:rPr>
                <w:rFonts w:ascii="Noto Sans Light" w:hAnsi="Noto Sans Light" w:cs="Noto Sans Light"/>
                <w:sz w:val="16"/>
                <w:szCs w:val="16"/>
              </w:rPr>
            </w:pPr>
            <w:r w:rsidRPr="00260E72">
              <w:rPr>
                <w:rFonts w:ascii="Noto Sans Light" w:hAnsi="Noto Sans Light" w:cs="Noto Sans Light"/>
                <w:sz w:val="16"/>
                <w:szCs w:val="16"/>
              </w:rPr>
              <w:t>Por el saldo de las subcuentas de activo en proceso o pendientes de depurar, para su control hasta su total cancelación.</w:t>
            </w:r>
          </w:p>
        </w:tc>
      </w:tr>
      <w:tr w:rsidR="00250343" w:rsidRPr="00102757" w14:paraId="0A8F1FFA" w14:textId="77777777" w:rsidTr="00A273AA">
        <w:tc>
          <w:tcPr>
            <w:tcW w:w="246" w:type="pct"/>
            <w:shd w:val="clear" w:color="auto" w:fill="auto"/>
            <w:vAlign w:val="center"/>
          </w:tcPr>
          <w:p w14:paraId="3394233C" w14:textId="5F4A5FA7" w:rsidR="00250343" w:rsidRPr="00102757" w:rsidRDefault="00250343" w:rsidP="00A273AA">
            <w:pPr>
              <w:jc w:val="center"/>
              <w:rPr>
                <w:rFonts w:ascii="Noto Sans Light" w:hAnsi="Noto Sans Light" w:cs="Noto Sans Light"/>
                <w:sz w:val="16"/>
                <w:szCs w:val="16"/>
              </w:rPr>
            </w:pPr>
          </w:p>
        </w:tc>
        <w:tc>
          <w:tcPr>
            <w:tcW w:w="2317" w:type="pct"/>
            <w:shd w:val="clear" w:color="auto" w:fill="auto"/>
          </w:tcPr>
          <w:p w14:paraId="55187E13" w14:textId="77777777" w:rsidR="00250343" w:rsidRPr="00102757" w:rsidRDefault="00250343" w:rsidP="00A273AA">
            <w:pPr>
              <w:jc w:val="both"/>
              <w:rPr>
                <w:rFonts w:ascii="Noto Sans Light" w:hAnsi="Noto Sans Light" w:cs="Noto Sans Light"/>
                <w:sz w:val="16"/>
                <w:szCs w:val="16"/>
              </w:rPr>
            </w:pPr>
          </w:p>
        </w:tc>
        <w:tc>
          <w:tcPr>
            <w:tcW w:w="254" w:type="pct"/>
            <w:shd w:val="clear" w:color="auto" w:fill="auto"/>
            <w:vAlign w:val="center"/>
          </w:tcPr>
          <w:p w14:paraId="27A99178" w14:textId="77777777" w:rsidR="00250343" w:rsidRPr="00102757" w:rsidRDefault="00250343" w:rsidP="00A273AA">
            <w:pPr>
              <w:jc w:val="center"/>
              <w:rPr>
                <w:rFonts w:ascii="Noto Sans Light" w:hAnsi="Noto Sans Light" w:cs="Noto Sans Light"/>
                <w:sz w:val="16"/>
                <w:szCs w:val="16"/>
              </w:rPr>
            </w:pPr>
            <w:r w:rsidRPr="00102757">
              <w:rPr>
                <w:rFonts w:ascii="Noto Sans Light" w:hAnsi="Noto Sans Light" w:cs="Noto Sans Light"/>
                <w:sz w:val="16"/>
                <w:szCs w:val="16"/>
              </w:rPr>
              <w:t>2</w:t>
            </w:r>
          </w:p>
        </w:tc>
        <w:tc>
          <w:tcPr>
            <w:tcW w:w="2183" w:type="pct"/>
            <w:shd w:val="clear" w:color="auto" w:fill="auto"/>
          </w:tcPr>
          <w:p w14:paraId="2F3E7805" w14:textId="4DF5F333" w:rsidR="00250343" w:rsidRPr="00102757" w:rsidRDefault="006C00E7" w:rsidP="00A273AA">
            <w:pPr>
              <w:jc w:val="both"/>
              <w:rPr>
                <w:rFonts w:ascii="Noto Sans Light" w:hAnsi="Noto Sans Light" w:cs="Noto Sans Light"/>
                <w:sz w:val="16"/>
                <w:szCs w:val="16"/>
              </w:rPr>
            </w:pPr>
            <w:r w:rsidRPr="00FC3DFB">
              <w:rPr>
                <w:rFonts w:ascii="Noto Sans Light" w:hAnsi="Noto Sans Light" w:cs="Noto Sans Light"/>
                <w:sz w:val="16"/>
                <w:szCs w:val="16"/>
              </w:rPr>
              <w:t>Por el cierre de libros al final del ejercicio</w:t>
            </w:r>
          </w:p>
        </w:tc>
      </w:tr>
      <w:tr w:rsidR="00250343" w:rsidRPr="00102757" w14:paraId="31E76088" w14:textId="77777777" w:rsidTr="00A273AA">
        <w:tc>
          <w:tcPr>
            <w:tcW w:w="5000" w:type="pct"/>
            <w:gridSpan w:val="4"/>
            <w:shd w:val="clear" w:color="auto" w:fill="auto"/>
            <w:vAlign w:val="center"/>
          </w:tcPr>
          <w:p w14:paraId="46A304E1" w14:textId="77777777" w:rsidR="00250343" w:rsidRPr="00102757" w:rsidRDefault="00250343" w:rsidP="00A273AA">
            <w:pPr>
              <w:rPr>
                <w:rFonts w:ascii="Noto Sans Light" w:hAnsi="Noto Sans Light" w:cs="Noto Sans Light"/>
                <w:b/>
                <w:sz w:val="16"/>
                <w:szCs w:val="16"/>
              </w:rPr>
            </w:pPr>
            <w:r w:rsidRPr="00102757">
              <w:rPr>
                <w:rFonts w:ascii="Noto Sans Light" w:hAnsi="Noto Sans Light" w:cs="Noto Sans Light"/>
                <w:b/>
                <w:sz w:val="16"/>
                <w:szCs w:val="16"/>
              </w:rPr>
              <w:t>SU SALDO REPRESENTA:</w:t>
            </w:r>
          </w:p>
          <w:p w14:paraId="76FF0ECA" w14:textId="77777777" w:rsidR="00250343" w:rsidRPr="00102757" w:rsidRDefault="00250343" w:rsidP="00A273AA">
            <w:pPr>
              <w:rPr>
                <w:rFonts w:ascii="Noto Sans Light" w:hAnsi="Noto Sans Light" w:cs="Noto Sans Light"/>
                <w:sz w:val="16"/>
                <w:szCs w:val="16"/>
              </w:rPr>
            </w:pPr>
            <w:r w:rsidRPr="00102757">
              <w:rPr>
                <w:rFonts w:ascii="Noto Sans Light" w:hAnsi="Noto Sans Light" w:cs="Noto Sans Light"/>
                <w:sz w:val="16"/>
                <w:szCs w:val="16"/>
              </w:rPr>
              <w:t>El valor de las mercancías que están en proceso de elaboración o transformación.</w:t>
            </w:r>
          </w:p>
        </w:tc>
      </w:tr>
      <w:tr w:rsidR="00250343" w:rsidRPr="00102757" w14:paraId="5BD44CCD" w14:textId="77777777" w:rsidTr="00A273AA">
        <w:tc>
          <w:tcPr>
            <w:tcW w:w="5000" w:type="pct"/>
            <w:gridSpan w:val="4"/>
            <w:shd w:val="clear" w:color="auto" w:fill="auto"/>
            <w:vAlign w:val="center"/>
          </w:tcPr>
          <w:p w14:paraId="146F12B5" w14:textId="77777777" w:rsidR="00250343" w:rsidRPr="00102757" w:rsidRDefault="00250343" w:rsidP="00A273AA">
            <w:pPr>
              <w:rPr>
                <w:rFonts w:ascii="Noto Sans Light" w:hAnsi="Noto Sans Light" w:cs="Noto Sans Light"/>
                <w:b/>
                <w:sz w:val="16"/>
                <w:szCs w:val="16"/>
              </w:rPr>
            </w:pPr>
            <w:r w:rsidRPr="00102757">
              <w:rPr>
                <w:rFonts w:ascii="Noto Sans Light" w:hAnsi="Noto Sans Light" w:cs="Noto Sans Light"/>
                <w:b/>
                <w:sz w:val="16"/>
                <w:szCs w:val="16"/>
              </w:rPr>
              <w:t>OBSERVACIONES:</w:t>
            </w:r>
          </w:p>
          <w:p w14:paraId="042D604E" w14:textId="77777777" w:rsidR="00250343" w:rsidRPr="00102757" w:rsidRDefault="00250343" w:rsidP="00A273AA">
            <w:pPr>
              <w:rPr>
                <w:rFonts w:ascii="Noto Sans Light" w:hAnsi="Noto Sans Light" w:cs="Noto Sans Light"/>
                <w:sz w:val="16"/>
                <w:szCs w:val="16"/>
              </w:rPr>
            </w:pPr>
          </w:p>
        </w:tc>
      </w:tr>
    </w:tbl>
    <w:p w14:paraId="7D502FBB" w14:textId="33044EF5" w:rsidR="00250343" w:rsidRDefault="00250343" w:rsidP="00EB4BDE">
      <w:pPr>
        <w:rPr>
          <w:rFonts w:ascii="Noto Sans" w:hAnsi="Noto Sans" w:cs="Noto Sans"/>
          <w:b/>
          <w:color w:val="FF0000"/>
          <w:sz w:val="28"/>
          <w:szCs w:val="28"/>
        </w:rPr>
      </w:pPr>
    </w:p>
    <w:p w14:paraId="4755CFC4" w14:textId="163ABFD4" w:rsidR="00531F2D" w:rsidRDefault="00531F2D" w:rsidP="00EB4BDE">
      <w:pPr>
        <w:rPr>
          <w:rFonts w:ascii="Noto Sans" w:hAnsi="Noto Sans" w:cs="Noto Sans"/>
          <w:b/>
          <w:color w:val="FF0000"/>
          <w:sz w:val="28"/>
          <w:szCs w:val="28"/>
        </w:rPr>
      </w:pPr>
    </w:p>
    <w:p w14:paraId="66DDD2A6" w14:textId="0EA2A0E0" w:rsidR="00531F2D" w:rsidRDefault="00531F2D" w:rsidP="00EB4BDE">
      <w:pPr>
        <w:rPr>
          <w:rFonts w:ascii="Noto Sans" w:hAnsi="Noto Sans" w:cs="Noto Sans"/>
          <w:b/>
          <w:color w:val="FF0000"/>
          <w:sz w:val="28"/>
          <w:szCs w:val="28"/>
        </w:rPr>
      </w:pPr>
    </w:p>
    <w:p w14:paraId="10026707" w14:textId="3F08500F" w:rsidR="00531F2D" w:rsidRDefault="00531F2D" w:rsidP="00EB4BDE">
      <w:pPr>
        <w:rPr>
          <w:rFonts w:ascii="Noto Sans" w:hAnsi="Noto Sans" w:cs="Noto Sans"/>
          <w:b/>
          <w:color w:val="FF0000"/>
          <w:sz w:val="28"/>
          <w:szCs w:val="28"/>
        </w:rPr>
      </w:pPr>
    </w:p>
    <w:p w14:paraId="3CF429AA" w14:textId="364855B4" w:rsidR="00531F2D" w:rsidRDefault="00531F2D" w:rsidP="00EB4BDE">
      <w:pPr>
        <w:rPr>
          <w:rFonts w:ascii="Noto Sans" w:hAnsi="Noto Sans" w:cs="Noto Sans"/>
          <w:b/>
          <w:color w:val="FF0000"/>
          <w:sz w:val="28"/>
          <w:szCs w:val="28"/>
        </w:rPr>
      </w:pPr>
    </w:p>
    <w:p w14:paraId="100C98A9" w14:textId="4096575C" w:rsidR="00531F2D" w:rsidRDefault="00531F2D" w:rsidP="00EB4BDE">
      <w:pPr>
        <w:rPr>
          <w:rFonts w:ascii="Noto Sans" w:hAnsi="Noto Sans" w:cs="Noto Sans"/>
          <w:b/>
          <w:color w:val="FF0000"/>
          <w:sz w:val="28"/>
          <w:szCs w:val="28"/>
        </w:rPr>
      </w:pPr>
    </w:p>
    <w:p w14:paraId="62A24394" w14:textId="3051CB50" w:rsidR="00531F2D" w:rsidRDefault="00531F2D" w:rsidP="00EB4BDE">
      <w:pPr>
        <w:rPr>
          <w:rFonts w:ascii="Noto Sans" w:hAnsi="Noto Sans" w:cs="Noto Sans"/>
          <w:b/>
          <w:color w:val="FF0000"/>
          <w:sz w:val="28"/>
          <w:szCs w:val="28"/>
        </w:rPr>
      </w:pPr>
    </w:p>
    <w:p w14:paraId="4CF19A19" w14:textId="1B954D4B" w:rsidR="00531F2D" w:rsidRDefault="00531F2D" w:rsidP="00EB4BDE">
      <w:pPr>
        <w:rPr>
          <w:rFonts w:ascii="Noto Sans" w:hAnsi="Noto Sans" w:cs="Noto Sans"/>
          <w:b/>
          <w:color w:val="FF0000"/>
          <w:sz w:val="28"/>
          <w:szCs w:val="28"/>
        </w:rPr>
      </w:pPr>
    </w:p>
    <w:p w14:paraId="49C2E42D" w14:textId="58057445" w:rsidR="00531F2D" w:rsidRDefault="00531F2D" w:rsidP="00EB4BDE">
      <w:pPr>
        <w:rPr>
          <w:rFonts w:ascii="Noto Sans" w:hAnsi="Noto Sans" w:cs="Noto Sans"/>
          <w:b/>
          <w:color w:val="FF0000"/>
          <w:sz w:val="28"/>
          <w:szCs w:val="28"/>
        </w:rPr>
      </w:pPr>
    </w:p>
    <w:p w14:paraId="644A6CBC" w14:textId="7797F966" w:rsidR="00531F2D" w:rsidRDefault="00531F2D" w:rsidP="00EB4BDE">
      <w:pPr>
        <w:rPr>
          <w:rFonts w:ascii="Noto Sans" w:hAnsi="Noto Sans" w:cs="Noto Sans"/>
          <w:b/>
          <w:color w:val="FF0000"/>
          <w:sz w:val="28"/>
          <w:szCs w:val="28"/>
        </w:rPr>
      </w:pPr>
    </w:p>
    <w:p w14:paraId="0D51C9E5" w14:textId="3219322B" w:rsidR="00531F2D" w:rsidRPr="00CE03E2" w:rsidRDefault="00CE03E2" w:rsidP="00EB4BDE">
      <w:pPr>
        <w:rPr>
          <w:rFonts w:ascii="Noto Sans" w:hAnsi="Noto Sans" w:cs="Noto Sans"/>
          <w:b/>
          <w:color w:val="FF0000"/>
          <w:sz w:val="10"/>
          <w:szCs w:val="10"/>
        </w:rPr>
      </w:pPr>
      <w:r>
        <w:rPr>
          <w:rFonts w:ascii="Noto Sans" w:hAnsi="Noto Sans" w:cs="Noto Sans"/>
          <w:b/>
          <w:color w:val="FF0000"/>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250343" w:rsidRPr="00102757" w14:paraId="33DCC135" w14:textId="77777777" w:rsidTr="00A273AA">
        <w:trPr>
          <w:jc w:val="center"/>
        </w:trPr>
        <w:tc>
          <w:tcPr>
            <w:tcW w:w="613" w:type="pct"/>
            <w:shd w:val="clear" w:color="auto" w:fill="auto"/>
          </w:tcPr>
          <w:p w14:paraId="0844231B" w14:textId="77777777" w:rsidR="00250343" w:rsidRPr="00102757" w:rsidRDefault="00250343" w:rsidP="00A273AA">
            <w:pPr>
              <w:pStyle w:val="Encabezado"/>
              <w:jc w:val="center"/>
              <w:rPr>
                <w:rFonts w:ascii="Noto Sans Light" w:hAnsi="Noto Sans Light" w:cs="Noto Sans Light"/>
                <w:b/>
                <w:spacing w:val="20"/>
                <w:sz w:val="20"/>
              </w:rPr>
            </w:pPr>
            <w:r w:rsidRPr="00102757">
              <w:rPr>
                <w:rFonts w:ascii="Noto Sans Light" w:hAnsi="Noto Sans Light" w:cs="Noto Sans Light"/>
                <w:b/>
                <w:spacing w:val="20"/>
                <w:sz w:val="20"/>
              </w:rPr>
              <w:t>NÚMERO</w:t>
            </w:r>
          </w:p>
        </w:tc>
        <w:tc>
          <w:tcPr>
            <w:tcW w:w="628" w:type="pct"/>
            <w:shd w:val="clear" w:color="auto" w:fill="auto"/>
          </w:tcPr>
          <w:p w14:paraId="39037430" w14:textId="77777777" w:rsidR="00250343" w:rsidRPr="00102757" w:rsidRDefault="00250343" w:rsidP="00A273AA">
            <w:pPr>
              <w:pStyle w:val="Encabezado"/>
              <w:jc w:val="center"/>
              <w:rPr>
                <w:rFonts w:ascii="Noto Sans Light" w:hAnsi="Noto Sans Light" w:cs="Noto Sans Light"/>
                <w:b/>
                <w:spacing w:val="20"/>
                <w:sz w:val="20"/>
              </w:rPr>
            </w:pPr>
            <w:r w:rsidRPr="00102757">
              <w:rPr>
                <w:rFonts w:ascii="Noto Sans Light" w:hAnsi="Noto Sans Light" w:cs="Noto Sans Light"/>
                <w:b/>
                <w:spacing w:val="20"/>
                <w:sz w:val="20"/>
              </w:rPr>
              <w:t>GENERO</w:t>
            </w:r>
          </w:p>
        </w:tc>
        <w:tc>
          <w:tcPr>
            <w:tcW w:w="881" w:type="pct"/>
            <w:shd w:val="clear" w:color="auto" w:fill="auto"/>
          </w:tcPr>
          <w:p w14:paraId="548D23D0" w14:textId="77777777" w:rsidR="00250343" w:rsidRPr="00102757" w:rsidRDefault="00250343" w:rsidP="00A273AA">
            <w:pPr>
              <w:pStyle w:val="Encabezado"/>
              <w:jc w:val="center"/>
              <w:rPr>
                <w:rFonts w:ascii="Noto Sans Light" w:hAnsi="Noto Sans Light" w:cs="Noto Sans Light"/>
                <w:b/>
                <w:spacing w:val="20"/>
                <w:sz w:val="20"/>
              </w:rPr>
            </w:pPr>
            <w:r w:rsidRPr="00102757">
              <w:rPr>
                <w:rFonts w:ascii="Noto Sans Light" w:hAnsi="Noto Sans Light" w:cs="Noto Sans Light"/>
                <w:b/>
                <w:spacing w:val="20"/>
                <w:sz w:val="20"/>
              </w:rPr>
              <w:t>GRUPO</w:t>
            </w:r>
          </w:p>
        </w:tc>
        <w:tc>
          <w:tcPr>
            <w:tcW w:w="1289" w:type="pct"/>
            <w:shd w:val="clear" w:color="auto" w:fill="auto"/>
          </w:tcPr>
          <w:p w14:paraId="45A3BC40" w14:textId="77777777" w:rsidR="00250343" w:rsidRPr="00102757" w:rsidRDefault="00250343" w:rsidP="00A273AA">
            <w:pPr>
              <w:pStyle w:val="Encabezado"/>
              <w:jc w:val="center"/>
              <w:rPr>
                <w:rFonts w:ascii="Noto Sans Light" w:hAnsi="Noto Sans Light" w:cs="Noto Sans Light"/>
                <w:b/>
                <w:spacing w:val="20"/>
                <w:sz w:val="20"/>
              </w:rPr>
            </w:pPr>
            <w:r w:rsidRPr="00102757">
              <w:rPr>
                <w:rFonts w:ascii="Noto Sans Light" w:hAnsi="Noto Sans Light" w:cs="Noto Sans Light"/>
                <w:b/>
                <w:spacing w:val="20"/>
                <w:sz w:val="20"/>
              </w:rPr>
              <w:t>RUBRO</w:t>
            </w:r>
          </w:p>
        </w:tc>
        <w:tc>
          <w:tcPr>
            <w:tcW w:w="856" w:type="pct"/>
            <w:shd w:val="clear" w:color="auto" w:fill="auto"/>
          </w:tcPr>
          <w:p w14:paraId="3579CD59" w14:textId="77777777" w:rsidR="00250343" w:rsidRPr="00102757" w:rsidRDefault="00250343" w:rsidP="00A273AA">
            <w:pPr>
              <w:pStyle w:val="Encabezado"/>
              <w:jc w:val="center"/>
              <w:rPr>
                <w:rFonts w:ascii="Noto Sans Light" w:hAnsi="Noto Sans Light" w:cs="Noto Sans Light"/>
                <w:b/>
                <w:spacing w:val="20"/>
                <w:sz w:val="20"/>
              </w:rPr>
            </w:pPr>
            <w:r w:rsidRPr="00102757">
              <w:rPr>
                <w:rFonts w:ascii="Noto Sans Light" w:hAnsi="Noto Sans Light" w:cs="Noto Sans Light"/>
                <w:b/>
                <w:spacing w:val="20"/>
                <w:sz w:val="20"/>
              </w:rPr>
              <w:t>CUENTA</w:t>
            </w:r>
          </w:p>
        </w:tc>
        <w:tc>
          <w:tcPr>
            <w:tcW w:w="732" w:type="pct"/>
            <w:shd w:val="clear" w:color="auto" w:fill="auto"/>
          </w:tcPr>
          <w:p w14:paraId="1CC7B0F7" w14:textId="77777777" w:rsidR="00250343" w:rsidRPr="00102757" w:rsidRDefault="00250343" w:rsidP="00A273AA">
            <w:pPr>
              <w:pStyle w:val="Encabezado"/>
              <w:jc w:val="center"/>
              <w:rPr>
                <w:rFonts w:ascii="Noto Sans Light" w:hAnsi="Noto Sans Light" w:cs="Noto Sans Light"/>
                <w:b/>
                <w:spacing w:val="20"/>
                <w:sz w:val="20"/>
              </w:rPr>
            </w:pPr>
            <w:r w:rsidRPr="00102757">
              <w:rPr>
                <w:rFonts w:ascii="Noto Sans Light" w:hAnsi="Noto Sans Light" w:cs="Noto Sans Light"/>
                <w:b/>
                <w:spacing w:val="20"/>
                <w:sz w:val="20"/>
              </w:rPr>
              <w:t>NATURALEZA</w:t>
            </w:r>
          </w:p>
        </w:tc>
      </w:tr>
      <w:tr w:rsidR="00250343" w:rsidRPr="00102757" w14:paraId="3D5F0174" w14:textId="77777777" w:rsidTr="00A273AA">
        <w:trPr>
          <w:jc w:val="center"/>
        </w:trPr>
        <w:tc>
          <w:tcPr>
            <w:tcW w:w="613" w:type="pct"/>
            <w:shd w:val="clear" w:color="auto" w:fill="auto"/>
            <w:vAlign w:val="center"/>
          </w:tcPr>
          <w:p w14:paraId="36ECE10D" w14:textId="77777777" w:rsidR="00250343" w:rsidRPr="00102757" w:rsidRDefault="00250343" w:rsidP="00A273AA">
            <w:pPr>
              <w:pStyle w:val="Encabezado"/>
              <w:jc w:val="center"/>
              <w:rPr>
                <w:rFonts w:ascii="Noto Sans Light" w:hAnsi="Noto Sans Light" w:cs="Noto Sans Light"/>
                <w:b/>
                <w:spacing w:val="20"/>
                <w:sz w:val="20"/>
              </w:rPr>
            </w:pPr>
            <w:r w:rsidRPr="00102757">
              <w:rPr>
                <w:rFonts w:ascii="Noto Sans Light" w:hAnsi="Noto Sans Light" w:cs="Noto Sans Light"/>
                <w:b/>
                <w:spacing w:val="20"/>
                <w:sz w:val="20"/>
              </w:rPr>
              <w:t>1.1.4.4</w:t>
            </w:r>
          </w:p>
        </w:tc>
        <w:tc>
          <w:tcPr>
            <w:tcW w:w="628" w:type="pct"/>
            <w:shd w:val="clear" w:color="auto" w:fill="auto"/>
            <w:vAlign w:val="center"/>
          </w:tcPr>
          <w:p w14:paraId="38827E8C" w14:textId="77777777" w:rsidR="00250343" w:rsidRPr="00102757" w:rsidRDefault="00250343" w:rsidP="00A273AA">
            <w:pPr>
              <w:pStyle w:val="Encabezado"/>
              <w:jc w:val="center"/>
              <w:rPr>
                <w:rFonts w:ascii="Noto Sans Light" w:hAnsi="Noto Sans Light" w:cs="Noto Sans Light"/>
                <w:b/>
                <w:spacing w:val="20"/>
                <w:sz w:val="20"/>
              </w:rPr>
            </w:pPr>
            <w:r w:rsidRPr="00102757">
              <w:rPr>
                <w:rFonts w:ascii="Noto Sans Light" w:hAnsi="Noto Sans Light" w:cs="Noto Sans Light"/>
                <w:b/>
                <w:spacing w:val="20"/>
                <w:sz w:val="20"/>
              </w:rPr>
              <w:t>ACTIVO</w:t>
            </w:r>
          </w:p>
        </w:tc>
        <w:tc>
          <w:tcPr>
            <w:tcW w:w="881" w:type="pct"/>
            <w:shd w:val="clear" w:color="auto" w:fill="auto"/>
            <w:vAlign w:val="center"/>
          </w:tcPr>
          <w:p w14:paraId="013D9E00" w14:textId="77777777" w:rsidR="00250343" w:rsidRPr="00102757" w:rsidRDefault="00250343" w:rsidP="00A273AA">
            <w:pPr>
              <w:pStyle w:val="Encabezado"/>
              <w:jc w:val="center"/>
              <w:rPr>
                <w:rFonts w:ascii="Noto Sans Light" w:hAnsi="Noto Sans Light" w:cs="Noto Sans Light"/>
                <w:b/>
                <w:spacing w:val="20"/>
                <w:sz w:val="20"/>
              </w:rPr>
            </w:pPr>
            <w:r w:rsidRPr="00102757">
              <w:rPr>
                <w:rFonts w:ascii="Noto Sans Light" w:hAnsi="Noto Sans Light" w:cs="Noto Sans Light"/>
                <w:b/>
                <w:spacing w:val="20"/>
                <w:sz w:val="20"/>
              </w:rPr>
              <w:t>ACTIVO CIRCULANTE</w:t>
            </w:r>
          </w:p>
        </w:tc>
        <w:tc>
          <w:tcPr>
            <w:tcW w:w="1289" w:type="pct"/>
            <w:shd w:val="clear" w:color="auto" w:fill="auto"/>
            <w:vAlign w:val="center"/>
          </w:tcPr>
          <w:p w14:paraId="33E31103" w14:textId="77777777" w:rsidR="00250343" w:rsidRPr="00102757" w:rsidRDefault="00250343" w:rsidP="00A273AA">
            <w:pPr>
              <w:pStyle w:val="Encabezado"/>
              <w:jc w:val="center"/>
              <w:rPr>
                <w:rFonts w:ascii="Noto Sans Light" w:hAnsi="Noto Sans Light" w:cs="Noto Sans Light"/>
                <w:b/>
                <w:spacing w:val="20"/>
                <w:sz w:val="20"/>
              </w:rPr>
            </w:pPr>
            <w:r w:rsidRPr="00102757">
              <w:rPr>
                <w:rFonts w:ascii="Noto Sans Light" w:hAnsi="Noto Sans Light" w:cs="Noto Sans Light"/>
                <w:b/>
                <w:spacing w:val="20"/>
                <w:sz w:val="20"/>
              </w:rPr>
              <w:t>INVENTARIOS</w:t>
            </w:r>
          </w:p>
        </w:tc>
        <w:tc>
          <w:tcPr>
            <w:tcW w:w="856" w:type="pct"/>
            <w:shd w:val="clear" w:color="auto" w:fill="auto"/>
            <w:vAlign w:val="center"/>
          </w:tcPr>
          <w:p w14:paraId="29105D9C" w14:textId="77777777" w:rsidR="00250343" w:rsidRPr="00102757" w:rsidRDefault="00250343" w:rsidP="00250343">
            <w:pPr>
              <w:pStyle w:val="Encabezado"/>
              <w:jc w:val="center"/>
              <w:rPr>
                <w:rFonts w:ascii="Noto Sans Light" w:hAnsi="Noto Sans Light" w:cs="Noto Sans Light"/>
                <w:b/>
                <w:spacing w:val="20"/>
                <w:sz w:val="14"/>
              </w:rPr>
            </w:pPr>
            <w:r w:rsidRPr="00102757">
              <w:rPr>
                <w:rFonts w:ascii="Noto Sans Light" w:hAnsi="Noto Sans Light" w:cs="Noto Sans Light"/>
                <w:b/>
                <w:spacing w:val="20"/>
                <w:sz w:val="14"/>
              </w:rPr>
              <w:t>INVENTARIO DE MATERIAS PRIMAS, MATERIALES Y</w:t>
            </w:r>
          </w:p>
          <w:p w14:paraId="73E3ED84" w14:textId="77777777" w:rsidR="00250343" w:rsidRPr="00102757" w:rsidRDefault="00250343" w:rsidP="00250343">
            <w:pPr>
              <w:pStyle w:val="Encabezado"/>
              <w:jc w:val="center"/>
              <w:rPr>
                <w:rFonts w:ascii="Noto Sans Light" w:hAnsi="Noto Sans Light" w:cs="Noto Sans Light"/>
                <w:b/>
                <w:spacing w:val="20"/>
                <w:sz w:val="14"/>
              </w:rPr>
            </w:pPr>
            <w:r w:rsidRPr="00102757">
              <w:rPr>
                <w:rFonts w:ascii="Noto Sans Light" w:hAnsi="Noto Sans Light" w:cs="Noto Sans Light"/>
                <w:b/>
                <w:spacing w:val="20"/>
                <w:sz w:val="14"/>
              </w:rPr>
              <w:t>SUMINISTROS PARA</w:t>
            </w:r>
          </w:p>
          <w:p w14:paraId="0A1BE039" w14:textId="77777777" w:rsidR="00250343" w:rsidRPr="00102757" w:rsidRDefault="00250343" w:rsidP="00250343">
            <w:pPr>
              <w:pStyle w:val="Encabezado"/>
              <w:jc w:val="center"/>
              <w:rPr>
                <w:rFonts w:ascii="Noto Sans Light" w:hAnsi="Noto Sans Light" w:cs="Noto Sans Light"/>
                <w:b/>
                <w:spacing w:val="20"/>
                <w:sz w:val="14"/>
              </w:rPr>
            </w:pPr>
            <w:r w:rsidRPr="00102757">
              <w:rPr>
                <w:rFonts w:ascii="Noto Sans Light" w:hAnsi="Noto Sans Light" w:cs="Noto Sans Light"/>
                <w:b/>
                <w:spacing w:val="20"/>
                <w:sz w:val="14"/>
              </w:rPr>
              <w:t>PRODUCCIÓN</w:t>
            </w:r>
          </w:p>
        </w:tc>
        <w:tc>
          <w:tcPr>
            <w:tcW w:w="732" w:type="pct"/>
            <w:shd w:val="clear" w:color="auto" w:fill="auto"/>
            <w:vAlign w:val="center"/>
          </w:tcPr>
          <w:p w14:paraId="6A759EEE" w14:textId="77777777" w:rsidR="00250343" w:rsidRPr="00102757" w:rsidRDefault="00250343" w:rsidP="00A273AA">
            <w:pPr>
              <w:pStyle w:val="Encabezado"/>
              <w:jc w:val="center"/>
              <w:rPr>
                <w:rFonts w:ascii="Noto Sans Light" w:hAnsi="Noto Sans Light" w:cs="Noto Sans Light"/>
                <w:b/>
                <w:spacing w:val="20"/>
                <w:sz w:val="20"/>
              </w:rPr>
            </w:pPr>
            <w:r w:rsidRPr="00102757">
              <w:rPr>
                <w:rFonts w:ascii="Noto Sans Light" w:hAnsi="Noto Sans Light" w:cs="Noto Sans Light"/>
                <w:b/>
                <w:spacing w:val="20"/>
                <w:sz w:val="20"/>
              </w:rPr>
              <w:t>DEUDORA</w:t>
            </w:r>
          </w:p>
        </w:tc>
      </w:tr>
    </w:tbl>
    <w:p w14:paraId="00C795B0" w14:textId="77777777" w:rsidR="00250343" w:rsidRPr="00102757" w:rsidRDefault="00250343" w:rsidP="00250343">
      <w:pPr>
        <w:jc w:val="center"/>
        <w:rPr>
          <w:rFonts w:ascii="Noto Sans Light" w:hAnsi="Noto Sans Light" w:cs="Noto Sans Light"/>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250343" w:rsidRPr="00102757" w14:paraId="06D8670E" w14:textId="77777777" w:rsidTr="006A6838">
        <w:trPr>
          <w:tblHeader/>
        </w:trPr>
        <w:tc>
          <w:tcPr>
            <w:tcW w:w="246" w:type="pct"/>
            <w:shd w:val="clear" w:color="auto" w:fill="D9D9D9"/>
            <w:vAlign w:val="center"/>
          </w:tcPr>
          <w:p w14:paraId="03C62C8D" w14:textId="77777777" w:rsidR="00250343" w:rsidRPr="00102757" w:rsidRDefault="00250343" w:rsidP="00A273AA">
            <w:pPr>
              <w:jc w:val="center"/>
              <w:rPr>
                <w:rFonts w:ascii="Noto Sans Light" w:hAnsi="Noto Sans Light" w:cs="Noto Sans Light"/>
                <w:b/>
                <w:sz w:val="16"/>
                <w:szCs w:val="16"/>
              </w:rPr>
            </w:pPr>
            <w:r w:rsidRPr="00102757">
              <w:rPr>
                <w:rFonts w:ascii="Noto Sans Light" w:hAnsi="Noto Sans Light" w:cs="Noto Sans Light"/>
                <w:b/>
                <w:sz w:val="16"/>
                <w:szCs w:val="16"/>
              </w:rPr>
              <w:t>No.</w:t>
            </w:r>
          </w:p>
        </w:tc>
        <w:tc>
          <w:tcPr>
            <w:tcW w:w="2317" w:type="pct"/>
            <w:shd w:val="clear" w:color="auto" w:fill="D9D9D9"/>
            <w:vAlign w:val="center"/>
          </w:tcPr>
          <w:p w14:paraId="64A7C5C2" w14:textId="77777777" w:rsidR="00250343" w:rsidRPr="00102757" w:rsidRDefault="00250343" w:rsidP="00A273AA">
            <w:pPr>
              <w:spacing w:after="120"/>
              <w:ind w:right="567"/>
              <w:jc w:val="center"/>
              <w:rPr>
                <w:rFonts w:ascii="Noto Sans Light" w:hAnsi="Noto Sans Light" w:cs="Noto Sans Light"/>
                <w:b/>
                <w:spacing w:val="20"/>
                <w:sz w:val="16"/>
              </w:rPr>
            </w:pPr>
            <w:r w:rsidRPr="00102757">
              <w:rPr>
                <w:rFonts w:ascii="Noto Sans Light" w:hAnsi="Noto Sans Light" w:cs="Noto Sans Light"/>
                <w:b/>
                <w:spacing w:val="20"/>
                <w:sz w:val="16"/>
              </w:rPr>
              <w:t>CARGO</w:t>
            </w:r>
          </w:p>
        </w:tc>
        <w:tc>
          <w:tcPr>
            <w:tcW w:w="254" w:type="pct"/>
            <w:shd w:val="clear" w:color="auto" w:fill="D9D9D9"/>
            <w:vAlign w:val="center"/>
          </w:tcPr>
          <w:p w14:paraId="135A9315" w14:textId="77777777" w:rsidR="00250343" w:rsidRPr="00102757" w:rsidRDefault="00250343" w:rsidP="00A273AA">
            <w:pPr>
              <w:jc w:val="center"/>
              <w:rPr>
                <w:rFonts w:ascii="Noto Sans Light" w:hAnsi="Noto Sans Light" w:cs="Noto Sans Light"/>
                <w:b/>
                <w:sz w:val="16"/>
                <w:szCs w:val="16"/>
              </w:rPr>
            </w:pPr>
            <w:r w:rsidRPr="00102757">
              <w:rPr>
                <w:rFonts w:ascii="Noto Sans Light" w:hAnsi="Noto Sans Light" w:cs="Noto Sans Light"/>
                <w:b/>
                <w:sz w:val="16"/>
                <w:szCs w:val="16"/>
              </w:rPr>
              <w:t>No.</w:t>
            </w:r>
          </w:p>
        </w:tc>
        <w:tc>
          <w:tcPr>
            <w:tcW w:w="2183" w:type="pct"/>
            <w:shd w:val="clear" w:color="auto" w:fill="D9D9D9"/>
            <w:vAlign w:val="center"/>
          </w:tcPr>
          <w:p w14:paraId="14C93A90" w14:textId="77777777" w:rsidR="00250343" w:rsidRPr="00102757" w:rsidRDefault="00250343" w:rsidP="00A273AA">
            <w:pPr>
              <w:spacing w:after="120"/>
              <w:ind w:right="34"/>
              <w:jc w:val="center"/>
              <w:rPr>
                <w:rFonts w:ascii="Noto Sans Light" w:hAnsi="Noto Sans Light" w:cs="Noto Sans Light"/>
                <w:b/>
                <w:spacing w:val="20"/>
                <w:sz w:val="16"/>
              </w:rPr>
            </w:pPr>
            <w:r w:rsidRPr="00102757">
              <w:rPr>
                <w:rFonts w:ascii="Noto Sans Light" w:hAnsi="Noto Sans Light" w:cs="Noto Sans Light"/>
                <w:b/>
                <w:spacing w:val="20"/>
                <w:sz w:val="16"/>
              </w:rPr>
              <w:t>ABONO</w:t>
            </w:r>
          </w:p>
        </w:tc>
      </w:tr>
      <w:tr w:rsidR="006A6838" w:rsidRPr="00102757" w14:paraId="7597AF73" w14:textId="77777777" w:rsidTr="006A6838">
        <w:tc>
          <w:tcPr>
            <w:tcW w:w="246" w:type="pct"/>
            <w:shd w:val="clear" w:color="auto" w:fill="auto"/>
            <w:vAlign w:val="center"/>
          </w:tcPr>
          <w:p w14:paraId="36F6352A" w14:textId="77777777" w:rsidR="006A6838" w:rsidRPr="00102757" w:rsidRDefault="006A6838" w:rsidP="00A273AA">
            <w:pPr>
              <w:jc w:val="center"/>
              <w:rPr>
                <w:rFonts w:ascii="Noto Sans Light" w:hAnsi="Noto Sans Light" w:cs="Noto Sans Light"/>
                <w:sz w:val="16"/>
                <w:szCs w:val="16"/>
              </w:rPr>
            </w:pPr>
            <w:r w:rsidRPr="00102757">
              <w:rPr>
                <w:rFonts w:ascii="Noto Sans Light" w:hAnsi="Noto Sans Light" w:cs="Noto Sans Light"/>
                <w:sz w:val="16"/>
                <w:szCs w:val="16"/>
              </w:rPr>
              <w:t>1</w:t>
            </w:r>
          </w:p>
        </w:tc>
        <w:tc>
          <w:tcPr>
            <w:tcW w:w="2317" w:type="pct"/>
            <w:shd w:val="clear" w:color="auto" w:fill="auto"/>
          </w:tcPr>
          <w:p w14:paraId="1E626520" w14:textId="77777777" w:rsidR="006A6838" w:rsidRPr="00102757" w:rsidRDefault="006A6838" w:rsidP="00A273AA">
            <w:pPr>
              <w:jc w:val="both"/>
              <w:rPr>
                <w:rFonts w:ascii="Noto Sans Light" w:hAnsi="Noto Sans Light" w:cs="Noto Sans Light"/>
                <w:sz w:val="16"/>
                <w:szCs w:val="16"/>
              </w:rPr>
            </w:pPr>
            <w:r w:rsidRPr="00102757">
              <w:rPr>
                <w:rFonts w:ascii="Noto Sans Light" w:hAnsi="Noto Sans Light" w:cs="Noto Sans Light"/>
                <w:sz w:val="16"/>
                <w:szCs w:val="16"/>
              </w:rPr>
              <w:t>Por la apertura de libros por el traspaso de saldos de las cuentas del ejercicio inmediato anterior.</w:t>
            </w:r>
          </w:p>
        </w:tc>
        <w:tc>
          <w:tcPr>
            <w:tcW w:w="254" w:type="pct"/>
            <w:shd w:val="clear" w:color="auto" w:fill="auto"/>
            <w:vAlign w:val="center"/>
          </w:tcPr>
          <w:p w14:paraId="3FCE406F" w14:textId="77777777" w:rsidR="006A6838" w:rsidRPr="00102757" w:rsidRDefault="006A6838" w:rsidP="00A273AA">
            <w:pPr>
              <w:jc w:val="center"/>
              <w:rPr>
                <w:rFonts w:ascii="Noto Sans Light" w:hAnsi="Noto Sans Light" w:cs="Noto Sans Light"/>
                <w:sz w:val="16"/>
                <w:szCs w:val="16"/>
              </w:rPr>
            </w:pPr>
            <w:r w:rsidRPr="00102757">
              <w:rPr>
                <w:rFonts w:ascii="Noto Sans Light" w:hAnsi="Noto Sans Light" w:cs="Noto Sans Light"/>
                <w:sz w:val="16"/>
                <w:szCs w:val="16"/>
              </w:rPr>
              <w:t>1</w:t>
            </w:r>
          </w:p>
        </w:tc>
        <w:tc>
          <w:tcPr>
            <w:tcW w:w="2183" w:type="pct"/>
            <w:shd w:val="clear" w:color="auto" w:fill="auto"/>
          </w:tcPr>
          <w:p w14:paraId="668ACAEC" w14:textId="7642A5BD" w:rsidR="006A6838" w:rsidRPr="00FE6CE4" w:rsidRDefault="006A6838" w:rsidP="00A273AA">
            <w:pPr>
              <w:jc w:val="both"/>
              <w:rPr>
                <w:rFonts w:ascii="Noto Sans Light" w:hAnsi="Noto Sans Light" w:cs="Noto Sans Light"/>
                <w:sz w:val="16"/>
                <w:szCs w:val="16"/>
              </w:rPr>
            </w:pPr>
            <w:r w:rsidRPr="00FE6CE4">
              <w:rPr>
                <w:rFonts w:ascii="Noto Sans Light" w:hAnsi="Noto Sans Light" w:cs="Noto Sans Light"/>
                <w:sz w:val="16"/>
                <w:szCs w:val="16"/>
              </w:rPr>
              <w:t>Por la cancelación al cierre del ejercicio por Materiales y Suministros, del cual no se expidió la Cuenta por Liquidar Certificada, o no se pagó por la TESOFE</w:t>
            </w:r>
          </w:p>
        </w:tc>
      </w:tr>
      <w:tr w:rsidR="006A6838" w:rsidRPr="00102757" w14:paraId="5FA4072E" w14:textId="77777777" w:rsidTr="008519BC">
        <w:tc>
          <w:tcPr>
            <w:tcW w:w="246" w:type="pct"/>
            <w:tcBorders>
              <w:bottom w:val="single" w:sz="4" w:space="0" w:color="auto"/>
            </w:tcBorders>
            <w:shd w:val="clear" w:color="auto" w:fill="auto"/>
            <w:vAlign w:val="center"/>
          </w:tcPr>
          <w:p w14:paraId="5732C84F" w14:textId="77777777" w:rsidR="006A6838" w:rsidRPr="00FE6CE4" w:rsidRDefault="006A6838" w:rsidP="008A45CD">
            <w:pPr>
              <w:jc w:val="center"/>
              <w:rPr>
                <w:rFonts w:ascii="Noto Sans Light" w:hAnsi="Noto Sans Light" w:cs="Noto Sans Light"/>
                <w:sz w:val="16"/>
                <w:szCs w:val="16"/>
              </w:rPr>
            </w:pPr>
            <w:r w:rsidRPr="00FE6CE4">
              <w:rPr>
                <w:rFonts w:ascii="Noto Sans Light" w:hAnsi="Noto Sans Light" w:cs="Noto Sans Light"/>
                <w:sz w:val="16"/>
                <w:szCs w:val="16"/>
              </w:rPr>
              <w:t>2</w:t>
            </w:r>
          </w:p>
        </w:tc>
        <w:tc>
          <w:tcPr>
            <w:tcW w:w="2317" w:type="pct"/>
            <w:tcBorders>
              <w:top w:val="single" w:sz="4" w:space="0" w:color="auto"/>
              <w:bottom w:val="single" w:sz="4" w:space="0" w:color="auto"/>
            </w:tcBorders>
          </w:tcPr>
          <w:p w14:paraId="523B7084" w14:textId="70680359" w:rsidR="006A6838" w:rsidRPr="00FE6CE4" w:rsidRDefault="006A6838" w:rsidP="00EB2852">
            <w:pPr>
              <w:jc w:val="both"/>
              <w:rPr>
                <w:rFonts w:ascii="Noto Sans Light" w:hAnsi="Noto Sans Light" w:cs="Noto Sans Light"/>
                <w:sz w:val="16"/>
                <w:szCs w:val="16"/>
              </w:rPr>
            </w:pPr>
            <w:r w:rsidRPr="00FE6CE4">
              <w:rPr>
                <w:rFonts w:ascii="Noto Sans Light" w:hAnsi="Noto Sans Light" w:cs="Noto Sans Light"/>
                <w:sz w:val="16"/>
                <w:szCs w:val="16"/>
              </w:rPr>
              <w:t>Por  el devengado por adquisición de Materiales y Suministros</w:t>
            </w:r>
          </w:p>
        </w:tc>
        <w:tc>
          <w:tcPr>
            <w:tcW w:w="254" w:type="pct"/>
            <w:tcBorders>
              <w:bottom w:val="single" w:sz="4" w:space="0" w:color="auto"/>
            </w:tcBorders>
            <w:shd w:val="clear" w:color="auto" w:fill="auto"/>
            <w:vAlign w:val="center"/>
          </w:tcPr>
          <w:p w14:paraId="4D584E6B" w14:textId="77777777" w:rsidR="006A6838" w:rsidRPr="00102757" w:rsidRDefault="006A6838" w:rsidP="008A45CD">
            <w:pPr>
              <w:jc w:val="center"/>
              <w:rPr>
                <w:rFonts w:ascii="Noto Sans Light" w:hAnsi="Noto Sans Light" w:cs="Noto Sans Light"/>
                <w:sz w:val="16"/>
                <w:szCs w:val="16"/>
              </w:rPr>
            </w:pPr>
            <w:r w:rsidRPr="00102757">
              <w:rPr>
                <w:rFonts w:ascii="Noto Sans Light" w:hAnsi="Noto Sans Light" w:cs="Noto Sans Light"/>
                <w:sz w:val="16"/>
                <w:szCs w:val="16"/>
              </w:rPr>
              <w:t>2</w:t>
            </w:r>
          </w:p>
        </w:tc>
        <w:tc>
          <w:tcPr>
            <w:tcW w:w="2183" w:type="pct"/>
            <w:tcBorders>
              <w:bottom w:val="single" w:sz="4" w:space="0" w:color="auto"/>
            </w:tcBorders>
            <w:shd w:val="clear" w:color="auto" w:fill="auto"/>
          </w:tcPr>
          <w:p w14:paraId="4FC5503D" w14:textId="44CC03AB" w:rsidR="006A6838" w:rsidRPr="00102757" w:rsidRDefault="006A6838" w:rsidP="008A45CD">
            <w:pPr>
              <w:jc w:val="both"/>
              <w:rPr>
                <w:rFonts w:ascii="Noto Sans Light" w:hAnsi="Noto Sans Light" w:cs="Noto Sans Light"/>
                <w:sz w:val="16"/>
                <w:szCs w:val="16"/>
              </w:rPr>
            </w:pPr>
            <w:r w:rsidRPr="00102757">
              <w:rPr>
                <w:rFonts w:ascii="Noto Sans Light" w:hAnsi="Noto Sans Light" w:cs="Noto Sans Light"/>
                <w:sz w:val="16"/>
                <w:szCs w:val="16"/>
              </w:rPr>
              <w:t>Por las donaciones de bienes destinados a la producción otorgados a terceros o a otros entes públicos.</w:t>
            </w:r>
          </w:p>
        </w:tc>
      </w:tr>
      <w:tr w:rsidR="006A6838" w:rsidRPr="00102757" w14:paraId="2A2B2285" w14:textId="77777777" w:rsidTr="008519BC">
        <w:tc>
          <w:tcPr>
            <w:tcW w:w="246" w:type="pct"/>
            <w:tcBorders>
              <w:top w:val="single" w:sz="4" w:space="0" w:color="auto"/>
              <w:left w:val="single" w:sz="4" w:space="0" w:color="auto"/>
              <w:bottom w:val="single" w:sz="4" w:space="0" w:color="auto"/>
            </w:tcBorders>
            <w:shd w:val="clear" w:color="auto" w:fill="auto"/>
            <w:vAlign w:val="center"/>
          </w:tcPr>
          <w:p w14:paraId="32B45371" w14:textId="77777777" w:rsidR="006A6838" w:rsidRPr="00102757" w:rsidRDefault="006A6838" w:rsidP="008519BC">
            <w:pPr>
              <w:jc w:val="center"/>
              <w:rPr>
                <w:rFonts w:ascii="Noto Sans Light" w:hAnsi="Noto Sans Light" w:cs="Noto Sans Light"/>
                <w:sz w:val="16"/>
                <w:szCs w:val="16"/>
              </w:rPr>
            </w:pPr>
            <w:r w:rsidRPr="00102757">
              <w:rPr>
                <w:rFonts w:ascii="Noto Sans Light" w:hAnsi="Noto Sans Light" w:cs="Noto Sans Light"/>
                <w:sz w:val="16"/>
                <w:szCs w:val="16"/>
              </w:rPr>
              <w:t>3</w:t>
            </w:r>
          </w:p>
        </w:tc>
        <w:tc>
          <w:tcPr>
            <w:tcW w:w="2317" w:type="pct"/>
            <w:tcBorders>
              <w:top w:val="single" w:sz="4" w:space="0" w:color="auto"/>
              <w:bottom w:val="single" w:sz="4" w:space="0" w:color="auto"/>
            </w:tcBorders>
          </w:tcPr>
          <w:p w14:paraId="4AF1E6D3" w14:textId="38556900" w:rsidR="006A6838" w:rsidRPr="00102757" w:rsidRDefault="006A6838" w:rsidP="009049F5">
            <w:pPr>
              <w:jc w:val="both"/>
              <w:rPr>
                <w:rFonts w:ascii="Noto Sans Light" w:hAnsi="Noto Sans Light" w:cs="Noto Sans Light"/>
                <w:sz w:val="16"/>
                <w:szCs w:val="16"/>
              </w:rPr>
            </w:pPr>
            <w:r w:rsidRPr="00102757">
              <w:rPr>
                <w:rFonts w:ascii="Noto Sans Light" w:hAnsi="Noto Sans Light" w:cs="Noto Sans Light"/>
                <w:sz w:val="16"/>
                <w:szCs w:val="16"/>
              </w:rPr>
              <w:t xml:space="preserve">Por la comprobación de los gastos para tramitar el reembolso del Fondo Rotatorio y la afectación del comprometido y devengado de forma simultánea. </w:t>
            </w:r>
          </w:p>
        </w:tc>
        <w:tc>
          <w:tcPr>
            <w:tcW w:w="254" w:type="pct"/>
            <w:tcBorders>
              <w:top w:val="single" w:sz="4" w:space="0" w:color="auto"/>
              <w:bottom w:val="single" w:sz="4" w:space="0" w:color="auto"/>
            </w:tcBorders>
            <w:shd w:val="clear" w:color="auto" w:fill="auto"/>
            <w:vAlign w:val="center"/>
          </w:tcPr>
          <w:p w14:paraId="3D30FF26" w14:textId="77777777" w:rsidR="006A6838" w:rsidRPr="00102757" w:rsidRDefault="006A6838" w:rsidP="00531F2D">
            <w:pPr>
              <w:jc w:val="center"/>
              <w:rPr>
                <w:rFonts w:ascii="Noto Sans Light" w:hAnsi="Noto Sans Light" w:cs="Noto Sans Light"/>
                <w:sz w:val="16"/>
                <w:szCs w:val="16"/>
              </w:rPr>
            </w:pPr>
            <w:r w:rsidRPr="00102757">
              <w:rPr>
                <w:rFonts w:ascii="Noto Sans Light" w:hAnsi="Noto Sans Light" w:cs="Noto Sans Light"/>
                <w:sz w:val="16"/>
                <w:szCs w:val="16"/>
              </w:rPr>
              <w:t>3</w:t>
            </w:r>
          </w:p>
        </w:tc>
        <w:tc>
          <w:tcPr>
            <w:tcW w:w="2183" w:type="pct"/>
            <w:tcBorders>
              <w:top w:val="single" w:sz="4" w:space="0" w:color="auto"/>
              <w:bottom w:val="single" w:sz="4" w:space="0" w:color="auto"/>
              <w:right w:val="single" w:sz="4" w:space="0" w:color="auto"/>
            </w:tcBorders>
            <w:shd w:val="clear" w:color="auto" w:fill="auto"/>
          </w:tcPr>
          <w:p w14:paraId="1BB92E1F" w14:textId="0FB4A5F4" w:rsidR="006A6838" w:rsidRPr="00102757" w:rsidRDefault="006A6838" w:rsidP="00D01CFB">
            <w:pPr>
              <w:jc w:val="both"/>
              <w:rPr>
                <w:rFonts w:ascii="Noto Sans Light" w:hAnsi="Noto Sans Light" w:cs="Noto Sans Light"/>
                <w:sz w:val="16"/>
                <w:szCs w:val="16"/>
              </w:rPr>
            </w:pPr>
            <w:r w:rsidRPr="00102757">
              <w:rPr>
                <w:rFonts w:ascii="Noto Sans Light" w:hAnsi="Noto Sans Light" w:cs="Noto Sans Light"/>
                <w:sz w:val="16"/>
                <w:szCs w:val="16"/>
              </w:rPr>
              <w:t>Por la baja de bienes destinados a la producción por caso fortuito o fuerza mayor.</w:t>
            </w:r>
          </w:p>
        </w:tc>
      </w:tr>
      <w:tr w:rsidR="006A6838" w:rsidRPr="00102757" w14:paraId="30F66547" w14:textId="77777777" w:rsidTr="008519BC">
        <w:tc>
          <w:tcPr>
            <w:tcW w:w="246" w:type="pct"/>
            <w:tcBorders>
              <w:top w:val="single" w:sz="4" w:space="0" w:color="auto"/>
            </w:tcBorders>
            <w:shd w:val="clear" w:color="auto" w:fill="auto"/>
            <w:vAlign w:val="center"/>
          </w:tcPr>
          <w:p w14:paraId="53D81830" w14:textId="77777777" w:rsidR="006A6838" w:rsidRPr="00102757" w:rsidRDefault="006A6838" w:rsidP="00BC1D9F">
            <w:pPr>
              <w:jc w:val="center"/>
              <w:rPr>
                <w:rFonts w:ascii="Noto Sans Light" w:hAnsi="Noto Sans Light" w:cs="Noto Sans Light"/>
                <w:sz w:val="16"/>
                <w:szCs w:val="16"/>
              </w:rPr>
            </w:pPr>
            <w:r w:rsidRPr="00102757">
              <w:rPr>
                <w:rFonts w:ascii="Noto Sans Light" w:hAnsi="Noto Sans Light" w:cs="Noto Sans Light"/>
                <w:sz w:val="16"/>
                <w:szCs w:val="16"/>
              </w:rPr>
              <w:t>4</w:t>
            </w:r>
          </w:p>
        </w:tc>
        <w:tc>
          <w:tcPr>
            <w:tcW w:w="2317" w:type="pct"/>
            <w:tcBorders>
              <w:top w:val="single" w:sz="4" w:space="0" w:color="auto"/>
            </w:tcBorders>
            <w:shd w:val="clear" w:color="auto" w:fill="auto"/>
          </w:tcPr>
          <w:p w14:paraId="2424DB68" w14:textId="53E3662D" w:rsidR="006A6838" w:rsidRPr="00102757" w:rsidRDefault="006A6838" w:rsidP="009049F5">
            <w:pPr>
              <w:jc w:val="both"/>
              <w:rPr>
                <w:rFonts w:ascii="Noto Sans Light" w:hAnsi="Noto Sans Light" w:cs="Noto Sans Light"/>
                <w:sz w:val="16"/>
                <w:szCs w:val="16"/>
              </w:rPr>
            </w:pPr>
            <w:r w:rsidRPr="00102757">
              <w:rPr>
                <w:rFonts w:ascii="Noto Sans Light" w:hAnsi="Noto Sans Light" w:cs="Noto Sans Light"/>
                <w:sz w:val="16"/>
                <w:szCs w:val="16"/>
              </w:rPr>
              <w:t xml:space="preserve">Por los gastos generados con la operación para su compensación con el reintegro presupuestario del Fondo Rotatorio. </w:t>
            </w:r>
          </w:p>
        </w:tc>
        <w:tc>
          <w:tcPr>
            <w:tcW w:w="254" w:type="pct"/>
            <w:tcBorders>
              <w:top w:val="single" w:sz="4" w:space="0" w:color="auto"/>
            </w:tcBorders>
            <w:shd w:val="clear" w:color="auto" w:fill="auto"/>
            <w:vAlign w:val="center"/>
          </w:tcPr>
          <w:p w14:paraId="3501E2D3" w14:textId="77777777" w:rsidR="006A6838" w:rsidRPr="00102757" w:rsidRDefault="006A6838" w:rsidP="00BC1D9F">
            <w:pPr>
              <w:jc w:val="center"/>
              <w:rPr>
                <w:rFonts w:ascii="Noto Sans Light" w:hAnsi="Noto Sans Light" w:cs="Noto Sans Light"/>
                <w:sz w:val="16"/>
                <w:szCs w:val="16"/>
              </w:rPr>
            </w:pPr>
            <w:r w:rsidRPr="00102757">
              <w:rPr>
                <w:rFonts w:ascii="Noto Sans Light" w:hAnsi="Noto Sans Light" w:cs="Noto Sans Light"/>
                <w:sz w:val="16"/>
                <w:szCs w:val="16"/>
              </w:rPr>
              <w:t>4</w:t>
            </w:r>
          </w:p>
        </w:tc>
        <w:tc>
          <w:tcPr>
            <w:tcW w:w="2183" w:type="pct"/>
            <w:tcBorders>
              <w:top w:val="single" w:sz="4" w:space="0" w:color="auto"/>
            </w:tcBorders>
            <w:shd w:val="clear" w:color="auto" w:fill="auto"/>
          </w:tcPr>
          <w:p w14:paraId="1A9007BE" w14:textId="77777777" w:rsidR="006A6838" w:rsidRPr="00102757" w:rsidRDefault="006A6838" w:rsidP="007355DD">
            <w:pPr>
              <w:jc w:val="both"/>
              <w:rPr>
                <w:rFonts w:ascii="Noto Sans Light" w:hAnsi="Noto Sans Light" w:cs="Noto Sans Light"/>
                <w:sz w:val="16"/>
                <w:szCs w:val="16"/>
              </w:rPr>
            </w:pPr>
            <w:r w:rsidRPr="00102757">
              <w:rPr>
                <w:rFonts w:ascii="Noto Sans Light" w:hAnsi="Noto Sans Light" w:cs="Noto Sans Light"/>
                <w:sz w:val="16"/>
                <w:szCs w:val="16"/>
              </w:rPr>
              <w:t>Por el reconocimiento de las diferencias negativas derivado del levantamiento físico de inventarios de bienes destinados a la producción.</w:t>
            </w:r>
          </w:p>
          <w:p w14:paraId="24677B6A" w14:textId="2285D71F" w:rsidR="006A6838" w:rsidRPr="00102757" w:rsidRDefault="006A6838" w:rsidP="00BC1D9F">
            <w:pPr>
              <w:jc w:val="both"/>
              <w:rPr>
                <w:rFonts w:ascii="Noto Sans Light" w:hAnsi="Noto Sans Light" w:cs="Noto Sans Light"/>
                <w:sz w:val="16"/>
                <w:szCs w:val="16"/>
              </w:rPr>
            </w:pPr>
            <w:r w:rsidRPr="00102757">
              <w:rPr>
                <w:rFonts w:ascii="Noto Sans Light" w:hAnsi="Noto Sans Light" w:cs="Noto Sans Light"/>
                <w:sz w:val="16"/>
                <w:szCs w:val="16"/>
              </w:rPr>
              <w:t>Nota: Este registro se realiza con independencia de las acciones administrativas o legales a realizar</w:t>
            </w:r>
          </w:p>
        </w:tc>
      </w:tr>
      <w:tr w:rsidR="006A6838" w:rsidRPr="00102757" w14:paraId="6AC8076C" w14:textId="77777777" w:rsidTr="006A6838">
        <w:tc>
          <w:tcPr>
            <w:tcW w:w="246" w:type="pct"/>
            <w:shd w:val="clear" w:color="auto" w:fill="auto"/>
            <w:vAlign w:val="center"/>
          </w:tcPr>
          <w:p w14:paraId="7798317A" w14:textId="77777777" w:rsidR="006A6838" w:rsidRPr="00102757" w:rsidRDefault="006A6838" w:rsidP="00BC1D9F">
            <w:pPr>
              <w:jc w:val="center"/>
              <w:rPr>
                <w:rFonts w:ascii="Noto Sans Light" w:hAnsi="Noto Sans Light" w:cs="Noto Sans Light"/>
                <w:sz w:val="16"/>
                <w:szCs w:val="16"/>
              </w:rPr>
            </w:pPr>
            <w:r w:rsidRPr="00102757">
              <w:rPr>
                <w:rFonts w:ascii="Noto Sans Light" w:hAnsi="Noto Sans Light" w:cs="Noto Sans Light"/>
                <w:sz w:val="16"/>
                <w:szCs w:val="16"/>
              </w:rPr>
              <w:t>5</w:t>
            </w:r>
          </w:p>
        </w:tc>
        <w:tc>
          <w:tcPr>
            <w:tcW w:w="2317" w:type="pct"/>
            <w:shd w:val="clear" w:color="auto" w:fill="auto"/>
          </w:tcPr>
          <w:p w14:paraId="24AF099C" w14:textId="77777777" w:rsidR="006A6838" w:rsidRPr="00102757" w:rsidRDefault="006A6838" w:rsidP="00BC1D9F">
            <w:pPr>
              <w:jc w:val="both"/>
              <w:rPr>
                <w:rFonts w:ascii="Noto Sans Light" w:hAnsi="Noto Sans Light" w:cs="Noto Sans Light"/>
                <w:sz w:val="16"/>
                <w:szCs w:val="16"/>
              </w:rPr>
            </w:pPr>
            <w:r w:rsidRPr="00102757">
              <w:rPr>
                <w:rFonts w:ascii="Noto Sans Light" w:hAnsi="Noto Sans Light" w:cs="Noto Sans Light"/>
                <w:sz w:val="16"/>
                <w:szCs w:val="16"/>
              </w:rPr>
              <w:t>Por la comprobación de gastos realizados con el Fondo Fijo de Caja, con afectación presupuestaria.</w:t>
            </w:r>
          </w:p>
        </w:tc>
        <w:tc>
          <w:tcPr>
            <w:tcW w:w="254" w:type="pct"/>
            <w:shd w:val="clear" w:color="auto" w:fill="auto"/>
            <w:vAlign w:val="center"/>
          </w:tcPr>
          <w:p w14:paraId="6A107BE9" w14:textId="77777777" w:rsidR="006A6838" w:rsidRPr="00102757" w:rsidRDefault="006A6838" w:rsidP="00BC1D9F">
            <w:pPr>
              <w:jc w:val="center"/>
              <w:rPr>
                <w:rFonts w:ascii="Noto Sans Light" w:hAnsi="Noto Sans Light" w:cs="Noto Sans Light"/>
                <w:sz w:val="16"/>
                <w:szCs w:val="16"/>
              </w:rPr>
            </w:pPr>
            <w:r w:rsidRPr="00102757">
              <w:rPr>
                <w:rFonts w:ascii="Noto Sans Light" w:hAnsi="Noto Sans Light" w:cs="Noto Sans Light"/>
                <w:sz w:val="16"/>
                <w:szCs w:val="16"/>
              </w:rPr>
              <w:t>5</w:t>
            </w:r>
          </w:p>
        </w:tc>
        <w:tc>
          <w:tcPr>
            <w:tcW w:w="2183" w:type="pct"/>
            <w:shd w:val="clear" w:color="auto" w:fill="auto"/>
          </w:tcPr>
          <w:p w14:paraId="4F7586FA" w14:textId="59DDAE3C" w:rsidR="006A6838" w:rsidRPr="00102757" w:rsidRDefault="006A6838" w:rsidP="007355DD">
            <w:pPr>
              <w:jc w:val="both"/>
              <w:rPr>
                <w:rFonts w:ascii="Noto Sans Light" w:hAnsi="Noto Sans Light" w:cs="Noto Sans Light"/>
                <w:sz w:val="16"/>
                <w:szCs w:val="16"/>
              </w:rPr>
            </w:pPr>
            <w:r w:rsidRPr="00102757">
              <w:rPr>
                <w:rFonts w:ascii="Noto Sans Light" w:hAnsi="Noto Sans Light" w:cs="Noto Sans Light"/>
                <w:sz w:val="16"/>
                <w:szCs w:val="16"/>
              </w:rPr>
              <w:t>Por las bajas en el inventario y aplicación de la estimación para reflejar la disminución del importe del saldo de las cuentas de inventarios de materiales y suministros de consumo, por el deterioro efectivamente determinado.</w:t>
            </w:r>
          </w:p>
        </w:tc>
      </w:tr>
      <w:tr w:rsidR="006A6838" w:rsidRPr="00102757" w14:paraId="316DB7CB" w14:textId="77777777" w:rsidTr="006A6838">
        <w:tc>
          <w:tcPr>
            <w:tcW w:w="246" w:type="pct"/>
            <w:shd w:val="clear" w:color="auto" w:fill="auto"/>
            <w:vAlign w:val="center"/>
          </w:tcPr>
          <w:p w14:paraId="16D1BBF0" w14:textId="77777777" w:rsidR="006A6838" w:rsidRPr="00102757" w:rsidRDefault="006A6838" w:rsidP="00D01CFB">
            <w:pPr>
              <w:jc w:val="center"/>
              <w:rPr>
                <w:rFonts w:ascii="Noto Sans Light" w:hAnsi="Noto Sans Light" w:cs="Noto Sans Light"/>
                <w:sz w:val="16"/>
                <w:szCs w:val="16"/>
              </w:rPr>
            </w:pPr>
            <w:r w:rsidRPr="00102757">
              <w:rPr>
                <w:rFonts w:ascii="Noto Sans Light" w:hAnsi="Noto Sans Light" w:cs="Noto Sans Light"/>
                <w:sz w:val="16"/>
                <w:szCs w:val="16"/>
              </w:rPr>
              <w:lastRenderedPageBreak/>
              <w:t>6</w:t>
            </w:r>
          </w:p>
        </w:tc>
        <w:tc>
          <w:tcPr>
            <w:tcW w:w="2317" w:type="pct"/>
            <w:tcBorders>
              <w:top w:val="single" w:sz="4" w:space="0" w:color="auto"/>
              <w:bottom w:val="nil"/>
            </w:tcBorders>
          </w:tcPr>
          <w:p w14:paraId="0723A9DA" w14:textId="77777777" w:rsidR="006A6838" w:rsidRPr="00102757" w:rsidRDefault="006A6838" w:rsidP="00D01CFB">
            <w:pPr>
              <w:jc w:val="both"/>
              <w:rPr>
                <w:rFonts w:ascii="Noto Sans Light" w:hAnsi="Noto Sans Light" w:cs="Noto Sans Light"/>
                <w:sz w:val="16"/>
                <w:szCs w:val="16"/>
              </w:rPr>
            </w:pPr>
            <w:r w:rsidRPr="00102757">
              <w:rPr>
                <w:rFonts w:ascii="Noto Sans Light" w:hAnsi="Noto Sans Light" w:cs="Noto Sans Light"/>
                <w:sz w:val="16"/>
                <w:szCs w:val="16"/>
              </w:rPr>
              <w:t>Por el devengado por adquisición de bienes destinados a la producción, incluye IVA y las retenciones de ley o penalizaciones por incumplimiento.</w:t>
            </w:r>
          </w:p>
        </w:tc>
        <w:tc>
          <w:tcPr>
            <w:tcW w:w="254" w:type="pct"/>
            <w:shd w:val="clear" w:color="auto" w:fill="auto"/>
            <w:vAlign w:val="center"/>
          </w:tcPr>
          <w:p w14:paraId="7E37C47E" w14:textId="77777777" w:rsidR="006A6838" w:rsidRPr="00102757" w:rsidRDefault="006A6838" w:rsidP="00D01CFB">
            <w:pPr>
              <w:jc w:val="center"/>
              <w:rPr>
                <w:rFonts w:ascii="Noto Sans Light" w:hAnsi="Noto Sans Light" w:cs="Noto Sans Light"/>
                <w:sz w:val="16"/>
                <w:szCs w:val="16"/>
              </w:rPr>
            </w:pPr>
            <w:r w:rsidRPr="00102757">
              <w:rPr>
                <w:rFonts w:ascii="Noto Sans Light" w:hAnsi="Noto Sans Light" w:cs="Noto Sans Light"/>
                <w:sz w:val="16"/>
                <w:szCs w:val="16"/>
              </w:rPr>
              <w:t>6</w:t>
            </w:r>
          </w:p>
        </w:tc>
        <w:tc>
          <w:tcPr>
            <w:tcW w:w="2183" w:type="pct"/>
            <w:shd w:val="clear" w:color="auto" w:fill="auto"/>
          </w:tcPr>
          <w:p w14:paraId="3C7A0DBC" w14:textId="6467C9B4" w:rsidR="006A6838" w:rsidRPr="00102757" w:rsidRDefault="006A6838" w:rsidP="001D37E8">
            <w:pPr>
              <w:jc w:val="both"/>
              <w:rPr>
                <w:rFonts w:ascii="Noto Sans Light" w:hAnsi="Noto Sans Light" w:cs="Noto Sans Light"/>
                <w:sz w:val="16"/>
                <w:szCs w:val="16"/>
              </w:rPr>
            </w:pPr>
            <w:r w:rsidRPr="00102757">
              <w:rPr>
                <w:rFonts w:ascii="Noto Sans Light" w:hAnsi="Noto Sans Light" w:cs="Noto Sans Light"/>
                <w:sz w:val="16"/>
                <w:szCs w:val="16"/>
              </w:rPr>
              <w:t>Por las denuncias ante el Ministerio Público Federal, cuando no sea posible determinar responsable, derivadas del extravío o robo de bienes de la Entidad y los pliegos de responsabilidades fincados.</w:t>
            </w:r>
          </w:p>
        </w:tc>
      </w:tr>
      <w:tr w:rsidR="00333003" w:rsidRPr="00102757" w14:paraId="4DF7FFA6" w14:textId="77777777" w:rsidTr="006A6838">
        <w:tc>
          <w:tcPr>
            <w:tcW w:w="246" w:type="pct"/>
            <w:shd w:val="clear" w:color="auto" w:fill="auto"/>
            <w:vAlign w:val="center"/>
          </w:tcPr>
          <w:p w14:paraId="5930C00F" w14:textId="77777777" w:rsidR="00333003" w:rsidRPr="00102757" w:rsidRDefault="00333003" w:rsidP="00333003">
            <w:pPr>
              <w:jc w:val="center"/>
              <w:rPr>
                <w:rFonts w:ascii="Noto Sans Light" w:hAnsi="Noto Sans Light" w:cs="Noto Sans Light"/>
                <w:sz w:val="16"/>
                <w:szCs w:val="16"/>
              </w:rPr>
            </w:pPr>
            <w:r w:rsidRPr="00102757">
              <w:rPr>
                <w:rFonts w:ascii="Noto Sans Light" w:hAnsi="Noto Sans Light" w:cs="Noto Sans Light"/>
                <w:sz w:val="16"/>
                <w:szCs w:val="16"/>
              </w:rPr>
              <w:t>7</w:t>
            </w:r>
          </w:p>
        </w:tc>
        <w:tc>
          <w:tcPr>
            <w:tcW w:w="2317" w:type="pct"/>
            <w:shd w:val="clear" w:color="auto" w:fill="auto"/>
          </w:tcPr>
          <w:p w14:paraId="3E44ED12" w14:textId="77777777" w:rsidR="00333003" w:rsidRPr="00102757" w:rsidRDefault="00333003" w:rsidP="00333003">
            <w:pPr>
              <w:jc w:val="both"/>
              <w:rPr>
                <w:rFonts w:ascii="Noto Sans Light" w:hAnsi="Noto Sans Light" w:cs="Noto Sans Light"/>
                <w:sz w:val="16"/>
                <w:szCs w:val="16"/>
              </w:rPr>
            </w:pPr>
            <w:r w:rsidRPr="00102757">
              <w:rPr>
                <w:rFonts w:ascii="Noto Sans Light" w:hAnsi="Noto Sans Light" w:cs="Noto Sans Light"/>
                <w:sz w:val="16"/>
                <w:szCs w:val="16"/>
              </w:rPr>
              <w:t>Por los donativos recibidos en la entidad de los bienes destinados a la producción de otros entes públicos o particulares.</w:t>
            </w:r>
          </w:p>
        </w:tc>
        <w:tc>
          <w:tcPr>
            <w:tcW w:w="254" w:type="pct"/>
            <w:shd w:val="clear" w:color="auto" w:fill="auto"/>
            <w:vAlign w:val="center"/>
          </w:tcPr>
          <w:p w14:paraId="75479B69" w14:textId="77777777" w:rsidR="00333003" w:rsidRPr="00102757" w:rsidRDefault="00333003" w:rsidP="00333003">
            <w:pPr>
              <w:jc w:val="center"/>
              <w:rPr>
                <w:rFonts w:ascii="Noto Sans Light" w:hAnsi="Noto Sans Light" w:cs="Noto Sans Light"/>
                <w:sz w:val="16"/>
                <w:szCs w:val="16"/>
              </w:rPr>
            </w:pPr>
            <w:r w:rsidRPr="00102757">
              <w:rPr>
                <w:rFonts w:ascii="Noto Sans Light" w:hAnsi="Noto Sans Light" w:cs="Noto Sans Light"/>
                <w:sz w:val="16"/>
                <w:szCs w:val="16"/>
              </w:rPr>
              <w:t>7</w:t>
            </w:r>
          </w:p>
        </w:tc>
        <w:tc>
          <w:tcPr>
            <w:tcW w:w="2183" w:type="pct"/>
            <w:shd w:val="clear" w:color="auto" w:fill="auto"/>
          </w:tcPr>
          <w:p w14:paraId="5721FD1C" w14:textId="441B9213" w:rsidR="00333003" w:rsidRPr="00102757" w:rsidRDefault="00333003" w:rsidP="00333003">
            <w:pPr>
              <w:jc w:val="both"/>
              <w:rPr>
                <w:rFonts w:ascii="Noto Sans Light" w:hAnsi="Noto Sans Light" w:cs="Noto Sans Light"/>
                <w:sz w:val="16"/>
                <w:szCs w:val="16"/>
              </w:rPr>
            </w:pPr>
            <w:r w:rsidRPr="00A042A7">
              <w:rPr>
                <w:rFonts w:ascii="Noto Sans Light" w:hAnsi="Noto Sans Light" w:cs="Noto Sans Light"/>
                <w:sz w:val="16"/>
                <w:szCs w:val="16"/>
              </w:rPr>
              <w:t xml:space="preserve">Por la cancelación de los registros, derivados de la creación del Pasivo Circulante, de las operaciones contraídas por concepto de </w:t>
            </w:r>
            <w:r w:rsidRPr="00AE0647">
              <w:rPr>
                <w:rFonts w:ascii="Noto Sans Light" w:hAnsi="Noto Sans Light" w:cs="Noto Sans Light"/>
                <w:sz w:val="16"/>
                <w:szCs w:val="16"/>
              </w:rPr>
              <w:t>materiales y suministros</w:t>
            </w:r>
            <w:r w:rsidRPr="00A042A7">
              <w:rPr>
                <w:rFonts w:ascii="Noto Sans Light" w:hAnsi="Noto Sans Light" w:cs="Noto Sans Light"/>
                <w:sz w:val="16"/>
                <w:szCs w:val="16"/>
              </w:rPr>
              <w:t xml:space="preserve"> contratadas y que al 31 de diciembre de cada ejercicio se encuentren debidamente contabilizadas, devengadas y pendientes de pago.</w:t>
            </w:r>
          </w:p>
        </w:tc>
      </w:tr>
      <w:tr w:rsidR="00AA0CF9" w:rsidRPr="00102757" w14:paraId="179B1993" w14:textId="77777777" w:rsidTr="006A6838">
        <w:tc>
          <w:tcPr>
            <w:tcW w:w="246" w:type="pct"/>
            <w:shd w:val="clear" w:color="auto" w:fill="auto"/>
            <w:vAlign w:val="center"/>
          </w:tcPr>
          <w:p w14:paraId="3E177366" w14:textId="77777777" w:rsidR="00AA0CF9" w:rsidRPr="00102757" w:rsidRDefault="00AA0CF9" w:rsidP="00AA0CF9">
            <w:pPr>
              <w:jc w:val="center"/>
              <w:rPr>
                <w:rFonts w:ascii="Noto Sans Light" w:hAnsi="Noto Sans Light" w:cs="Noto Sans Light"/>
                <w:sz w:val="16"/>
                <w:szCs w:val="16"/>
              </w:rPr>
            </w:pPr>
            <w:r w:rsidRPr="00102757">
              <w:rPr>
                <w:rFonts w:ascii="Noto Sans Light" w:hAnsi="Noto Sans Light" w:cs="Noto Sans Light"/>
                <w:sz w:val="16"/>
                <w:szCs w:val="16"/>
              </w:rPr>
              <w:t>8</w:t>
            </w:r>
          </w:p>
        </w:tc>
        <w:tc>
          <w:tcPr>
            <w:tcW w:w="2317" w:type="pct"/>
            <w:shd w:val="clear" w:color="auto" w:fill="auto"/>
          </w:tcPr>
          <w:p w14:paraId="24B2DFB5" w14:textId="77777777" w:rsidR="00AA0CF9" w:rsidRPr="00102757" w:rsidRDefault="00AA0CF9" w:rsidP="00AA0CF9">
            <w:pPr>
              <w:jc w:val="both"/>
              <w:rPr>
                <w:rFonts w:ascii="Noto Sans Light" w:hAnsi="Noto Sans Light" w:cs="Noto Sans Light"/>
                <w:sz w:val="16"/>
                <w:szCs w:val="16"/>
              </w:rPr>
            </w:pPr>
            <w:r w:rsidRPr="00102757">
              <w:rPr>
                <w:rFonts w:ascii="Noto Sans Light" w:hAnsi="Noto Sans Light" w:cs="Noto Sans Light"/>
                <w:sz w:val="16"/>
                <w:szCs w:val="16"/>
              </w:rPr>
              <w:t>Por el reconocimiento de las diferencias positivas derivado del levantamiento físico de inventarios de bienes destinados a la producción.</w:t>
            </w:r>
          </w:p>
        </w:tc>
        <w:tc>
          <w:tcPr>
            <w:tcW w:w="254" w:type="pct"/>
            <w:shd w:val="clear" w:color="auto" w:fill="auto"/>
            <w:vAlign w:val="center"/>
          </w:tcPr>
          <w:p w14:paraId="7D3CD973" w14:textId="77777777" w:rsidR="00AA0CF9" w:rsidRPr="00102757" w:rsidRDefault="00AA0CF9" w:rsidP="00AA0CF9">
            <w:pPr>
              <w:jc w:val="center"/>
              <w:rPr>
                <w:rFonts w:ascii="Noto Sans Light" w:hAnsi="Noto Sans Light" w:cs="Noto Sans Light"/>
                <w:sz w:val="16"/>
                <w:szCs w:val="16"/>
              </w:rPr>
            </w:pPr>
            <w:r w:rsidRPr="00102757">
              <w:rPr>
                <w:rFonts w:ascii="Noto Sans Light" w:hAnsi="Noto Sans Light" w:cs="Noto Sans Light"/>
                <w:sz w:val="16"/>
                <w:szCs w:val="16"/>
              </w:rPr>
              <w:t>8</w:t>
            </w:r>
          </w:p>
        </w:tc>
        <w:tc>
          <w:tcPr>
            <w:tcW w:w="2183" w:type="pct"/>
            <w:shd w:val="clear" w:color="auto" w:fill="auto"/>
          </w:tcPr>
          <w:p w14:paraId="226F018C" w14:textId="4D2698D5" w:rsidR="00AA0CF9" w:rsidRPr="00102757" w:rsidRDefault="0057345D" w:rsidP="00AA0CF9">
            <w:pPr>
              <w:jc w:val="both"/>
              <w:rPr>
                <w:rFonts w:ascii="Noto Sans Light" w:hAnsi="Noto Sans Light" w:cs="Noto Sans Light"/>
                <w:sz w:val="16"/>
                <w:szCs w:val="16"/>
              </w:rPr>
            </w:pPr>
            <w:r w:rsidRPr="0057345D">
              <w:rPr>
                <w:rFonts w:ascii="Noto Sans Light" w:hAnsi="Noto Sans Light" w:cs="Noto Sans Light"/>
                <w:sz w:val="16"/>
                <w:szCs w:val="16"/>
              </w:rPr>
              <w:t>Por los reintegros realizados por Materiales y Suministros como materia prima por recursos propios.</w:t>
            </w:r>
          </w:p>
        </w:tc>
      </w:tr>
      <w:tr w:rsidR="00B1121C" w:rsidRPr="00102757" w14:paraId="5A9243D8" w14:textId="77777777" w:rsidTr="006A6838">
        <w:tc>
          <w:tcPr>
            <w:tcW w:w="246" w:type="pct"/>
            <w:shd w:val="clear" w:color="auto" w:fill="auto"/>
            <w:vAlign w:val="center"/>
          </w:tcPr>
          <w:p w14:paraId="3430DB58" w14:textId="77777777" w:rsidR="00B1121C" w:rsidRPr="00102757" w:rsidRDefault="00B1121C" w:rsidP="00B1121C">
            <w:pPr>
              <w:jc w:val="center"/>
              <w:rPr>
                <w:rFonts w:ascii="Noto Sans Light" w:hAnsi="Noto Sans Light" w:cs="Noto Sans Light"/>
                <w:sz w:val="16"/>
                <w:szCs w:val="16"/>
              </w:rPr>
            </w:pPr>
            <w:r w:rsidRPr="00102757">
              <w:rPr>
                <w:rFonts w:ascii="Noto Sans Light" w:hAnsi="Noto Sans Light" w:cs="Noto Sans Light"/>
                <w:sz w:val="16"/>
                <w:szCs w:val="16"/>
              </w:rPr>
              <w:t>9</w:t>
            </w:r>
          </w:p>
        </w:tc>
        <w:tc>
          <w:tcPr>
            <w:tcW w:w="2317" w:type="pct"/>
            <w:shd w:val="clear" w:color="auto" w:fill="auto"/>
          </w:tcPr>
          <w:p w14:paraId="41CC6534" w14:textId="77777777" w:rsidR="00B1121C" w:rsidRPr="00102757" w:rsidRDefault="00B1121C" w:rsidP="00B1121C">
            <w:pPr>
              <w:jc w:val="both"/>
              <w:rPr>
                <w:rFonts w:ascii="Noto Sans Light" w:hAnsi="Noto Sans Light" w:cs="Noto Sans Light"/>
                <w:sz w:val="16"/>
                <w:szCs w:val="16"/>
                <w:vertAlign w:val="superscript"/>
              </w:rPr>
            </w:pPr>
            <w:r w:rsidRPr="00102757">
              <w:rPr>
                <w:rFonts w:ascii="Noto Sans Light" w:hAnsi="Noto Sans Light" w:cs="Noto Sans Light"/>
                <w:sz w:val="16"/>
                <w:szCs w:val="16"/>
              </w:rPr>
              <w:t xml:space="preserve">Por la restitución o reposición de bienes de consumo o muebles en reposición de los extraviados. </w:t>
            </w:r>
          </w:p>
          <w:p w14:paraId="515B889F" w14:textId="59536670" w:rsidR="00B1121C" w:rsidRPr="00102757" w:rsidRDefault="00B1121C" w:rsidP="00B1121C">
            <w:pPr>
              <w:jc w:val="both"/>
              <w:rPr>
                <w:rFonts w:ascii="Noto Sans Light" w:hAnsi="Noto Sans Light" w:cs="Noto Sans Light"/>
                <w:sz w:val="16"/>
                <w:szCs w:val="16"/>
              </w:rPr>
            </w:pPr>
            <w:r w:rsidRPr="00102757">
              <w:rPr>
                <w:rFonts w:ascii="Noto Sans Light" w:hAnsi="Noto Sans Light" w:cs="Noto Sans Light"/>
                <w:sz w:val="16"/>
                <w:szCs w:val="16"/>
              </w:rPr>
              <w:t>Activo Circulante</w:t>
            </w:r>
          </w:p>
        </w:tc>
        <w:tc>
          <w:tcPr>
            <w:tcW w:w="254" w:type="pct"/>
            <w:shd w:val="clear" w:color="auto" w:fill="auto"/>
            <w:vAlign w:val="center"/>
          </w:tcPr>
          <w:p w14:paraId="3F952ACE" w14:textId="77777777" w:rsidR="00B1121C" w:rsidRPr="00102757" w:rsidRDefault="00B1121C" w:rsidP="00B1121C">
            <w:pPr>
              <w:jc w:val="center"/>
              <w:rPr>
                <w:rFonts w:ascii="Noto Sans Light" w:hAnsi="Noto Sans Light" w:cs="Noto Sans Light"/>
                <w:sz w:val="16"/>
                <w:szCs w:val="16"/>
              </w:rPr>
            </w:pPr>
            <w:r w:rsidRPr="00102757">
              <w:rPr>
                <w:rFonts w:ascii="Noto Sans Light" w:hAnsi="Noto Sans Light" w:cs="Noto Sans Light"/>
                <w:sz w:val="16"/>
                <w:szCs w:val="16"/>
              </w:rPr>
              <w:t>9</w:t>
            </w:r>
          </w:p>
        </w:tc>
        <w:tc>
          <w:tcPr>
            <w:tcW w:w="2183" w:type="pct"/>
            <w:shd w:val="clear" w:color="auto" w:fill="auto"/>
          </w:tcPr>
          <w:p w14:paraId="58980204" w14:textId="2445D222" w:rsidR="00B1121C" w:rsidRPr="00102757" w:rsidRDefault="00B1121C" w:rsidP="00B1121C">
            <w:pPr>
              <w:jc w:val="both"/>
              <w:rPr>
                <w:rFonts w:ascii="Noto Sans Light" w:hAnsi="Noto Sans Light" w:cs="Noto Sans Light"/>
                <w:sz w:val="16"/>
                <w:szCs w:val="16"/>
              </w:rPr>
            </w:pPr>
            <w:r w:rsidRPr="008D5706">
              <w:rPr>
                <w:rFonts w:ascii="Noto Sans Light" w:hAnsi="Noto Sans Light" w:cs="Noto Sans Light"/>
                <w:sz w:val="16"/>
                <w:szCs w:val="16"/>
              </w:rPr>
              <w:t xml:space="preserve">Por los reintegros realizados por </w:t>
            </w:r>
            <w:r w:rsidRPr="00A66F62">
              <w:rPr>
                <w:rFonts w:ascii="Noto Sans Light" w:hAnsi="Noto Sans Light" w:cs="Noto Sans Light"/>
                <w:sz w:val="16"/>
                <w:szCs w:val="16"/>
              </w:rPr>
              <w:t>Materiales y</w:t>
            </w:r>
            <w:r>
              <w:rPr>
                <w:rFonts w:ascii="Noto Sans Light" w:hAnsi="Noto Sans Light" w:cs="Noto Sans Light"/>
                <w:sz w:val="16"/>
                <w:szCs w:val="16"/>
              </w:rPr>
              <w:t xml:space="preserve"> Suministros como materia prima</w:t>
            </w:r>
            <w:r w:rsidRPr="008D5706">
              <w:rPr>
                <w:rFonts w:ascii="Noto Sans Light" w:hAnsi="Noto Sans Light" w:cs="Noto Sans Light"/>
                <w:sz w:val="16"/>
                <w:szCs w:val="16"/>
              </w:rPr>
              <w:t xml:space="preserve"> por recursos fiscales.</w:t>
            </w:r>
          </w:p>
        </w:tc>
      </w:tr>
      <w:tr w:rsidR="006A6838" w:rsidRPr="00102757" w14:paraId="0429A248" w14:textId="77777777" w:rsidTr="006A6838">
        <w:tc>
          <w:tcPr>
            <w:tcW w:w="246" w:type="pct"/>
            <w:shd w:val="clear" w:color="auto" w:fill="auto"/>
            <w:vAlign w:val="center"/>
          </w:tcPr>
          <w:p w14:paraId="3841A0FE" w14:textId="64629871" w:rsidR="006A6838" w:rsidRPr="00102757" w:rsidRDefault="006A6838" w:rsidP="000270DB">
            <w:pPr>
              <w:jc w:val="center"/>
              <w:rPr>
                <w:rFonts w:ascii="Noto Sans Light" w:hAnsi="Noto Sans Light" w:cs="Noto Sans Light"/>
                <w:sz w:val="16"/>
                <w:szCs w:val="16"/>
              </w:rPr>
            </w:pPr>
          </w:p>
        </w:tc>
        <w:tc>
          <w:tcPr>
            <w:tcW w:w="2317" w:type="pct"/>
            <w:shd w:val="clear" w:color="auto" w:fill="auto"/>
          </w:tcPr>
          <w:p w14:paraId="48C9FCDA" w14:textId="77777777" w:rsidR="006A6838" w:rsidRPr="00102757" w:rsidRDefault="006A6838" w:rsidP="000270DB">
            <w:pPr>
              <w:jc w:val="both"/>
              <w:rPr>
                <w:rFonts w:ascii="Noto Sans Light" w:hAnsi="Noto Sans Light" w:cs="Noto Sans Light"/>
                <w:sz w:val="16"/>
                <w:szCs w:val="16"/>
              </w:rPr>
            </w:pPr>
          </w:p>
        </w:tc>
        <w:tc>
          <w:tcPr>
            <w:tcW w:w="254" w:type="pct"/>
            <w:shd w:val="clear" w:color="auto" w:fill="auto"/>
            <w:vAlign w:val="center"/>
          </w:tcPr>
          <w:p w14:paraId="07F6031A" w14:textId="77777777" w:rsidR="006A6838" w:rsidRPr="00102757" w:rsidRDefault="006A6838" w:rsidP="000270DB">
            <w:pPr>
              <w:jc w:val="center"/>
              <w:rPr>
                <w:rFonts w:ascii="Noto Sans Light" w:hAnsi="Noto Sans Light" w:cs="Noto Sans Light"/>
                <w:sz w:val="16"/>
                <w:szCs w:val="16"/>
              </w:rPr>
            </w:pPr>
            <w:r w:rsidRPr="00102757">
              <w:rPr>
                <w:rFonts w:ascii="Noto Sans Light" w:hAnsi="Noto Sans Light" w:cs="Noto Sans Light"/>
                <w:sz w:val="16"/>
                <w:szCs w:val="16"/>
              </w:rPr>
              <w:t>10</w:t>
            </w:r>
          </w:p>
        </w:tc>
        <w:tc>
          <w:tcPr>
            <w:tcW w:w="2183" w:type="pct"/>
            <w:shd w:val="clear" w:color="auto" w:fill="auto"/>
          </w:tcPr>
          <w:p w14:paraId="03E1B000" w14:textId="0C97B36C" w:rsidR="006A6838" w:rsidRPr="00102757" w:rsidRDefault="00911C0C" w:rsidP="000270DB">
            <w:pPr>
              <w:jc w:val="both"/>
              <w:rPr>
                <w:rFonts w:ascii="Noto Sans Light" w:hAnsi="Noto Sans Light" w:cs="Noto Sans Light"/>
                <w:sz w:val="16"/>
                <w:szCs w:val="16"/>
              </w:rPr>
            </w:pPr>
            <w:r w:rsidRPr="00260E72">
              <w:rPr>
                <w:rFonts w:ascii="Noto Sans Light" w:hAnsi="Noto Sans Light" w:cs="Noto Sans Light"/>
                <w:sz w:val="16"/>
                <w:szCs w:val="16"/>
              </w:rPr>
              <w:t>Por el saldo de las subcuentas de activo en proceso o pendientes de depurar, para su control hasta su total cancelación.</w:t>
            </w:r>
          </w:p>
        </w:tc>
      </w:tr>
      <w:tr w:rsidR="006C00E7" w:rsidRPr="00102757" w14:paraId="52A92AF3" w14:textId="77777777" w:rsidTr="006A6838">
        <w:tc>
          <w:tcPr>
            <w:tcW w:w="246" w:type="pct"/>
            <w:shd w:val="clear" w:color="auto" w:fill="auto"/>
            <w:vAlign w:val="center"/>
          </w:tcPr>
          <w:p w14:paraId="513010D8" w14:textId="357F126D" w:rsidR="006C00E7" w:rsidRPr="00102757" w:rsidRDefault="006C00E7" w:rsidP="000270DB">
            <w:pPr>
              <w:jc w:val="center"/>
              <w:rPr>
                <w:rFonts w:ascii="Noto Sans Light" w:hAnsi="Noto Sans Light" w:cs="Noto Sans Light"/>
                <w:sz w:val="16"/>
                <w:szCs w:val="16"/>
              </w:rPr>
            </w:pPr>
          </w:p>
        </w:tc>
        <w:tc>
          <w:tcPr>
            <w:tcW w:w="2317" w:type="pct"/>
            <w:shd w:val="clear" w:color="auto" w:fill="auto"/>
          </w:tcPr>
          <w:p w14:paraId="3C031353" w14:textId="77777777" w:rsidR="006C00E7" w:rsidRPr="00102757" w:rsidRDefault="006C00E7" w:rsidP="000270DB">
            <w:pPr>
              <w:jc w:val="both"/>
              <w:rPr>
                <w:rFonts w:ascii="Noto Sans Light" w:hAnsi="Noto Sans Light" w:cs="Noto Sans Light"/>
                <w:sz w:val="16"/>
                <w:szCs w:val="16"/>
              </w:rPr>
            </w:pPr>
          </w:p>
        </w:tc>
        <w:tc>
          <w:tcPr>
            <w:tcW w:w="254" w:type="pct"/>
            <w:shd w:val="clear" w:color="auto" w:fill="auto"/>
            <w:vAlign w:val="center"/>
          </w:tcPr>
          <w:p w14:paraId="5D091D5C" w14:textId="557EED69" w:rsidR="006C00E7" w:rsidRPr="00102757" w:rsidRDefault="006C00E7" w:rsidP="000270DB">
            <w:pPr>
              <w:jc w:val="center"/>
              <w:rPr>
                <w:rFonts w:ascii="Noto Sans Light" w:hAnsi="Noto Sans Light" w:cs="Noto Sans Light"/>
                <w:sz w:val="16"/>
                <w:szCs w:val="16"/>
              </w:rPr>
            </w:pPr>
            <w:r>
              <w:rPr>
                <w:rFonts w:ascii="Noto Sans Light" w:hAnsi="Noto Sans Light" w:cs="Noto Sans Light"/>
                <w:sz w:val="16"/>
                <w:szCs w:val="16"/>
              </w:rPr>
              <w:t>11</w:t>
            </w:r>
          </w:p>
        </w:tc>
        <w:tc>
          <w:tcPr>
            <w:tcW w:w="2183" w:type="pct"/>
            <w:shd w:val="clear" w:color="auto" w:fill="auto"/>
          </w:tcPr>
          <w:p w14:paraId="6AD66D74" w14:textId="77777777" w:rsidR="006C00E7" w:rsidRDefault="006C00E7" w:rsidP="000270DB">
            <w:pPr>
              <w:jc w:val="both"/>
              <w:rPr>
                <w:rFonts w:ascii="Noto Sans Light" w:hAnsi="Noto Sans Light" w:cs="Noto Sans Light"/>
                <w:sz w:val="16"/>
                <w:szCs w:val="16"/>
              </w:rPr>
            </w:pPr>
            <w:r w:rsidRPr="00FC3DFB">
              <w:rPr>
                <w:rFonts w:ascii="Noto Sans Light" w:hAnsi="Noto Sans Light" w:cs="Noto Sans Light"/>
                <w:sz w:val="16"/>
                <w:szCs w:val="16"/>
              </w:rPr>
              <w:t>Por el cierre de libros al final del ejercicio</w:t>
            </w:r>
            <w:r w:rsidR="001D37E8">
              <w:rPr>
                <w:rFonts w:ascii="Noto Sans Light" w:hAnsi="Noto Sans Light" w:cs="Noto Sans Light"/>
                <w:sz w:val="16"/>
                <w:szCs w:val="16"/>
              </w:rPr>
              <w:t>.</w:t>
            </w:r>
          </w:p>
          <w:p w14:paraId="41B833D4" w14:textId="5B05067A" w:rsidR="001D37E8" w:rsidRPr="00260E72" w:rsidRDefault="001D37E8" w:rsidP="000270DB">
            <w:pPr>
              <w:jc w:val="both"/>
              <w:rPr>
                <w:rFonts w:ascii="Noto Sans Light" w:hAnsi="Noto Sans Light" w:cs="Noto Sans Light"/>
                <w:sz w:val="16"/>
                <w:szCs w:val="16"/>
              </w:rPr>
            </w:pPr>
          </w:p>
        </w:tc>
      </w:tr>
      <w:tr w:rsidR="006A6838" w:rsidRPr="00102757" w14:paraId="337DB9BD" w14:textId="77777777" w:rsidTr="006A6838">
        <w:tc>
          <w:tcPr>
            <w:tcW w:w="5000" w:type="pct"/>
            <w:gridSpan w:val="4"/>
            <w:shd w:val="clear" w:color="auto" w:fill="auto"/>
            <w:vAlign w:val="center"/>
          </w:tcPr>
          <w:p w14:paraId="4C435310" w14:textId="77777777" w:rsidR="006A6838" w:rsidRPr="00102757" w:rsidRDefault="006A6838" w:rsidP="000270DB">
            <w:pPr>
              <w:rPr>
                <w:rFonts w:ascii="Noto Sans Light" w:hAnsi="Noto Sans Light" w:cs="Noto Sans Light"/>
                <w:b/>
                <w:sz w:val="16"/>
                <w:szCs w:val="16"/>
              </w:rPr>
            </w:pPr>
            <w:r w:rsidRPr="00102757">
              <w:rPr>
                <w:rFonts w:ascii="Noto Sans Light" w:hAnsi="Noto Sans Light" w:cs="Noto Sans Light"/>
                <w:b/>
                <w:sz w:val="16"/>
                <w:szCs w:val="16"/>
              </w:rPr>
              <w:t>SU SALDO REPRESENTA:</w:t>
            </w:r>
          </w:p>
          <w:p w14:paraId="4DD65B69" w14:textId="77777777" w:rsidR="006A6838" w:rsidRPr="00102757" w:rsidRDefault="006A6838" w:rsidP="000270DB">
            <w:pPr>
              <w:rPr>
                <w:rFonts w:ascii="Noto Sans Light" w:hAnsi="Noto Sans Light" w:cs="Noto Sans Light"/>
                <w:sz w:val="16"/>
                <w:szCs w:val="16"/>
              </w:rPr>
            </w:pPr>
            <w:r w:rsidRPr="00102757">
              <w:rPr>
                <w:rFonts w:ascii="Noto Sans Light" w:hAnsi="Noto Sans Light" w:cs="Noto Sans Light"/>
                <w:sz w:val="16"/>
                <w:szCs w:val="16"/>
              </w:rPr>
              <w:t xml:space="preserve">El valor de las existencias de toda clase de materias primas en estado natural, transformadas o </w:t>
            </w:r>
            <w:proofErr w:type="spellStart"/>
            <w:r w:rsidRPr="00102757">
              <w:rPr>
                <w:rFonts w:ascii="Noto Sans Light" w:hAnsi="Noto Sans Light" w:cs="Noto Sans Light"/>
                <w:sz w:val="16"/>
                <w:szCs w:val="16"/>
              </w:rPr>
              <w:t>semi</w:t>
            </w:r>
            <w:proofErr w:type="spellEnd"/>
            <w:r w:rsidRPr="00102757">
              <w:rPr>
                <w:rFonts w:ascii="Noto Sans Light" w:hAnsi="Noto Sans Light" w:cs="Noto Sans Light"/>
                <w:sz w:val="16"/>
                <w:szCs w:val="16"/>
              </w:rPr>
              <w:t>-transformadas de naturaleza vegetal, animal y mineral, materiales y suministros que se utilizan en los procesos productivos.</w:t>
            </w:r>
          </w:p>
        </w:tc>
      </w:tr>
      <w:tr w:rsidR="006A6838" w:rsidRPr="00102757" w14:paraId="5DCD1CD6" w14:textId="77777777" w:rsidTr="006A6838">
        <w:tc>
          <w:tcPr>
            <w:tcW w:w="5000" w:type="pct"/>
            <w:gridSpan w:val="4"/>
            <w:shd w:val="clear" w:color="auto" w:fill="auto"/>
            <w:vAlign w:val="center"/>
          </w:tcPr>
          <w:p w14:paraId="5C7DB672" w14:textId="03BCF662" w:rsidR="006A6838" w:rsidRPr="00102757" w:rsidRDefault="008519BC" w:rsidP="000270DB">
            <w:pPr>
              <w:rPr>
                <w:rFonts w:ascii="Noto Sans Light" w:hAnsi="Noto Sans Light" w:cs="Noto Sans Light"/>
                <w:sz w:val="16"/>
                <w:szCs w:val="16"/>
              </w:rPr>
            </w:pPr>
            <w:r w:rsidRPr="008519BC">
              <w:rPr>
                <w:rFonts w:ascii="Noto Sans Light" w:hAnsi="Noto Sans Light" w:cs="Noto Sans Light"/>
                <w:b/>
                <w:sz w:val="16"/>
                <w:szCs w:val="16"/>
              </w:rPr>
              <w:t>OBSERVACIONES:</w:t>
            </w:r>
          </w:p>
        </w:tc>
      </w:tr>
    </w:tbl>
    <w:p w14:paraId="613AD5F2" w14:textId="0863DF9F" w:rsidR="00E62AEC" w:rsidRDefault="00E62AEC" w:rsidP="00E62AEC">
      <w:pPr>
        <w:rPr>
          <w:rFonts w:ascii="Noto Sans" w:hAnsi="Noto Sans" w:cs="Noto Sans"/>
          <w:b/>
          <w:sz w:val="28"/>
          <w:szCs w:val="28"/>
        </w:rPr>
      </w:pPr>
    </w:p>
    <w:p w14:paraId="7A868909" w14:textId="3578020B" w:rsidR="001D37E8" w:rsidRDefault="001D37E8" w:rsidP="00E62AEC">
      <w:pPr>
        <w:rPr>
          <w:rFonts w:ascii="Noto Sans" w:hAnsi="Noto Sans" w:cs="Noto Sans"/>
          <w:b/>
          <w:sz w:val="28"/>
          <w:szCs w:val="28"/>
        </w:rPr>
      </w:pPr>
    </w:p>
    <w:p w14:paraId="57F31FFC" w14:textId="0BE875E3" w:rsidR="001D37E8" w:rsidRDefault="001D37E8" w:rsidP="00E62AEC">
      <w:pPr>
        <w:rPr>
          <w:rFonts w:ascii="Noto Sans" w:hAnsi="Noto Sans" w:cs="Noto Sans"/>
          <w:b/>
          <w:sz w:val="28"/>
          <w:szCs w:val="28"/>
        </w:rPr>
      </w:pPr>
    </w:p>
    <w:p w14:paraId="6FFF2B14" w14:textId="18F5F170" w:rsidR="001D37E8" w:rsidRDefault="001D37E8" w:rsidP="00E62AEC">
      <w:pPr>
        <w:rPr>
          <w:rFonts w:ascii="Noto Sans" w:hAnsi="Noto Sans" w:cs="Noto Sans"/>
          <w:b/>
          <w:sz w:val="28"/>
          <w:szCs w:val="28"/>
        </w:rPr>
      </w:pPr>
    </w:p>
    <w:p w14:paraId="2E3C1E25" w14:textId="453C0302" w:rsidR="001D37E8" w:rsidRDefault="001D37E8" w:rsidP="00E62AEC">
      <w:pPr>
        <w:rPr>
          <w:rFonts w:ascii="Noto Sans" w:hAnsi="Noto Sans" w:cs="Noto Sans"/>
          <w:b/>
          <w:sz w:val="28"/>
          <w:szCs w:val="28"/>
        </w:rPr>
      </w:pPr>
    </w:p>
    <w:p w14:paraId="2A4C4CC7" w14:textId="054C7C45" w:rsidR="001D37E8" w:rsidRDefault="001D37E8" w:rsidP="00E62AEC">
      <w:pPr>
        <w:rPr>
          <w:rFonts w:ascii="Noto Sans" w:hAnsi="Noto Sans" w:cs="Noto Sans"/>
          <w:b/>
          <w:sz w:val="28"/>
          <w:szCs w:val="28"/>
        </w:rPr>
      </w:pPr>
    </w:p>
    <w:p w14:paraId="62481A70" w14:textId="44E742AD" w:rsidR="001D37E8" w:rsidRDefault="001D37E8" w:rsidP="00E62AEC">
      <w:pPr>
        <w:rPr>
          <w:rFonts w:ascii="Noto Sans" w:hAnsi="Noto Sans" w:cs="Noto Sans"/>
          <w:b/>
          <w:sz w:val="28"/>
          <w:szCs w:val="28"/>
        </w:rPr>
      </w:pPr>
    </w:p>
    <w:p w14:paraId="76F5B3B9" w14:textId="53DC4405" w:rsidR="001D37E8" w:rsidRDefault="001D37E8" w:rsidP="00E62AEC">
      <w:pPr>
        <w:rPr>
          <w:rFonts w:ascii="Noto Sans" w:hAnsi="Noto Sans" w:cs="Noto Sans"/>
          <w:b/>
          <w:sz w:val="28"/>
          <w:szCs w:val="28"/>
        </w:rPr>
      </w:pPr>
    </w:p>
    <w:p w14:paraId="442A57B2" w14:textId="47D05F19" w:rsidR="001D37E8" w:rsidRDefault="001D37E8" w:rsidP="00E62AEC">
      <w:pPr>
        <w:rPr>
          <w:rFonts w:ascii="Noto Sans" w:hAnsi="Noto Sans" w:cs="Noto Sans"/>
          <w:b/>
          <w:sz w:val="28"/>
          <w:szCs w:val="28"/>
        </w:rPr>
      </w:pPr>
    </w:p>
    <w:p w14:paraId="1FDD272A" w14:textId="23784138" w:rsidR="001D37E8" w:rsidRDefault="001D37E8" w:rsidP="00E62AEC">
      <w:pPr>
        <w:rPr>
          <w:rFonts w:ascii="Noto Sans" w:hAnsi="Noto Sans" w:cs="Noto Sans"/>
          <w:b/>
          <w:sz w:val="28"/>
          <w:szCs w:val="28"/>
        </w:rPr>
      </w:pPr>
    </w:p>
    <w:p w14:paraId="576ACA19" w14:textId="0EC1743D" w:rsidR="001D37E8" w:rsidRDefault="001D37E8" w:rsidP="00E62AEC">
      <w:pPr>
        <w:rPr>
          <w:rFonts w:ascii="Noto Sans" w:hAnsi="Noto Sans" w:cs="Noto Sans"/>
          <w:b/>
          <w:sz w:val="28"/>
          <w:szCs w:val="28"/>
        </w:rPr>
      </w:pPr>
    </w:p>
    <w:p w14:paraId="2E95139D" w14:textId="3AAD6845" w:rsidR="001D37E8" w:rsidRDefault="001D37E8" w:rsidP="00E62AEC">
      <w:pPr>
        <w:rPr>
          <w:rFonts w:ascii="Noto Sans" w:hAnsi="Noto Sans" w:cs="Noto Sans"/>
          <w:b/>
          <w:sz w:val="28"/>
          <w:szCs w:val="28"/>
        </w:rPr>
      </w:pPr>
    </w:p>
    <w:p w14:paraId="2986001A" w14:textId="164D439B" w:rsidR="001D37E8" w:rsidRDefault="001D37E8" w:rsidP="00E62AEC">
      <w:pPr>
        <w:rPr>
          <w:rFonts w:ascii="Noto Sans" w:hAnsi="Noto Sans" w:cs="Noto Sans"/>
          <w:b/>
          <w:sz w:val="28"/>
          <w:szCs w:val="28"/>
        </w:rPr>
      </w:pPr>
    </w:p>
    <w:p w14:paraId="679BADB4" w14:textId="34F4BC24" w:rsidR="001D37E8" w:rsidRPr="00CE03E2" w:rsidRDefault="00CE03E2" w:rsidP="00E62AEC">
      <w:pPr>
        <w:rPr>
          <w:rFonts w:ascii="Noto Sans" w:hAnsi="Noto Sans" w:cs="Noto Sans"/>
          <w:b/>
          <w:sz w:val="10"/>
          <w:szCs w:val="10"/>
        </w:rPr>
      </w:pPr>
      <w:r>
        <w:rPr>
          <w:rFonts w:ascii="Noto Sans" w:hAnsi="Noto Sans" w:cs="Noto Sans"/>
          <w:b/>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250343" w:rsidRPr="00102757" w14:paraId="65468D3A" w14:textId="77777777" w:rsidTr="00A273AA">
        <w:trPr>
          <w:jc w:val="center"/>
        </w:trPr>
        <w:tc>
          <w:tcPr>
            <w:tcW w:w="613" w:type="pct"/>
            <w:shd w:val="clear" w:color="auto" w:fill="auto"/>
          </w:tcPr>
          <w:p w14:paraId="591B927C" w14:textId="77777777" w:rsidR="00250343" w:rsidRPr="00102757" w:rsidRDefault="00250343" w:rsidP="00A273AA">
            <w:pPr>
              <w:pStyle w:val="Encabezado"/>
              <w:jc w:val="center"/>
              <w:rPr>
                <w:rFonts w:ascii="Noto Sans Light" w:hAnsi="Noto Sans Light" w:cs="Noto Sans Light"/>
                <w:b/>
                <w:spacing w:val="20"/>
                <w:sz w:val="20"/>
              </w:rPr>
            </w:pPr>
            <w:r w:rsidRPr="00102757">
              <w:rPr>
                <w:rFonts w:ascii="Noto Sans Light" w:hAnsi="Noto Sans Light" w:cs="Noto Sans Light"/>
                <w:b/>
                <w:spacing w:val="20"/>
                <w:sz w:val="20"/>
              </w:rPr>
              <w:t>NÚMERO</w:t>
            </w:r>
          </w:p>
        </w:tc>
        <w:tc>
          <w:tcPr>
            <w:tcW w:w="628" w:type="pct"/>
            <w:shd w:val="clear" w:color="auto" w:fill="auto"/>
          </w:tcPr>
          <w:p w14:paraId="11CF7C09" w14:textId="77777777" w:rsidR="00250343" w:rsidRPr="00102757" w:rsidRDefault="00250343" w:rsidP="00A273AA">
            <w:pPr>
              <w:pStyle w:val="Encabezado"/>
              <w:jc w:val="center"/>
              <w:rPr>
                <w:rFonts w:ascii="Noto Sans Light" w:hAnsi="Noto Sans Light" w:cs="Noto Sans Light"/>
                <w:b/>
                <w:spacing w:val="20"/>
                <w:sz w:val="20"/>
              </w:rPr>
            </w:pPr>
            <w:r w:rsidRPr="00102757">
              <w:rPr>
                <w:rFonts w:ascii="Noto Sans Light" w:hAnsi="Noto Sans Light" w:cs="Noto Sans Light"/>
                <w:b/>
                <w:spacing w:val="20"/>
                <w:sz w:val="20"/>
              </w:rPr>
              <w:t>GENERO</w:t>
            </w:r>
          </w:p>
        </w:tc>
        <w:tc>
          <w:tcPr>
            <w:tcW w:w="881" w:type="pct"/>
            <w:shd w:val="clear" w:color="auto" w:fill="auto"/>
          </w:tcPr>
          <w:p w14:paraId="5FD628B4" w14:textId="77777777" w:rsidR="00250343" w:rsidRPr="00102757" w:rsidRDefault="00250343" w:rsidP="00A273AA">
            <w:pPr>
              <w:pStyle w:val="Encabezado"/>
              <w:jc w:val="center"/>
              <w:rPr>
                <w:rFonts w:ascii="Noto Sans Light" w:hAnsi="Noto Sans Light" w:cs="Noto Sans Light"/>
                <w:b/>
                <w:spacing w:val="20"/>
                <w:sz w:val="20"/>
              </w:rPr>
            </w:pPr>
            <w:r w:rsidRPr="00102757">
              <w:rPr>
                <w:rFonts w:ascii="Noto Sans Light" w:hAnsi="Noto Sans Light" w:cs="Noto Sans Light"/>
                <w:b/>
                <w:spacing w:val="20"/>
                <w:sz w:val="20"/>
              </w:rPr>
              <w:t>GRUPO</w:t>
            </w:r>
          </w:p>
        </w:tc>
        <w:tc>
          <w:tcPr>
            <w:tcW w:w="1289" w:type="pct"/>
            <w:shd w:val="clear" w:color="auto" w:fill="auto"/>
          </w:tcPr>
          <w:p w14:paraId="35E46D83" w14:textId="77777777" w:rsidR="00250343" w:rsidRPr="00102757" w:rsidRDefault="00250343" w:rsidP="00A273AA">
            <w:pPr>
              <w:pStyle w:val="Encabezado"/>
              <w:jc w:val="center"/>
              <w:rPr>
                <w:rFonts w:ascii="Noto Sans Light" w:hAnsi="Noto Sans Light" w:cs="Noto Sans Light"/>
                <w:b/>
                <w:spacing w:val="20"/>
                <w:sz w:val="20"/>
              </w:rPr>
            </w:pPr>
            <w:r w:rsidRPr="00102757">
              <w:rPr>
                <w:rFonts w:ascii="Noto Sans Light" w:hAnsi="Noto Sans Light" w:cs="Noto Sans Light"/>
                <w:b/>
                <w:spacing w:val="20"/>
                <w:sz w:val="20"/>
              </w:rPr>
              <w:t>RUBRO</w:t>
            </w:r>
          </w:p>
        </w:tc>
        <w:tc>
          <w:tcPr>
            <w:tcW w:w="856" w:type="pct"/>
            <w:shd w:val="clear" w:color="auto" w:fill="auto"/>
          </w:tcPr>
          <w:p w14:paraId="174A188D" w14:textId="77777777" w:rsidR="00250343" w:rsidRPr="00102757" w:rsidRDefault="00250343" w:rsidP="00A273AA">
            <w:pPr>
              <w:pStyle w:val="Encabezado"/>
              <w:jc w:val="center"/>
              <w:rPr>
                <w:rFonts w:ascii="Noto Sans Light" w:hAnsi="Noto Sans Light" w:cs="Noto Sans Light"/>
                <w:b/>
                <w:spacing w:val="20"/>
                <w:sz w:val="20"/>
              </w:rPr>
            </w:pPr>
            <w:r w:rsidRPr="00102757">
              <w:rPr>
                <w:rFonts w:ascii="Noto Sans Light" w:hAnsi="Noto Sans Light" w:cs="Noto Sans Light"/>
                <w:b/>
                <w:spacing w:val="20"/>
                <w:sz w:val="20"/>
              </w:rPr>
              <w:t>CUENTA</w:t>
            </w:r>
          </w:p>
        </w:tc>
        <w:tc>
          <w:tcPr>
            <w:tcW w:w="732" w:type="pct"/>
            <w:shd w:val="clear" w:color="auto" w:fill="auto"/>
          </w:tcPr>
          <w:p w14:paraId="109CAA86" w14:textId="77777777" w:rsidR="00250343" w:rsidRPr="00102757" w:rsidRDefault="00250343" w:rsidP="00A273AA">
            <w:pPr>
              <w:pStyle w:val="Encabezado"/>
              <w:jc w:val="center"/>
              <w:rPr>
                <w:rFonts w:ascii="Noto Sans Light" w:hAnsi="Noto Sans Light" w:cs="Noto Sans Light"/>
                <w:b/>
                <w:spacing w:val="20"/>
                <w:sz w:val="20"/>
              </w:rPr>
            </w:pPr>
            <w:r w:rsidRPr="00102757">
              <w:rPr>
                <w:rFonts w:ascii="Noto Sans Light" w:hAnsi="Noto Sans Light" w:cs="Noto Sans Light"/>
                <w:b/>
                <w:spacing w:val="20"/>
                <w:sz w:val="20"/>
              </w:rPr>
              <w:t>NATURALEZA</w:t>
            </w:r>
          </w:p>
        </w:tc>
      </w:tr>
      <w:tr w:rsidR="00250343" w:rsidRPr="00102757" w14:paraId="722ADCBC" w14:textId="77777777" w:rsidTr="00A273AA">
        <w:trPr>
          <w:jc w:val="center"/>
        </w:trPr>
        <w:tc>
          <w:tcPr>
            <w:tcW w:w="613" w:type="pct"/>
            <w:shd w:val="clear" w:color="auto" w:fill="auto"/>
            <w:vAlign w:val="center"/>
          </w:tcPr>
          <w:p w14:paraId="5EA4CCE6" w14:textId="77777777" w:rsidR="00250343" w:rsidRPr="00102757" w:rsidRDefault="00250343" w:rsidP="00A273AA">
            <w:pPr>
              <w:pStyle w:val="Encabezado"/>
              <w:jc w:val="center"/>
              <w:rPr>
                <w:rFonts w:ascii="Noto Sans Light" w:hAnsi="Noto Sans Light" w:cs="Noto Sans Light"/>
                <w:b/>
                <w:spacing w:val="20"/>
                <w:sz w:val="20"/>
              </w:rPr>
            </w:pPr>
            <w:r w:rsidRPr="00102757">
              <w:rPr>
                <w:rFonts w:ascii="Noto Sans Light" w:hAnsi="Noto Sans Light" w:cs="Noto Sans Light"/>
                <w:b/>
                <w:spacing w:val="20"/>
                <w:sz w:val="20"/>
              </w:rPr>
              <w:t>1.1.5.1</w:t>
            </w:r>
          </w:p>
        </w:tc>
        <w:tc>
          <w:tcPr>
            <w:tcW w:w="628" w:type="pct"/>
            <w:shd w:val="clear" w:color="auto" w:fill="auto"/>
            <w:vAlign w:val="center"/>
          </w:tcPr>
          <w:p w14:paraId="735583CB" w14:textId="77777777" w:rsidR="00250343" w:rsidRPr="00102757" w:rsidRDefault="00250343" w:rsidP="00A273AA">
            <w:pPr>
              <w:pStyle w:val="Encabezado"/>
              <w:jc w:val="center"/>
              <w:rPr>
                <w:rFonts w:ascii="Noto Sans Light" w:hAnsi="Noto Sans Light" w:cs="Noto Sans Light"/>
                <w:b/>
                <w:spacing w:val="20"/>
                <w:sz w:val="20"/>
              </w:rPr>
            </w:pPr>
            <w:r w:rsidRPr="00102757">
              <w:rPr>
                <w:rFonts w:ascii="Noto Sans Light" w:hAnsi="Noto Sans Light" w:cs="Noto Sans Light"/>
                <w:b/>
                <w:spacing w:val="20"/>
                <w:sz w:val="20"/>
              </w:rPr>
              <w:t>ACTIVO</w:t>
            </w:r>
          </w:p>
        </w:tc>
        <w:tc>
          <w:tcPr>
            <w:tcW w:w="881" w:type="pct"/>
            <w:shd w:val="clear" w:color="auto" w:fill="auto"/>
            <w:vAlign w:val="center"/>
          </w:tcPr>
          <w:p w14:paraId="32AE06B2" w14:textId="77777777" w:rsidR="00250343" w:rsidRPr="00102757" w:rsidRDefault="00250343" w:rsidP="00A273AA">
            <w:pPr>
              <w:pStyle w:val="Encabezado"/>
              <w:jc w:val="center"/>
              <w:rPr>
                <w:rFonts w:ascii="Noto Sans Light" w:hAnsi="Noto Sans Light" w:cs="Noto Sans Light"/>
                <w:b/>
                <w:spacing w:val="20"/>
                <w:sz w:val="20"/>
              </w:rPr>
            </w:pPr>
            <w:r w:rsidRPr="00102757">
              <w:rPr>
                <w:rFonts w:ascii="Noto Sans Light" w:hAnsi="Noto Sans Light" w:cs="Noto Sans Light"/>
                <w:b/>
                <w:spacing w:val="20"/>
                <w:sz w:val="20"/>
              </w:rPr>
              <w:t>ACTIVO CIRCULANTE</w:t>
            </w:r>
          </w:p>
        </w:tc>
        <w:tc>
          <w:tcPr>
            <w:tcW w:w="1289" w:type="pct"/>
            <w:shd w:val="clear" w:color="auto" w:fill="auto"/>
            <w:vAlign w:val="center"/>
          </w:tcPr>
          <w:p w14:paraId="5943AF8E" w14:textId="77777777" w:rsidR="00250343" w:rsidRPr="00102757" w:rsidRDefault="00250343" w:rsidP="00A273AA">
            <w:pPr>
              <w:pStyle w:val="Encabezado"/>
              <w:jc w:val="center"/>
              <w:rPr>
                <w:rFonts w:ascii="Noto Sans Light" w:hAnsi="Noto Sans Light" w:cs="Noto Sans Light"/>
                <w:b/>
                <w:spacing w:val="20"/>
                <w:sz w:val="20"/>
              </w:rPr>
            </w:pPr>
            <w:r w:rsidRPr="00102757">
              <w:rPr>
                <w:rFonts w:ascii="Noto Sans Light" w:hAnsi="Noto Sans Light" w:cs="Noto Sans Light"/>
                <w:b/>
                <w:spacing w:val="20"/>
                <w:sz w:val="20"/>
              </w:rPr>
              <w:t>ALMACENES</w:t>
            </w:r>
          </w:p>
        </w:tc>
        <w:tc>
          <w:tcPr>
            <w:tcW w:w="856" w:type="pct"/>
            <w:shd w:val="clear" w:color="auto" w:fill="auto"/>
            <w:vAlign w:val="center"/>
          </w:tcPr>
          <w:p w14:paraId="14B2D313" w14:textId="77777777" w:rsidR="00250343" w:rsidRPr="00102757" w:rsidRDefault="00250343" w:rsidP="00250343">
            <w:pPr>
              <w:pStyle w:val="Encabezado"/>
              <w:jc w:val="center"/>
              <w:rPr>
                <w:rFonts w:ascii="Noto Sans Light" w:hAnsi="Noto Sans Light" w:cs="Noto Sans Light"/>
                <w:b/>
                <w:spacing w:val="20"/>
                <w:sz w:val="14"/>
              </w:rPr>
            </w:pPr>
            <w:r w:rsidRPr="00102757">
              <w:rPr>
                <w:rFonts w:ascii="Noto Sans Light" w:hAnsi="Noto Sans Light" w:cs="Noto Sans Light"/>
                <w:b/>
                <w:spacing w:val="20"/>
                <w:sz w:val="14"/>
              </w:rPr>
              <w:t>ALMACÉN DE MATERIALES Y SUMINISTROS DE CONSUMO</w:t>
            </w:r>
          </w:p>
        </w:tc>
        <w:tc>
          <w:tcPr>
            <w:tcW w:w="732" w:type="pct"/>
            <w:shd w:val="clear" w:color="auto" w:fill="auto"/>
            <w:vAlign w:val="center"/>
          </w:tcPr>
          <w:p w14:paraId="2B583660" w14:textId="77777777" w:rsidR="00250343" w:rsidRPr="00102757" w:rsidRDefault="00250343" w:rsidP="00A273AA">
            <w:pPr>
              <w:pStyle w:val="Encabezado"/>
              <w:jc w:val="center"/>
              <w:rPr>
                <w:rFonts w:ascii="Noto Sans Light" w:hAnsi="Noto Sans Light" w:cs="Noto Sans Light"/>
                <w:b/>
                <w:spacing w:val="20"/>
                <w:sz w:val="20"/>
              </w:rPr>
            </w:pPr>
            <w:r w:rsidRPr="00102757">
              <w:rPr>
                <w:rFonts w:ascii="Noto Sans Light" w:hAnsi="Noto Sans Light" w:cs="Noto Sans Light"/>
                <w:b/>
                <w:spacing w:val="20"/>
                <w:sz w:val="20"/>
              </w:rPr>
              <w:t>DEUDORA</w:t>
            </w:r>
          </w:p>
        </w:tc>
      </w:tr>
    </w:tbl>
    <w:p w14:paraId="71630CA8" w14:textId="77777777" w:rsidR="00250343" w:rsidRPr="00102757" w:rsidRDefault="00250343" w:rsidP="00250343">
      <w:pPr>
        <w:jc w:val="center"/>
        <w:rPr>
          <w:rFonts w:ascii="Noto Sans Light" w:hAnsi="Noto Sans Light" w:cs="Noto Sans Light"/>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250343" w:rsidRPr="00102757" w14:paraId="0C2DE9C1" w14:textId="77777777" w:rsidTr="006A6838">
        <w:trPr>
          <w:tblHeader/>
        </w:trPr>
        <w:tc>
          <w:tcPr>
            <w:tcW w:w="246" w:type="pct"/>
            <w:shd w:val="clear" w:color="auto" w:fill="D9D9D9"/>
            <w:vAlign w:val="center"/>
          </w:tcPr>
          <w:p w14:paraId="7FE98CAD" w14:textId="77777777" w:rsidR="00250343" w:rsidRPr="00102757" w:rsidRDefault="00250343" w:rsidP="00A273AA">
            <w:pPr>
              <w:jc w:val="center"/>
              <w:rPr>
                <w:rFonts w:ascii="Noto Sans Light" w:hAnsi="Noto Sans Light" w:cs="Noto Sans Light"/>
                <w:b/>
                <w:sz w:val="16"/>
                <w:szCs w:val="16"/>
              </w:rPr>
            </w:pPr>
            <w:r w:rsidRPr="00102757">
              <w:rPr>
                <w:rFonts w:ascii="Noto Sans Light" w:hAnsi="Noto Sans Light" w:cs="Noto Sans Light"/>
                <w:b/>
                <w:sz w:val="16"/>
                <w:szCs w:val="16"/>
              </w:rPr>
              <w:t>No.</w:t>
            </w:r>
          </w:p>
        </w:tc>
        <w:tc>
          <w:tcPr>
            <w:tcW w:w="2317" w:type="pct"/>
            <w:shd w:val="clear" w:color="auto" w:fill="D9D9D9"/>
            <w:vAlign w:val="center"/>
          </w:tcPr>
          <w:p w14:paraId="3DC6CE98" w14:textId="77777777" w:rsidR="00250343" w:rsidRPr="00102757" w:rsidRDefault="00250343" w:rsidP="00A273AA">
            <w:pPr>
              <w:spacing w:after="120"/>
              <w:ind w:right="567"/>
              <w:jc w:val="center"/>
              <w:rPr>
                <w:rFonts w:ascii="Noto Sans Light" w:hAnsi="Noto Sans Light" w:cs="Noto Sans Light"/>
                <w:b/>
                <w:spacing w:val="20"/>
                <w:sz w:val="16"/>
              </w:rPr>
            </w:pPr>
            <w:r w:rsidRPr="00102757">
              <w:rPr>
                <w:rFonts w:ascii="Noto Sans Light" w:hAnsi="Noto Sans Light" w:cs="Noto Sans Light"/>
                <w:b/>
                <w:spacing w:val="20"/>
                <w:sz w:val="16"/>
              </w:rPr>
              <w:t>CARGO</w:t>
            </w:r>
          </w:p>
        </w:tc>
        <w:tc>
          <w:tcPr>
            <w:tcW w:w="254" w:type="pct"/>
            <w:shd w:val="clear" w:color="auto" w:fill="D9D9D9"/>
            <w:vAlign w:val="center"/>
          </w:tcPr>
          <w:p w14:paraId="0EF07FE7" w14:textId="77777777" w:rsidR="00250343" w:rsidRPr="00102757" w:rsidRDefault="00250343" w:rsidP="00A273AA">
            <w:pPr>
              <w:jc w:val="center"/>
              <w:rPr>
                <w:rFonts w:ascii="Noto Sans Light" w:hAnsi="Noto Sans Light" w:cs="Noto Sans Light"/>
                <w:b/>
                <w:sz w:val="16"/>
                <w:szCs w:val="16"/>
              </w:rPr>
            </w:pPr>
            <w:r w:rsidRPr="00102757">
              <w:rPr>
                <w:rFonts w:ascii="Noto Sans Light" w:hAnsi="Noto Sans Light" w:cs="Noto Sans Light"/>
                <w:b/>
                <w:sz w:val="16"/>
                <w:szCs w:val="16"/>
              </w:rPr>
              <w:t>No.</w:t>
            </w:r>
          </w:p>
        </w:tc>
        <w:tc>
          <w:tcPr>
            <w:tcW w:w="2183" w:type="pct"/>
            <w:shd w:val="clear" w:color="auto" w:fill="D9D9D9"/>
            <w:vAlign w:val="center"/>
          </w:tcPr>
          <w:p w14:paraId="3B677CDC" w14:textId="77777777" w:rsidR="00250343" w:rsidRPr="00102757" w:rsidRDefault="00250343" w:rsidP="00A273AA">
            <w:pPr>
              <w:spacing w:after="120"/>
              <w:ind w:right="34"/>
              <w:jc w:val="center"/>
              <w:rPr>
                <w:rFonts w:ascii="Noto Sans Light" w:hAnsi="Noto Sans Light" w:cs="Noto Sans Light"/>
                <w:b/>
                <w:spacing w:val="20"/>
                <w:sz w:val="16"/>
              </w:rPr>
            </w:pPr>
            <w:r w:rsidRPr="00102757">
              <w:rPr>
                <w:rFonts w:ascii="Noto Sans Light" w:hAnsi="Noto Sans Light" w:cs="Noto Sans Light"/>
                <w:b/>
                <w:spacing w:val="20"/>
                <w:sz w:val="16"/>
              </w:rPr>
              <w:t>ABONO</w:t>
            </w:r>
          </w:p>
        </w:tc>
      </w:tr>
      <w:tr w:rsidR="006A6838" w:rsidRPr="00102757" w14:paraId="50214790" w14:textId="77777777" w:rsidTr="006A6838">
        <w:tc>
          <w:tcPr>
            <w:tcW w:w="246" w:type="pct"/>
            <w:shd w:val="clear" w:color="auto" w:fill="auto"/>
            <w:vAlign w:val="center"/>
          </w:tcPr>
          <w:p w14:paraId="586D3ED2" w14:textId="77777777" w:rsidR="006A6838" w:rsidRPr="00102757" w:rsidRDefault="006A6838" w:rsidP="00A273AA">
            <w:pPr>
              <w:jc w:val="center"/>
              <w:rPr>
                <w:rFonts w:ascii="Noto Sans Light" w:hAnsi="Noto Sans Light" w:cs="Noto Sans Light"/>
                <w:sz w:val="16"/>
                <w:szCs w:val="16"/>
              </w:rPr>
            </w:pPr>
            <w:r w:rsidRPr="00102757">
              <w:rPr>
                <w:rFonts w:ascii="Noto Sans Light" w:hAnsi="Noto Sans Light" w:cs="Noto Sans Light"/>
                <w:sz w:val="16"/>
                <w:szCs w:val="16"/>
              </w:rPr>
              <w:t>1</w:t>
            </w:r>
          </w:p>
        </w:tc>
        <w:tc>
          <w:tcPr>
            <w:tcW w:w="2317" w:type="pct"/>
            <w:shd w:val="clear" w:color="auto" w:fill="auto"/>
          </w:tcPr>
          <w:p w14:paraId="720FD07C" w14:textId="77777777" w:rsidR="006A6838" w:rsidRPr="00102757" w:rsidRDefault="006A6838" w:rsidP="00A273AA">
            <w:pPr>
              <w:jc w:val="both"/>
              <w:rPr>
                <w:rFonts w:ascii="Noto Sans Light" w:hAnsi="Noto Sans Light" w:cs="Noto Sans Light"/>
                <w:sz w:val="16"/>
                <w:szCs w:val="16"/>
              </w:rPr>
            </w:pPr>
            <w:r w:rsidRPr="00102757">
              <w:rPr>
                <w:rFonts w:ascii="Noto Sans Light" w:hAnsi="Noto Sans Light" w:cs="Noto Sans Light"/>
                <w:sz w:val="16"/>
                <w:szCs w:val="16"/>
              </w:rPr>
              <w:t>Por la apertura de libros por el traspaso de saldos de las cuentas del ejercicio inmediato anterior.</w:t>
            </w:r>
          </w:p>
        </w:tc>
        <w:tc>
          <w:tcPr>
            <w:tcW w:w="254" w:type="pct"/>
            <w:shd w:val="clear" w:color="auto" w:fill="auto"/>
            <w:vAlign w:val="center"/>
          </w:tcPr>
          <w:p w14:paraId="63BE08D9" w14:textId="77777777" w:rsidR="006A6838" w:rsidRPr="00102757" w:rsidRDefault="006A6838" w:rsidP="00A273AA">
            <w:pPr>
              <w:jc w:val="center"/>
              <w:rPr>
                <w:rFonts w:ascii="Noto Sans Light" w:hAnsi="Noto Sans Light" w:cs="Noto Sans Light"/>
                <w:sz w:val="16"/>
                <w:szCs w:val="16"/>
              </w:rPr>
            </w:pPr>
            <w:r w:rsidRPr="00102757">
              <w:rPr>
                <w:rFonts w:ascii="Noto Sans Light" w:hAnsi="Noto Sans Light" w:cs="Noto Sans Light"/>
                <w:sz w:val="16"/>
                <w:szCs w:val="16"/>
              </w:rPr>
              <w:t>1</w:t>
            </w:r>
          </w:p>
        </w:tc>
        <w:tc>
          <w:tcPr>
            <w:tcW w:w="2183" w:type="pct"/>
            <w:shd w:val="clear" w:color="auto" w:fill="auto"/>
          </w:tcPr>
          <w:p w14:paraId="0C666AF1" w14:textId="771EA4C1" w:rsidR="006A6838" w:rsidRPr="00102757" w:rsidRDefault="006A6838" w:rsidP="00A273AA">
            <w:pPr>
              <w:jc w:val="both"/>
              <w:rPr>
                <w:rFonts w:ascii="Noto Sans Light" w:hAnsi="Noto Sans Light" w:cs="Noto Sans Light"/>
                <w:sz w:val="16"/>
                <w:szCs w:val="16"/>
              </w:rPr>
            </w:pPr>
            <w:r w:rsidRPr="00FE6CE4">
              <w:rPr>
                <w:rFonts w:ascii="Noto Sans Light" w:hAnsi="Noto Sans Light" w:cs="Noto Sans Light"/>
                <w:sz w:val="16"/>
                <w:szCs w:val="16"/>
              </w:rPr>
              <w:t>Por la cancelación al cierre del ejercicio por Materiales y Suministros, del cual no se expidió la Cuenta por Liquidar Certificada, o no se pagó por la TESOFE</w:t>
            </w:r>
          </w:p>
        </w:tc>
      </w:tr>
      <w:tr w:rsidR="006A6838" w:rsidRPr="00102757" w14:paraId="75D2F9CC" w14:textId="77777777" w:rsidTr="006A6838">
        <w:tc>
          <w:tcPr>
            <w:tcW w:w="246" w:type="pct"/>
            <w:shd w:val="clear" w:color="auto" w:fill="auto"/>
            <w:vAlign w:val="center"/>
          </w:tcPr>
          <w:p w14:paraId="27C33901" w14:textId="77777777" w:rsidR="006A6838" w:rsidRPr="00102757" w:rsidRDefault="006A6838" w:rsidP="00D05887">
            <w:pPr>
              <w:jc w:val="center"/>
              <w:rPr>
                <w:rFonts w:ascii="Noto Sans Light" w:hAnsi="Noto Sans Light" w:cs="Noto Sans Light"/>
                <w:sz w:val="16"/>
                <w:szCs w:val="16"/>
              </w:rPr>
            </w:pPr>
            <w:r w:rsidRPr="00102757">
              <w:rPr>
                <w:rFonts w:ascii="Noto Sans Light" w:hAnsi="Noto Sans Light" w:cs="Noto Sans Light"/>
                <w:sz w:val="16"/>
                <w:szCs w:val="16"/>
              </w:rPr>
              <w:t>2</w:t>
            </w:r>
          </w:p>
        </w:tc>
        <w:tc>
          <w:tcPr>
            <w:tcW w:w="2317" w:type="pct"/>
            <w:shd w:val="clear" w:color="auto" w:fill="auto"/>
          </w:tcPr>
          <w:p w14:paraId="076E9F1A" w14:textId="3230BFD9" w:rsidR="006A6838" w:rsidRPr="00FE6CE4" w:rsidRDefault="006A6838" w:rsidP="00D05887">
            <w:pPr>
              <w:jc w:val="both"/>
              <w:rPr>
                <w:rFonts w:ascii="Noto Sans Light" w:hAnsi="Noto Sans Light" w:cs="Noto Sans Light"/>
                <w:sz w:val="16"/>
                <w:szCs w:val="16"/>
              </w:rPr>
            </w:pPr>
            <w:r w:rsidRPr="00FE6CE4">
              <w:rPr>
                <w:rFonts w:ascii="Noto Sans Light" w:hAnsi="Noto Sans Light" w:cs="Noto Sans Light"/>
                <w:sz w:val="16"/>
                <w:szCs w:val="16"/>
              </w:rPr>
              <w:t>Por  el devengado por adquisición de Materiales y Suministros</w:t>
            </w:r>
          </w:p>
        </w:tc>
        <w:tc>
          <w:tcPr>
            <w:tcW w:w="254" w:type="pct"/>
            <w:shd w:val="clear" w:color="auto" w:fill="auto"/>
            <w:vAlign w:val="center"/>
          </w:tcPr>
          <w:p w14:paraId="39DA63B7" w14:textId="77777777" w:rsidR="006A6838" w:rsidRPr="00102757" w:rsidRDefault="006A6838" w:rsidP="00D05887">
            <w:pPr>
              <w:jc w:val="center"/>
              <w:rPr>
                <w:rFonts w:ascii="Noto Sans Light" w:hAnsi="Noto Sans Light" w:cs="Noto Sans Light"/>
                <w:sz w:val="16"/>
                <w:szCs w:val="16"/>
              </w:rPr>
            </w:pPr>
            <w:r w:rsidRPr="00102757">
              <w:rPr>
                <w:rFonts w:ascii="Noto Sans Light" w:hAnsi="Noto Sans Light" w:cs="Noto Sans Light"/>
                <w:sz w:val="16"/>
                <w:szCs w:val="16"/>
              </w:rPr>
              <w:t>2</w:t>
            </w:r>
          </w:p>
        </w:tc>
        <w:tc>
          <w:tcPr>
            <w:tcW w:w="2183" w:type="pct"/>
            <w:tcBorders>
              <w:top w:val="nil"/>
              <w:bottom w:val="nil"/>
            </w:tcBorders>
          </w:tcPr>
          <w:p w14:paraId="0A3030F6" w14:textId="34677635" w:rsidR="006A6838" w:rsidRPr="004A3D57" w:rsidRDefault="006A6838" w:rsidP="00D05887">
            <w:pPr>
              <w:jc w:val="both"/>
              <w:rPr>
                <w:rFonts w:ascii="Noto Sans Light" w:hAnsi="Noto Sans Light" w:cs="Noto Sans Light"/>
                <w:color w:val="FF0000"/>
                <w:sz w:val="16"/>
                <w:szCs w:val="16"/>
              </w:rPr>
            </w:pPr>
            <w:r w:rsidRPr="00102757">
              <w:rPr>
                <w:rFonts w:ascii="Noto Sans Light" w:hAnsi="Noto Sans Light" w:cs="Noto Sans Light"/>
                <w:sz w:val="16"/>
                <w:szCs w:val="16"/>
              </w:rPr>
              <w:t>Por la devolución de los materiales y suministros al proveedor, dentro del ejercicio que se trata.</w:t>
            </w:r>
          </w:p>
        </w:tc>
      </w:tr>
      <w:tr w:rsidR="006A6838" w:rsidRPr="00102757" w14:paraId="3B9B8B83" w14:textId="77777777" w:rsidTr="006A6838">
        <w:tc>
          <w:tcPr>
            <w:tcW w:w="246" w:type="pct"/>
            <w:shd w:val="clear" w:color="auto" w:fill="auto"/>
            <w:vAlign w:val="center"/>
          </w:tcPr>
          <w:p w14:paraId="39C5FC4C" w14:textId="77777777" w:rsidR="006A6838" w:rsidRPr="00102757" w:rsidRDefault="006A6838" w:rsidP="00D05887">
            <w:pPr>
              <w:jc w:val="center"/>
              <w:rPr>
                <w:rFonts w:ascii="Noto Sans Light" w:hAnsi="Noto Sans Light" w:cs="Noto Sans Light"/>
                <w:sz w:val="16"/>
                <w:szCs w:val="16"/>
              </w:rPr>
            </w:pPr>
            <w:r w:rsidRPr="00102757">
              <w:rPr>
                <w:rFonts w:ascii="Noto Sans Light" w:hAnsi="Noto Sans Light" w:cs="Noto Sans Light"/>
                <w:sz w:val="16"/>
                <w:szCs w:val="16"/>
              </w:rPr>
              <w:t>3</w:t>
            </w:r>
          </w:p>
        </w:tc>
        <w:tc>
          <w:tcPr>
            <w:tcW w:w="2317" w:type="pct"/>
            <w:shd w:val="clear" w:color="auto" w:fill="auto"/>
          </w:tcPr>
          <w:p w14:paraId="7B6CCCBE" w14:textId="1D0217B3" w:rsidR="006A6838" w:rsidRPr="00102757" w:rsidRDefault="006A6838" w:rsidP="009049F5">
            <w:pPr>
              <w:jc w:val="both"/>
              <w:rPr>
                <w:rFonts w:ascii="Noto Sans Light" w:hAnsi="Noto Sans Light" w:cs="Noto Sans Light"/>
                <w:sz w:val="16"/>
                <w:szCs w:val="16"/>
              </w:rPr>
            </w:pPr>
            <w:r w:rsidRPr="00102757">
              <w:rPr>
                <w:rFonts w:ascii="Noto Sans Light" w:hAnsi="Noto Sans Light" w:cs="Noto Sans Light"/>
                <w:sz w:val="16"/>
                <w:szCs w:val="16"/>
              </w:rPr>
              <w:t xml:space="preserve">Por la comprobación de los gastos para tramitar el reembolso del Fondo Rotatorio y la afectación del comprometido y devengado de forma simultánea. </w:t>
            </w:r>
          </w:p>
        </w:tc>
        <w:tc>
          <w:tcPr>
            <w:tcW w:w="254" w:type="pct"/>
            <w:shd w:val="clear" w:color="auto" w:fill="auto"/>
            <w:vAlign w:val="center"/>
          </w:tcPr>
          <w:p w14:paraId="17F78CC3" w14:textId="77777777" w:rsidR="006A6838" w:rsidRPr="00102757" w:rsidRDefault="006A6838" w:rsidP="00D05887">
            <w:pPr>
              <w:jc w:val="center"/>
              <w:rPr>
                <w:rFonts w:ascii="Noto Sans Light" w:hAnsi="Noto Sans Light" w:cs="Noto Sans Light"/>
                <w:sz w:val="16"/>
                <w:szCs w:val="16"/>
              </w:rPr>
            </w:pPr>
            <w:r w:rsidRPr="00102757">
              <w:rPr>
                <w:rFonts w:ascii="Noto Sans Light" w:hAnsi="Noto Sans Light" w:cs="Noto Sans Light"/>
                <w:sz w:val="16"/>
                <w:szCs w:val="16"/>
              </w:rPr>
              <w:t>3</w:t>
            </w:r>
          </w:p>
        </w:tc>
        <w:tc>
          <w:tcPr>
            <w:tcW w:w="2183" w:type="pct"/>
            <w:shd w:val="clear" w:color="auto" w:fill="auto"/>
          </w:tcPr>
          <w:p w14:paraId="0EDFD282" w14:textId="1947CD53" w:rsidR="006A6838" w:rsidRPr="00102757" w:rsidRDefault="006A6838" w:rsidP="00D05887">
            <w:pPr>
              <w:jc w:val="both"/>
              <w:rPr>
                <w:rFonts w:ascii="Noto Sans Light" w:hAnsi="Noto Sans Light" w:cs="Noto Sans Light"/>
                <w:sz w:val="16"/>
                <w:szCs w:val="16"/>
              </w:rPr>
            </w:pPr>
            <w:r w:rsidRPr="00102757">
              <w:rPr>
                <w:rFonts w:ascii="Noto Sans Light" w:hAnsi="Noto Sans Light" w:cs="Noto Sans Light"/>
                <w:sz w:val="16"/>
                <w:szCs w:val="16"/>
              </w:rPr>
              <w:t>Por el consumo de materiales y suministros por la Entidad.</w:t>
            </w:r>
          </w:p>
        </w:tc>
      </w:tr>
      <w:tr w:rsidR="006A6838" w:rsidRPr="00102757" w14:paraId="738A7D29" w14:textId="77777777" w:rsidTr="006A6838">
        <w:tc>
          <w:tcPr>
            <w:tcW w:w="246" w:type="pct"/>
            <w:shd w:val="clear" w:color="auto" w:fill="auto"/>
            <w:vAlign w:val="center"/>
          </w:tcPr>
          <w:p w14:paraId="5943E29A" w14:textId="77777777" w:rsidR="006A6838" w:rsidRPr="00102757" w:rsidRDefault="006A6838" w:rsidP="00D05887">
            <w:pPr>
              <w:jc w:val="center"/>
              <w:rPr>
                <w:rFonts w:ascii="Noto Sans Light" w:hAnsi="Noto Sans Light" w:cs="Noto Sans Light"/>
                <w:sz w:val="16"/>
                <w:szCs w:val="16"/>
              </w:rPr>
            </w:pPr>
            <w:r w:rsidRPr="00102757">
              <w:rPr>
                <w:rFonts w:ascii="Noto Sans Light" w:hAnsi="Noto Sans Light" w:cs="Noto Sans Light"/>
                <w:sz w:val="16"/>
                <w:szCs w:val="16"/>
              </w:rPr>
              <w:t>4</w:t>
            </w:r>
          </w:p>
        </w:tc>
        <w:tc>
          <w:tcPr>
            <w:tcW w:w="2317" w:type="pct"/>
            <w:shd w:val="clear" w:color="auto" w:fill="auto"/>
          </w:tcPr>
          <w:p w14:paraId="1C5908C3" w14:textId="3C85568D" w:rsidR="006A6838" w:rsidRPr="00102757" w:rsidRDefault="006A6838" w:rsidP="009049F5">
            <w:pPr>
              <w:jc w:val="both"/>
              <w:rPr>
                <w:rFonts w:ascii="Noto Sans Light" w:hAnsi="Noto Sans Light" w:cs="Noto Sans Light"/>
                <w:sz w:val="16"/>
                <w:szCs w:val="16"/>
              </w:rPr>
            </w:pPr>
            <w:r w:rsidRPr="00102757">
              <w:rPr>
                <w:rFonts w:ascii="Noto Sans Light" w:hAnsi="Noto Sans Light" w:cs="Noto Sans Light"/>
                <w:sz w:val="16"/>
                <w:szCs w:val="16"/>
              </w:rPr>
              <w:t xml:space="preserve">Por los gastos generados con la operación para su compensación con el reintegro presupuestario del Fondo Rotatorio. </w:t>
            </w:r>
          </w:p>
        </w:tc>
        <w:tc>
          <w:tcPr>
            <w:tcW w:w="254" w:type="pct"/>
            <w:shd w:val="clear" w:color="auto" w:fill="auto"/>
            <w:vAlign w:val="center"/>
          </w:tcPr>
          <w:p w14:paraId="1EB1DA03" w14:textId="77777777" w:rsidR="006A6838" w:rsidRPr="00102757" w:rsidRDefault="006A6838" w:rsidP="00D05887">
            <w:pPr>
              <w:jc w:val="center"/>
              <w:rPr>
                <w:rFonts w:ascii="Noto Sans Light" w:hAnsi="Noto Sans Light" w:cs="Noto Sans Light"/>
                <w:sz w:val="16"/>
                <w:szCs w:val="16"/>
              </w:rPr>
            </w:pPr>
            <w:r w:rsidRPr="00102757">
              <w:rPr>
                <w:rFonts w:ascii="Noto Sans Light" w:hAnsi="Noto Sans Light" w:cs="Noto Sans Light"/>
                <w:sz w:val="16"/>
                <w:szCs w:val="16"/>
              </w:rPr>
              <w:t>4</w:t>
            </w:r>
          </w:p>
        </w:tc>
        <w:tc>
          <w:tcPr>
            <w:tcW w:w="2183" w:type="pct"/>
            <w:shd w:val="clear" w:color="auto" w:fill="auto"/>
          </w:tcPr>
          <w:p w14:paraId="28056F45" w14:textId="7EBE5AAD" w:rsidR="006A6838" w:rsidRPr="00102757" w:rsidRDefault="006A6838" w:rsidP="00D05887">
            <w:pPr>
              <w:jc w:val="both"/>
              <w:rPr>
                <w:rFonts w:ascii="Noto Sans Light" w:hAnsi="Noto Sans Light" w:cs="Noto Sans Light"/>
                <w:sz w:val="16"/>
                <w:szCs w:val="16"/>
              </w:rPr>
            </w:pPr>
            <w:r w:rsidRPr="00102757">
              <w:rPr>
                <w:rFonts w:ascii="Noto Sans Light" w:hAnsi="Noto Sans Light" w:cs="Noto Sans Light"/>
                <w:sz w:val="16"/>
                <w:szCs w:val="16"/>
              </w:rPr>
              <w:t xml:space="preserve">Por la baja de bienes de consumo </w:t>
            </w:r>
            <w:proofErr w:type="spellStart"/>
            <w:r w:rsidRPr="00102757">
              <w:rPr>
                <w:rFonts w:ascii="Noto Sans Light" w:hAnsi="Noto Sans Light" w:cs="Noto Sans Light"/>
                <w:sz w:val="16"/>
                <w:szCs w:val="16"/>
              </w:rPr>
              <w:t>inventariables</w:t>
            </w:r>
            <w:proofErr w:type="spellEnd"/>
            <w:r w:rsidRPr="00102757">
              <w:rPr>
                <w:rFonts w:ascii="Noto Sans Light" w:hAnsi="Noto Sans Light" w:cs="Noto Sans Light"/>
                <w:sz w:val="16"/>
                <w:szCs w:val="16"/>
              </w:rPr>
              <w:t xml:space="preserve"> por causa de inutilización, obsolescencia, deterioro, extravío, siniestro, caso fortuito o de fuerza mayor. 2)</w:t>
            </w:r>
          </w:p>
        </w:tc>
      </w:tr>
      <w:tr w:rsidR="006A6838" w:rsidRPr="00102757" w14:paraId="2938ACF3" w14:textId="77777777" w:rsidTr="006A6838">
        <w:tc>
          <w:tcPr>
            <w:tcW w:w="246" w:type="pct"/>
            <w:shd w:val="clear" w:color="auto" w:fill="auto"/>
            <w:vAlign w:val="center"/>
          </w:tcPr>
          <w:p w14:paraId="22F07898" w14:textId="77777777" w:rsidR="006A6838" w:rsidRPr="00102757" w:rsidRDefault="006A6838" w:rsidP="00D05887">
            <w:pPr>
              <w:jc w:val="center"/>
              <w:rPr>
                <w:rFonts w:ascii="Noto Sans Light" w:hAnsi="Noto Sans Light" w:cs="Noto Sans Light"/>
                <w:sz w:val="16"/>
                <w:szCs w:val="16"/>
              </w:rPr>
            </w:pPr>
            <w:r w:rsidRPr="00102757">
              <w:rPr>
                <w:rFonts w:ascii="Noto Sans Light" w:hAnsi="Noto Sans Light" w:cs="Noto Sans Light"/>
                <w:sz w:val="16"/>
                <w:szCs w:val="16"/>
              </w:rPr>
              <w:lastRenderedPageBreak/>
              <w:t>5</w:t>
            </w:r>
          </w:p>
        </w:tc>
        <w:tc>
          <w:tcPr>
            <w:tcW w:w="2317" w:type="pct"/>
            <w:shd w:val="clear" w:color="auto" w:fill="auto"/>
          </w:tcPr>
          <w:p w14:paraId="7E4F2BDE" w14:textId="77777777" w:rsidR="006A6838" w:rsidRPr="00102757" w:rsidRDefault="006A6838" w:rsidP="00D05887">
            <w:pPr>
              <w:jc w:val="both"/>
              <w:rPr>
                <w:rFonts w:ascii="Noto Sans Light" w:hAnsi="Noto Sans Light" w:cs="Noto Sans Light"/>
                <w:sz w:val="16"/>
                <w:szCs w:val="16"/>
              </w:rPr>
            </w:pPr>
            <w:r w:rsidRPr="00102757">
              <w:rPr>
                <w:rFonts w:ascii="Noto Sans Light" w:hAnsi="Noto Sans Light" w:cs="Noto Sans Light"/>
                <w:sz w:val="16"/>
                <w:szCs w:val="16"/>
              </w:rPr>
              <w:t>Por la comprobación de gastos realizados con el Fondo Fijo de Caja, con afectación presupuestaria.</w:t>
            </w:r>
          </w:p>
        </w:tc>
        <w:tc>
          <w:tcPr>
            <w:tcW w:w="254" w:type="pct"/>
            <w:shd w:val="clear" w:color="auto" w:fill="auto"/>
            <w:vAlign w:val="center"/>
          </w:tcPr>
          <w:p w14:paraId="3E52DCE2" w14:textId="77777777" w:rsidR="006A6838" w:rsidRPr="00102757" w:rsidRDefault="006A6838" w:rsidP="00D05887">
            <w:pPr>
              <w:jc w:val="center"/>
              <w:rPr>
                <w:rFonts w:ascii="Noto Sans Light" w:hAnsi="Noto Sans Light" w:cs="Noto Sans Light"/>
                <w:sz w:val="16"/>
                <w:szCs w:val="16"/>
              </w:rPr>
            </w:pPr>
            <w:r w:rsidRPr="00102757">
              <w:rPr>
                <w:rFonts w:ascii="Noto Sans Light" w:hAnsi="Noto Sans Light" w:cs="Noto Sans Light"/>
                <w:sz w:val="16"/>
                <w:szCs w:val="16"/>
              </w:rPr>
              <w:t>5</w:t>
            </w:r>
          </w:p>
        </w:tc>
        <w:tc>
          <w:tcPr>
            <w:tcW w:w="2183" w:type="pct"/>
            <w:shd w:val="clear" w:color="auto" w:fill="auto"/>
          </w:tcPr>
          <w:p w14:paraId="0BF0A00C" w14:textId="72B1B72C" w:rsidR="006A6838" w:rsidRPr="00102757" w:rsidRDefault="006A6838" w:rsidP="00D05887">
            <w:pPr>
              <w:jc w:val="both"/>
              <w:rPr>
                <w:rFonts w:ascii="Noto Sans Light" w:hAnsi="Noto Sans Light" w:cs="Noto Sans Light"/>
                <w:sz w:val="16"/>
                <w:szCs w:val="16"/>
              </w:rPr>
            </w:pPr>
            <w:r w:rsidRPr="00102757">
              <w:rPr>
                <w:rFonts w:ascii="Noto Sans Light" w:hAnsi="Noto Sans Light" w:cs="Noto Sans Light"/>
                <w:sz w:val="16"/>
                <w:szCs w:val="16"/>
              </w:rPr>
              <w:t>Por los donativos otorgadas por la entidad de los materiales y suministros a terceros.</w:t>
            </w:r>
          </w:p>
        </w:tc>
      </w:tr>
      <w:tr w:rsidR="006A6838" w:rsidRPr="00102757" w14:paraId="1384D2C1" w14:textId="77777777" w:rsidTr="006A6838">
        <w:tc>
          <w:tcPr>
            <w:tcW w:w="246" w:type="pct"/>
            <w:shd w:val="clear" w:color="auto" w:fill="auto"/>
            <w:vAlign w:val="center"/>
          </w:tcPr>
          <w:p w14:paraId="7E4FAFC7" w14:textId="77777777" w:rsidR="006A6838" w:rsidRPr="00102757" w:rsidRDefault="006A6838" w:rsidP="00D05887">
            <w:pPr>
              <w:jc w:val="center"/>
              <w:rPr>
                <w:rFonts w:ascii="Noto Sans Light" w:hAnsi="Noto Sans Light" w:cs="Noto Sans Light"/>
                <w:sz w:val="16"/>
                <w:szCs w:val="16"/>
              </w:rPr>
            </w:pPr>
            <w:r w:rsidRPr="00102757">
              <w:rPr>
                <w:rFonts w:ascii="Noto Sans Light" w:hAnsi="Noto Sans Light" w:cs="Noto Sans Light"/>
                <w:sz w:val="16"/>
                <w:szCs w:val="16"/>
              </w:rPr>
              <w:t>6</w:t>
            </w:r>
          </w:p>
        </w:tc>
        <w:tc>
          <w:tcPr>
            <w:tcW w:w="2317" w:type="pct"/>
            <w:shd w:val="clear" w:color="auto" w:fill="auto"/>
          </w:tcPr>
          <w:p w14:paraId="52176CC3" w14:textId="77777777" w:rsidR="006A6838" w:rsidRPr="00102757" w:rsidRDefault="006A6838" w:rsidP="00D05887">
            <w:pPr>
              <w:jc w:val="both"/>
              <w:rPr>
                <w:rFonts w:ascii="Noto Sans Light" w:hAnsi="Noto Sans Light" w:cs="Noto Sans Light"/>
                <w:sz w:val="16"/>
                <w:szCs w:val="16"/>
              </w:rPr>
            </w:pPr>
            <w:r w:rsidRPr="00102757">
              <w:rPr>
                <w:rFonts w:ascii="Noto Sans Light" w:hAnsi="Noto Sans Light" w:cs="Noto Sans Light"/>
                <w:sz w:val="16"/>
                <w:szCs w:val="16"/>
              </w:rPr>
              <w:t>Por la aplicación del anticipo pactados en el contrato para la adquisición de materiales y suministros de consumo.</w:t>
            </w:r>
          </w:p>
        </w:tc>
        <w:tc>
          <w:tcPr>
            <w:tcW w:w="254" w:type="pct"/>
            <w:shd w:val="clear" w:color="auto" w:fill="auto"/>
            <w:vAlign w:val="center"/>
          </w:tcPr>
          <w:p w14:paraId="67B45E43" w14:textId="77777777" w:rsidR="006A6838" w:rsidRPr="00102757" w:rsidRDefault="006A6838" w:rsidP="00D05887">
            <w:pPr>
              <w:jc w:val="center"/>
              <w:rPr>
                <w:rFonts w:ascii="Noto Sans Light" w:hAnsi="Noto Sans Light" w:cs="Noto Sans Light"/>
                <w:sz w:val="16"/>
                <w:szCs w:val="16"/>
              </w:rPr>
            </w:pPr>
            <w:r w:rsidRPr="00102757">
              <w:rPr>
                <w:rFonts w:ascii="Noto Sans Light" w:hAnsi="Noto Sans Light" w:cs="Noto Sans Light"/>
                <w:sz w:val="16"/>
                <w:szCs w:val="16"/>
              </w:rPr>
              <w:t>6</w:t>
            </w:r>
          </w:p>
        </w:tc>
        <w:tc>
          <w:tcPr>
            <w:tcW w:w="2183" w:type="pct"/>
            <w:shd w:val="clear" w:color="auto" w:fill="auto"/>
          </w:tcPr>
          <w:p w14:paraId="0D911FFD" w14:textId="224C624C" w:rsidR="006A6838" w:rsidRPr="00102757" w:rsidRDefault="006A6838" w:rsidP="00D05887">
            <w:pPr>
              <w:spacing w:after="120"/>
              <w:jc w:val="both"/>
              <w:rPr>
                <w:rFonts w:ascii="Noto Sans Light" w:hAnsi="Noto Sans Light" w:cs="Noto Sans Light"/>
                <w:sz w:val="16"/>
                <w:szCs w:val="16"/>
              </w:rPr>
            </w:pPr>
            <w:r w:rsidRPr="00102757">
              <w:rPr>
                <w:rFonts w:ascii="Noto Sans Light" w:hAnsi="Noto Sans Light" w:cs="Noto Sans Light"/>
                <w:sz w:val="16"/>
                <w:szCs w:val="16"/>
              </w:rPr>
              <w:t>Por el reconocimiento derivado del cambio de artículos por canje.</w:t>
            </w:r>
          </w:p>
        </w:tc>
      </w:tr>
      <w:tr w:rsidR="006A6838" w:rsidRPr="00102757" w14:paraId="31BED3B0" w14:textId="77777777" w:rsidTr="006A6838">
        <w:tc>
          <w:tcPr>
            <w:tcW w:w="246" w:type="pct"/>
            <w:shd w:val="clear" w:color="auto" w:fill="auto"/>
            <w:vAlign w:val="center"/>
          </w:tcPr>
          <w:p w14:paraId="6995DF2C" w14:textId="77777777" w:rsidR="006A6838" w:rsidRPr="00102757" w:rsidRDefault="006A6838" w:rsidP="00D05887">
            <w:pPr>
              <w:jc w:val="center"/>
              <w:rPr>
                <w:rFonts w:ascii="Noto Sans Light" w:hAnsi="Noto Sans Light" w:cs="Noto Sans Light"/>
                <w:sz w:val="16"/>
                <w:szCs w:val="16"/>
              </w:rPr>
            </w:pPr>
            <w:r w:rsidRPr="00102757">
              <w:rPr>
                <w:rFonts w:ascii="Noto Sans Light" w:hAnsi="Noto Sans Light" w:cs="Noto Sans Light"/>
                <w:sz w:val="16"/>
                <w:szCs w:val="16"/>
              </w:rPr>
              <w:t>7</w:t>
            </w:r>
          </w:p>
        </w:tc>
        <w:tc>
          <w:tcPr>
            <w:tcW w:w="2317" w:type="pct"/>
            <w:shd w:val="clear" w:color="auto" w:fill="auto"/>
          </w:tcPr>
          <w:p w14:paraId="359F8981" w14:textId="77777777" w:rsidR="006A6838" w:rsidRPr="00102757" w:rsidRDefault="006A6838" w:rsidP="00D05887">
            <w:pPr>
              <w:jc w:val="both"/>
              <w:rPr>
                <w:rFonts w:ascii="Noto Sans Light" w:hAnsi="Noto Sans Light" w:cs="Noto Sans Light"/>
                <w:sz w:val="16"/>
                <w:szCs w:val="16"/>
              </w:rPr>
            </w:pPr>
            <w:r w:rsidRPr="00102757">
              <w:rPr>
                <w:rFonts w:ascii="Noto Sans Light" w:hAnsi="Noto Sans Light" w:cs="Noto Sans Light"/>
                <w:sz w:val="16"/>
                <w:szCs w:val="16"/>
              </w:rPr>
              <w:t>Por el devengado por adquisición de materiales y suministros de consumo enviados al Almacén (recepción a satisfacción). Incluye IVA.</w:t>
            </w:r>
          </w:p>
        </w:tc>
        <w:tc>
          <w:tcPr>
            <w:tcW w:w="254" w:type="pct"/>
            <w:shd w:val="clear" w:color="auto" w:fill="auto"/>
            <w:vAlign w:val="center"/>
          </w:tcPr>
          <w:p w14:paraId="446AF0A1" w14:textId="77777777" w:rsidR="006A6838" w:rsidRPr="00102757" w:rsidRDefault="006A6838" w:rsidP="00D05887">
            <w:pPr>
              <w:jc w:val="center"/>
              <w:rPr>
                <w:rFonts w:ascii="Noto Sans Light" w:hAnsi="Noto Sans Light" w:cs="Noto Sans Light"/>
                <w:sz w:val="16"/>
                <w:szCs w:val="16"/>
              </w:rPr>
            </w:pPr>
            <w:r w:rsidRPr="00102757">
              <w:rPr>
                <w:rFonts w:ascii="Noto Sans Light" w:hAnsi="Noto Sans Light" w:cs="Noto Sans Light"/>
                <w:sz w:val="16"/>
                <w:szCs w:val="16"/>
              </w:rPr>
              <w:t>7</w:t>
            </w:r>
          </w:p>
        </w:tc>
        <w:tc>
          <w:tcPr>
            <w:tcW w:w="2183" w:type="pct"/>
            <w:shd w:val="clear" w:color="auto" w:fill="auto"/>
          </w:tcPr>
          <w:p w14:paraId="559E375D" w14:textId="76FD859E" w:rsidR="006A6838" w:rsidRPr="00102757" w:rsidRDefault="006A6838" w:rsidP="00D05887">
            <w:pPr>
              <w:jc w:val="both"/>
              <w:rPr>
                <w:rFonts w:ascii="Noto Sans Light" w:hAnsi="Noto Sans Light" w:cs="Noto Sans Light"/>
                <w:sz w:val="16"/>
                <w:szCs w:val="16"/>
              </w:rPr>
            </w:pPr>
            <w:r w:rsidRPr="00102757">
              <w:rPr>
                <w:rFonts w:ascii="Noto Sans Light" w:hAnsi="Noto Sans Light" w:cs="Noto Sans Light"/>
                <w:sz w:val="16"/>
                <w:szCs w:val="16"/>
              </w:rPr>
              <w:t>Por el reconocimiento de las diferencias negativas derivado del levantamiento físico de inventarios.</w:t>
            </w:r>
          </w:p>
        </w:tc>
      </w:tr>
      <w:tr w:rsidR="006A6838" w:rsidRPr="00102757" w14:paraId="22214183" w14:textId="77777777" w:rsidTr="006A6838">
        <w:tc>
          <w:tcPr>
            <w:tcW w:w="246" w:type="pct"/>
            <w:shd w:val="clear" w:color="auto" w:fill="auto"/>
            <w:vAlign w:val="center"/>
          </w:tcPr>
          <w:p w14:paraId="00CBC5CE" w14:textId="77777777" w:rsidR="006A6838" w:rsidRPr="00102757" w:rsidRDefault="006A6838" w:rsidP="00D05887">
            <w:pPr>
              <w:jc w:val="center"/>
              <w:rPr>
                <w:rFonts w:ascii="Noto Sans Light" w:hAnsi="Noto Sans Light" w:cs="Noto Sans Light"/>
                <w:sz w:val="16"/>
                <w:szCs w:val="16"/>
              </w:rPr>
            </w:pPr>
            <w:r w:rsidRPr="00102757">
              <w:rPr>
                <w:rFonts w:ascii="Noto Sans Light" w:hAnsi="Noto Sans Light" w:cs="Noto Sans Light"/>
                <w:sz w:val="16"/>
                <w:szCs w:val="16"/>
              </w:rPr>
              <w:t>8</w:t>
            </w:r>
          </w:p>
        </w:tc>
        <w:tc>
          <w:tcPr>
            <w:tcW w:w="2317" w:type="pct"/>
            <w:shd w:val="clear" w:color="auto" w:fill="auto"/>
          </w:tcPr>
          <w:p w14:paraId="24703286" w14:textId="77777777" w:rsidR="006A6838" w:rsidRPr="00102757" w:rsidRDefault="006A6838" w:rsidP="00D05887">
            <w:pPr>
              <w:jc w:val="both"/>
              <w:rPr>
                <w:rFonts w:ascii="Noto Sans Light" w:hAnsi="Noto Sans Light" w:cs="Noto Sans Light"/>
                <w:sz w:val="16"/>
                <w:szCs w:val="16"/>
              </w:rPr>
            </w:pPr>
            <w:r w:rsidRPr="00102757">
              <w:rPr>
                <w:rFonts w:ascii="Noto Sans Light" w:hAnsi="Noto Sans Light" w:cs="Noto Sans Light"/>
                <w:sz w:val="16"/>
                <w:szCs w:val="16"/>
              </w:rPr>
              <w:t>Por la devolución de bienes no utilizados en la operación del ente público.</w:t>
            </w:r>
          </w:p>
        </w:tc>
        <w:tc>
          <w:tcPr>
            <w:tcW w:w="254" w:type="pct"/>
            <w:shd w:val="clear" w:color="auto" w:fill="auto"/>
            <w:vAlign w:val="center"/>
          </w:tcPr>
          <w:p w14:paraId="7F4F0B7B" w14:textId="77777777" w:rsidR="006A6838" w:rsidRPr="00102757" w:rsidRDefault="006A6838" w:rsidP="00D05887">
            <w:pPr>
              <w:jc w:val="center"/>
              <w:rPr>
                <w:rFonts w:ascii="Noto Sans Light" w:hAnsi="Noto Sans Light" w:cs="Noto Sans Light"/>
                <w:sz w:val="16"/>
                <w:szCs w:val="16"/>
              </w:rPr>
            </w:pPr>
            <w:r w:rsidRPr="00102757">
              <w:rPr>
                <w:rFonts w:ascii="Noto Sans Light" w:hAnsi="Noto Sans Light" w:cs="Noto Sans Light"/>
                <w:sz w:val="16"/>
                <w:szCs w:val="16"/>
              </w:rPr>
              <w:t>8</w:t>
            </w:r>
          </w:p>
        </w:tc>
        <w:tc>
          <w:tcPr>
            <w:tcW w:w="2183" w:type="pct"/>
            <w:shd w:val="clear" w:color="auto" w:fill="auto"/>
          </w:tcPr>
          <w:p w14:paraId="167859FF" w14:textId="3B3B18F0" w:rsidR="006A6838" w:rsidRPr="00102757" w:rsidRDefault="006A6838" w:rsidP="00D05887">
            <w:pPr>
              <w:jc w:val="both"/>
              <w:rPr>
                <w:rFonts w:ascii="Noto Sans Light" w:hAnsi="Noto Sans Light" w:cs="Noto Sans Light"/>
                <w:sz w:val="16"/>
                <w:szCs w:val="16"/>
              </w:rPr>
            </w:pPr>
            <w:r w:rsidRPr="00102757">
              <w:rPr>
                <w:rFonts w:ascii="Noto Sans Light" w:hAnsi="Noto Sans Light" w:cs="Noto Sans Light"/>
                <w:sz w:val="16"/>
                <w:szCs w:val="16"/>
              </w:rPr>
              <w:t>Por las bajas en el inventario y aplicación de la estimación para reflejar la disminución del importe del saldo de las cuentas de inventarios de materiales y suministros de consumo, por el deterioro efectivamente determinado.</w:t>
            </w:r>
          </w:p>
        </w:tc>
      </w:tr>
      <w:tr w:rsidR="006A6838" w:rsidRPr="00102757" w14:paraId="1E4175C0" w14:textId="77777777" w:rsidTr="006A6838">
        <w:tc>
          <w:tcPr>
            <w:tcW w:w="246" w:type="pct"/>
            <w:shd w:val="clear" w:color="auto" w:fill="auto"/>
            <w:vAlign w:val="center"/>
          </w:tcPr>
          <w:p w14:paraId="70DB0911" w14:textId="77777777" w:rsidR="006A6838" w:rsidRPr="00102757" w:rsidRDefault="006A6838" w:rsidP="00D05887">
            <w:pPr>
              <w:jc w:val="center"/>
              <w:rPr>
                <w:rFonts w:ascii="Noto Sans Light" w:hAnsi="Noto Sans Light" w:cs="Noto Sans Light"/>
                <w:sz w:val="16"/>
                <w:szCs w:val="16"/>
              </w:rPr>
            </w:pPr>
            <w:r w:rsidRPr="00102757">
              <w:rPr>
                <w:rFonts w:ascii="Noto Sans Light" w:hAnsi="Noto Sans Light" w:cs="Noto Sans Light"/>
                <w:sz w:val="16"/>
                <w:szCs w:val="16"/>
              </w:rPr>
              <w:t>9</w:t>
            </w:r>
          </w:p>
        </w:tc>
        <w:tc>
          <w:tcPr>
            <w:tcW w:w="2317" w:type="pct"/>
            <w:shd w:val="clear" w:color="auto" w:fill="auto"/>
          </w:tcPr>
          <w:p w14:paraId="1DF7C026" w14:textId="77777777" w:rsidR="006A6838" w:rsidRPr="00102757" w:rsidRDefault="006A6838" w:rsidP="00D05887">
            <w:pPr>
              <w:tabs>
                <w:tab w:val="left" w:pos="2461"/>
              </w:tabs>
              <w:jc w:val="both"/>
              <w:rPr>
                <w:rFonts w:ascii="Noto Sans Light" w:hAnsi="Noto Sans Light" w:cs="Noto Sans Light"/>
                <w:sz w:val="16"/>
                <w:szCs w:val="16"/>
              </w:rPr>
            </w:pPr>
            <w:r w:rsidRPr="00102757">
              <w:rPr>
                <w:rFonts w:ascii="Noto Sans Light" w:hAnsi="Noto Sans Light" w:cs="Noto Sans Light"/>
                <w:sz w:val="16"/>
                <w:szCs w:val="16"/>
              </w:rPr>
              <w:t xml:space="preserve">Por los desperdicios y/o partes aprovechables de bienes de consumo almacenables. </w:t>
            </w:r>
            <w:r w:rsidRPr="00102757">
              <w:rPr>
                <w:rFonts w:ascii="Noto Sans Light" w:hAnsi="Noto Sans Light" w:cs="Noto Sans Light"/>
                <w:sz w:val="16"/>
                <w:szCs w:val="16"/>
              </w:rPr>
              <w:tab/>
            </w:r>
          </w:p>
        </w:tc>
        <w:tc>
          <w:tcPr>
            <w:tcW w:w="254" w:type="pct"/>
            <w:shd w:val="clear" w:color="auto" w:fill="auto"/>
            <w:vAlign w:val="center"/>
          </w:tcPr>
          <w:p w14:paraId="449325BB" w14:textId="77777777" w:rsidR="006A6838" w:rsidRPr="00102757" w:rsidRDefault="006A6838" w:rsidP="00D05887">
            <w:pPr>
              <w:jc w:val="center"/>
              <w:rPr>
                <w:rFonts w:ascii="Noto Sans Light" w:hAnsi="Noto Sans Light" w:cs="Noto Sans Light"/>
                <w:sz w:val="16"/>
                <w:szCs w:val="16"/>
              </w:rPr>
            </w:pPr>
            <w:r w:rsidRPr="00102757">
              <w:rPr>
                <w:rFonts w:ascii="Noto Sans Light" w:hAnsi="Noto Sans Light" w:cs="Noto Sans Light"/>
                <w:sz w:val="16"/>
                <w:szCs w:val="16"/>
              </w:rPr>
              <w:t>9</w:t>
            </w:r>
          </w:p>
        </w:tc>
        <w:tc>
          <w:tcPr>
            <w:tcW w:w="2183" w:type="pct"/>
            <w:shd w:val="clear" w:color="auto" w:fill="auto"/>
          </w:tcPr>
          <w:p w14:paraId="5C1B4C0D" w14:textId="453E1F98" w:rsidR="006A6838" w:rsidRPr="00102757" w:rsidRDefault="006A6838" w:rsidP="00D05887">
            <w:pPr>
              <w:jc w:val="both"/>
              <w:rPr>
                <w:rFonts w:ascii="Noto Sans Light" w:hAnsi="Noto Sans Light" w:cs="Noto Sans Light"/>
                <w:sz w:val="16"/>
                <w:szCs w:val="16"/>
              </w:rPr>
            </w:pPr>
            <w:r w:rsidRPr="00102757">
              <w:rPr>
                <w:rFonts w:ascii="Noto Sans Light" w:hAnsi="Noto Sans Light" w:cs="Noto Sans Light"/>
                <w:sz w:val="16"/>
                <w:szCs w:val="16"/>
              </w:rPr>
              <w:t>Por el consumo de los medicamentos en la operación del ente público.</w:t>
            </w:r>
          </w:p>
        </w:tc>
      </w:tr>
      <w:tr w:rsidR="006A6838" w:rsidRPr="00102757" w14:paraId="50E181DA" w14:textId="77777777" w:rsidTr="006A6838">
        <w:tc>
          <w:tcPr>
            <w:tcW w:w="246" w:type="pct"/>
            <w:shd w:val="clear" w:color="auto" w:fill="auto"/>
            <w:vAlign w:val="center"/>
          </w:tcPr>
          <w:p w14:paraId="504F1739" w14:textId="77777777" w:rsidR="006A6838" w:rsidRPr="00102757" w:rsidRDefault="006A6838" w:rsidP="00D05887">
            <w:pPr>
              <w:jc w:val="center"/>
              <w:rPr>
                <w:rFonts w:ascii="Noto Sans Light" w:hAnsi="Noto Sans Light" w:cs="Noto Sans Light"/>
                <w:sz w:val="16"/>
                <w:szCs w:val="16"/>
              </w:rPr>
            </w:pPr>
            <w:r w:rsidRPr="00102757">
              <w:rPr>
                <w:rFonts w:ascii="Noto Sans Light" w:hAnsi="Noto Sans Light" w:cs="Noto Sans Light"/>
                <w:sz w:val="16"/>
                <w:szCs w:val="16"/>
              </w:rPr>
              <w:t>10</w:t>
            </w:r>
          </w:p>
        </w:tc>
        <w:tc>
          <w:tcPr>
            <w:tcW w:w="2317" w:type="pct"/>
            <w:shd w:val="clear" w:color="auto" w:fill="auto"/>
          </w:tcPr>
          <w:p w14:paraId="053AC2B2" w14:textId="77777777" w:rsidR="006A6838" w:rsidRPr="00102757" w:rsidRDefault="006A6838" w:rsidP="00D05887">
            <w:pPr>
              <w:jc w:val="both"/>
              <w:rPr>
                <w:rFonts w:ascii="Noto Sans Light" w:hAnsi="Noto Sans Light" w:cs="Noto Sans Light"/>
                <w:sz w:val="16"/>
                <w:szCs w:val="16"/>
              </w:rPr>
            </w:pPr>
            <w:r w:rsidRPr="00102757">
              <w:rPr>
                <w:rFonts w:ascii="Noto Sans Light" w:hAnsi="Noto Sans Light" w:cs="Noto Sans Light"/>
                <w:sz w:val="16"/>
                <w:szCs w:val="16"/>
              </w:rPr>
              <w:t>Por los donativos recibidos en la entidad de los materiales y suministros de consumo de otros entes públicos o particulares.</w:t>
            </w:r>
          </w:p>
        </w:tc>
        <w:tc>
          <w:tcPr>
            <w:tcW w:w="254" w:type="pct"/>
            <w:shd w:val="clear" w:color="auto" w:fill="auto"/>
            <w:vAlign w:val="center"/>
          </w:tcPr>
          <w:p w14:paraId="3A4BEA1A" w14:textId="77777777" w:rsidR="006A6838" w:rsidRPr="00102757" w:rsidRDefault="006A6838" w:rsidP="00D05887">
            <w:pPr>
              <w:jc w:val="center"/>
              <w:rPr>
                <w:rFonts w:ascii="Noto Sans Light" w:hAnsi="Noto Sans Light" w:cs="Noto Sans Light"/>
                <w:sz w:val="16"/>
                <w:szCs w:val="16"/>
              </w:rPr>
            </w:pPr>
            <w:r w:rsidRPr="00102757">
              <w:rPr>
                <w:rFonts w:ascii="Noto Sans Light" w:hAnsi="Noto Sans Light" w:cs="Noto Sans Light"/>
                <w:sz w:val="16"/>
                <w:szCs w:val="16"/>
              </w:rPr>
              <w:t>10</w:t>
            </w:r>
          </w:p>
        </w:tc>
        <w:tc>
          <w:tcPr>
            <w:tcW w:w="2183" w:type="pct"/>
            <w:shd w:val="clear" w:color="auto" w:fill="auto"/>
          </w:tcPr>
          <w:p w14:paraId="0D60AD35" w14:textId="1C73266B" w:rsidR="006A6838" w:rsidRPr="00102757" w:rsidRDefault="006A6838" w:rsidP="00D05887">
            <w:pPr>
              <w:jc w:val="both"/>
              <w:rPr>
                <w:rFonts w:ascii="Noto Sans Light" w:hAnsi="Noto Sans Light" w:cs="Noto Sans Light"/>
                <w:sz w:val="16"/>
                <w:szCs w:val="16"/>
              </w:rPr>
            </w:pPr>
            <w:r w:rsidRPr="00102757">
              <w:rPr>
                <w:rFonts w:ascii="Noto Sans Light" w:hAnsi="Noto Sans Light" w:cs="Noto Sans Light"/>
                <w:sz w:val="16"/>
                <w:szCs w:val="16"/>
              </w:rPr>
              <w:t>Por el consumo de los medicamentos en la operación del ente público.</w:t>
            </w:r>
          </w:p>
        </w:tc>
      </w:tr>
      <w:tr w:rsidR="006A6838" w:rsidRPr="00102757" w14:paraId="5487EEDA" w14:textId="77777777" w:rsidTr="006A6838">
        <w:tc>
          <w:tcPr>
            <w:tcW w:w="246" w:type="pct"/>
            <w:shd w:val="clear" w:color="auto" w:fill="auto"/>
            <w:vAlign w:val="center"/>
          </w:tcPr>
          <w:p w14:paraId="763F597D" w14:textId="1B1AE0E7" w:rsidR="006A6838" w:rsidRPr="00102757" w:rsidRDefault="00E62AEC" w:rsidP="00D05887">
            <w:pPr>
              <w:jc w:val="center"/>
              <w:rPr>
                <w:rFonts w:ascii="Noto Sans Light" w:hAnsi="Noto Sans Light" w:cs="Noto Sans Light"/>
                <w:sz w:val="16"/>
                <w:szCs w:val="16"/>
              </w:rPr>
            </w:pPr>
            <w:r>
              <w:rPr>
                <w:rFonts w:ascii="Noto Sans Light" w:hAnsi="Noto Sans Light" w:cs="Noto Sans Light"/>
                <w:sz w:val="16"/>
                <w:szCs w:val="16"/>
              </w:rPr>
              <w:t>11</w:t>
            </w:r>
          </w:p>
        </w:tc>
        <w:tc>
          <w:tcPr>
            <w:tcW w:w="2317" w:type="pct"/>
            <w:shd w:val="clear" w:color="auto" w:fill="auto"/>
          </w:tcPr>
          <w:p w14:paraId="775913AE" w14:textId="77777777" w:rsidR="006A6838" w:rsidRPr="00102757" w:rsidRDefault="006A6838" w:rsidP="00D05887">
            <w:pPr>
              <w:tabs>
                <w:tab w:val="left" w:pos="1607"/>
              </w:tabs>
              <w:jc w:val="both"/>
              <w:rPr>
                <w:rFonts w:ascii="Noto Sans Light" w:hAnsi="Noto Sans Light" w:cs="Noto Sans Light"/>
                <w:sz w:val="16"/>
                <w:szCs w:val="16"/>
              </w:rPr>
            </w:pPr>
            <w:r w:rsidRPr="00102757">
              <w:rPr>
                <w:rFonts w:ascii="Noto Sans Light" w:hAnsi="Noto Sans Light" w:cs="Noto Sans Light"/>
                <w:sz w:val="16"/>
                <w:szCs w:val="16"/>
              </w:rPr>
              <w:t>Por el reconocimiento derivado del cambio de artículos por canje.</w:t>
            </w:r>
            <w:r w:rsidRPr="00102757">
              <w:rPr>
                <w:rFonts w:ascii="Noto Sans Light" w:hAnsi="Noto Sans Light" w:cs="Noto Sans Light"/>
                <w:sz w:val="16"/>
                <w:szCs w:val="16"/>
              </w:rPr>
              <w:tab/>
            </w:r>
          </w:p>
        </w:tc>
        <w:tc>
          <w:tcPr>
            <w:tcW w:w="254" w:type="pct"/>
            <w:shd w:val="clear" w:color="auto" w:fill="auto"/>
            <w:vAlign w:val="center"/>
          </w:tcPr>
          <w:p w14:paraId="2F550368" w14:textId="4C558C96" w:rsidR="006A6838" w:rsidRPr="00102757" w:rsidRDefault="00E62AEC" w:rsidP="00D05887">
            <w:pPr>
              <w:jc w:val="center"/>
              <w:rPr>
                <w:rFonts w:ascii="Noto Sans Light" w:hAnsi="Noto Sans Light" w:cs="Noto Sans Light"/>
                <w:sz w:val="16"/>
                <w:szCs w:val="16"/>
              </w:rPr>
            </w:pPr>
            <w:r>
              <w:rPr>
                <w:rFonts w:ascii="Noto Sans Light" w:hAnsi="Noto Sans Light" w:cs="Noto Sans Light"/>
                <w:sz w:val="16"/>
                <w:szCs w:val="16"/>
              </w:rPr>
              <w:t>11</w:t>
            </w:r>
          </w:p>
        </w:tc>
        <w:tc>
          <w:tcPr>
            <w:tcW w:w="2183" w:type="pct"/>
            <w:shd w:val="clear" w:color="auto" w:fill="auto"/>
          </w:tcPr>
          <w:p w14:paraId="6B7076BC" w14:textId="548C0273" w:rsidR="006A6838" w:rsidRPr="00102757" w:rsidRDefault="006A6838" w:rsidP="00F66447">
            <w:pPr>
              <w:jc w:val="both"/>
              <w:rPr>
                <w:rFonts w:ascii="Noto Sans Light" w:hAnsi="Noto Sans Light" w:cs="Noto Sans Light"/>
                <w:sz w:val="16"/>
                <w:szCs w:val="16"/>
              </w:rPr>
            </w:pPr>
            <w:r w:rsidRPr="00102757">
              <w:rPr>
                <w:rFonts w:ascii="Noto Sans Light" w:hAnsi="Noto Sans Light" w:cs="Noto Sans Light"/>
                <w:sz w:val="16"/>
                <w:szCs w:val="16"/>
              </w:rPr>
              <w:t>Por las denuncias ante el Ministerio Público Federal, cuando no sea posible determinar responsable, derivadas del extravío o robo de bienes de la Entidad y los pliegos de responsabilidades fincados.</w:t>
            </w:r>
            <w:r w:rsidR="00E62AEC">
              <w:rPr>
                <w:rFonts w:ascii="Noto Sans Light" w:hAnsi="Noto Sans Light" w:cs="Noto Sans Light"/>
                <w:sz w:val="16"/>
                <w:szCs w:val="16"/>
              </w:rPr>
              <w:t xml:space="preserve"> </w:t>
            </w:r>
          </w:p>
        </w:tc>
      </w:tr>
      <w:tr w:rsidR="006D712B" w:rsidRPr="00102757" w14:paraId="386BBF8C" w14:textId="77777777" w:rsidTr="006A6838">
        <w:tc>
          <w:tcPr>
            <w:tcW w:w="246" w:type="pct"/>
            <w:shd w:val="clear" w:color="auto" w:fill="auto"/>
            <w:vAlign w:val="center"/>
          </w:tcPr>
          <w:p w14:paraId="7DE2F20A" w14:textId="286C05C6" w:rsidR="006D712B" w:rsidRPr="00102757" w:rsidRDefault="00E62AEC" w:rsidP="006D712B">
            <w:pPr>
              <w:jc w:val="center"/>
              <w:rPr>
                <w:rFonts w:ascii="Noto Sans Light" w:hAnsi="Noto Sans Light" w:cs="Noto Sans Light"/>
                <w:sz w:val="16"/>
                <w:szCs w:val="16"/>
              </w:rPr>
            </w:pPr>
            <w:r>
              <w:rPr>
                <w:rFonts w:ascii="Noto Sans Light" w:hAnsi="Noto Sans Light" w:cs="Noto Sans Light"/>
                <w:sz w:val="16"/>
                <w:szCs w:val="16"/>
              </w:rPr>
              <w:t>12</w:t>
            </w:r>
          </w:p>
        </w:tc>
        <w:tc>
          <w:tcPr>
            <w:tcW w:w="2317" w:type="pct"/>
            <w:shd w:val="clear" w:color="auto" w:fill="auto"/>
          </w:tcPr>
          <w:p w14:paraId="066C6977" w14:textId="77777777" w:rsidR="006D712B" w:rsidRPr="00102757" w:rsidRDefault="006D712B" w:rsidP="006D712B">
            <w:pPr>
              <w:jc w:val="both"/>
              <w:rPr>
                <w:rFonts w:ascii="Noto Sans Light" w:hAnsi="Noto Sans Light" w:cs="Noto Sans Light"/>
                <w:sz w:val="16"/>
                <w:szCs w:val="16"/>
              </w:rPr>
            </w:pPr>
            <w:r w:rsidRPr="00102757">
              <w:rPr>
                <w:rFonts w:ascii="Noto Sans Light" w:hAnsi="Noto Sans Light" w:cs="Noto Sans Light"/>
                <w:sz w:val="16"/>
                <w:szCs w:val="16"/>
              </w:rPr>
              <w:t>Por el reconocimiento de las diferencias positivas derivado del levantamiento físico de inventarios.</w:t>
            </w:r>
          </w:p>
        </w:tc>
        <w:tc>
          <w:tcPr>
            <w:tcW w:w="254" w:type="pct"/>
            <w:shd w:val="clear" w:color="auto" w:fill="auto"/>
            <w:vAlign w:val="center"/>
          </w:tcPr>
          <w:p w14:paraId="0816A937" w14:textId="028474BA" w:rsidR="006D712B" w:rsidRPr="00102757" w:rsidRDefault="00E62AEC" w:rsidP="006D712B">
            <w:pPr>
              <w:jc w:val="center"/>
              <w:rPr>
                <w:rFonts w:ascii="Noto Sans Light" w:hAnsi="Noto Sans Light" w:cs="Noto Sans Light"/>
                <w:sz w:val="16"/>
                <w:szCs w:val="16"/>
              </w:rPr>
            </w:pPr>
            <w:r>
              <w:rPr>
                <w:rFonts w:ascii="Noto Sans Light" w:hAnsi="Noto Sans Light" w:cs="Noto Sans Light"/>
                <w:sz w:val="16"/>
                <w:szCs w:val="16"/>
              </w:rPr>
              <w:t>12</w:t>
            </w:r>
          </w:p>
        </w:tc>
        <w:tc>
          <w:tcPr>
            <w:tcW w:w="2183" w:type="pct"/>
            <w:shd w:val="clear" w:color="auto" w:fill="auto"/>
          </w:tcPr>
          <w:p w14:paraId="6866522F" w14:textId="6B70C955" w:rsidR="006D712B" w:rsidRPr="00102757" w:rsidRDefault="006D712B" w:rsidP="006D712B">
            <w:pPr>
              <w:jc w:val="both"/>
              <w:rPr>
                <w:rFonts w:ascii="Noto Sans Light" w:hAnsi="Noto Sans Light" w:cs="Noto Sans Light"/>
                <w:sz w:val="16"/>
                <w:szCs w:val="16"/>
              </w:rPr>
            </w:pPr>
            <w:r w:rsidRPr="00A042A7">
              <w:rPr>
                <w:rFonts w:ascii="Noto Sans Light" w:hAnsi="Noto Sans Light" w:cs="Noto Sans Light"/>
                <w:sz w:val="16"/>
                <w:szCs w:val="16"/>
              </w:rPr>
              <w:t xml:space="preserve">Por la cancelación de los registros, derivados de la creación del Pasivo Circulante, de las operaciones contraídas por concepto de </w:t>
            </w:r>
            <w:r w:rsidRPr="00AE0647">
              <w:rPr>
                <w:rFonts w:ascii="Noto Sans Light" w:hAnsi="Noto Sans Light" w:cs="Noto Sans Light"/>
                <w:sz w:val="16"/>
                <w:szCs w:val="16"/>
              </w:rPr>
              <w:t>materiales y suministros</w:t>
            </w:r>
            <w:r w:rsidRPr="00A042A7">
              <w:rPr>
                <w:rFonts w:ascii="Noto Sans Light" w:hAnsi="Noto Sans Light" w:cs="Noto Sans Light"/>
                <w:sz w:val="16"/>
                <w:szCs w:val="16"/>
              </w:rPr>
              <w:t xml:space="preserve"> contratadas y que al 31 de diciembre de cada ejercicio se encuentren debidamente contabilizadas, devengadas y pendientes de pago.</w:t>
            </w:r>
          </w:p>
        </w:tc>
      </w:tr>
      <w:tr w:rsidR="00527875" w:rsidRPr="00102757" w14:paraId="433AC0DE" w14:textId="77777777" w:rsidTr="006A6838">
        <w:tc>
          <w:tcPr>
            <w:tcW w:w="246" w:type="pct"/>
            <w:shd w:val="clear" w:color="auto" w:fill="auto"/>
            <w:vAlign w:val="center"/>
          </w:tcPr>
          <w:p w14:paraId="18A03BF9" w14:textId="15E9CDCE" w:rsidR="00527875" w:rsidRPr="00102757" w:rsidRDefault="00527875" w:rsidP="00527875">
            <w:pPr>
              <w:jc w:val="center"/>
              <w:rPr>
                <w:rFonts w:ascii="Noto Sans Light" w:hAnsi="Noto Sans Light" w:cs="Noto Sans Light"/>
                <w:sz w:val="16"/>
                <w:szCs w:val="16"/>
              </w:rPr>
            </w:pPr>
            <w:r>
              <w:rPr>
                <w:rFonts w:ascii="Noto Sans Light" w:hAnsi="Noto Sans Light" w:cs="Noto Sans Light"/>
                <w:sz w:val="16"/>
                <w:szCs w:val="16"/>
              </w:rPr>
              <w:t>13</w:t>
            </w:r>
          </w:p>
        </w:tc>
        <w:tc>
          <w:tcPr>
            <w:tcW w:w="2317" w:type="pct"/>
            <w:shd w:val="clear" w:color="auto" w:fill="auto"/>
          </w:tcPr>
          <w:p w14:paraId="56297854" w14:textId="77777777" w:rsidR="00527875" w:rsidRPr="00102757" w:rsidRDefault="00527875" w:rsidP="00527875">
            <w:pPr>
              <w:jc w:val="both"/>
              <w:rPr>
                <w:rFonts w:ascii="Noto Sans Light" w:hAnsi="Noto Sans Light" w:cs="Noto Sans Light"/>
                <w:sz w:val="16"/>
                <w:szCs w:val="16"/>
              </w:rPr>
            </w:pPr>
            <w:r w:rsidRPr="00102757">
              <w:rPr>
                <w:rFonts w:ascii="Noto Sans Light" w:hAnsi="Noto Sans Light" w:cs="Noto Sans Light"/>
                <w:sz w:val="16"/>
                <w:szCs w:val="16"/>
              </w:rPr>
              <w:t xml:space="preserve">Por el alta de bienes de consumo </w:t>
            </w:r>
            <w:proofErr w:type="spellStart"/>
            <w:r w:rsidRPr="00102757">
              <w:rPr>
                <w:rFonts w:ascii="Noto Sans Light" w:hAnsi="Noto Sans Light" w:cs="Noto Sans Light"/>
                <w:sz w:val="16"/>
                <w:szCs w:val="16"/>
              </w:rPr>
              <w:t>inventariables</w:t>
            </w:r>
            <w:proofErr w:type="spellEnd"/>
            <w:r w:rsidRPr="00102757">
              <w:rPr>
                <w:rFonts w:ascii="Noto Sans Light" w:hAnsi="Noto Sans Light" w:cs="Noto Sans Light"/>
                <w:sz w:val="16"/>
                <w:szCs w:val="16"/>
              </w:rPr>
              <w:t xml:space="preserve"> sustituidos por la aseguradora de acuerdo al contrato respectivo.</w:t>
            </w:r>
          </w:p>
        </w:tc>
        <w:tc>
          <w:tcPr>
            <w:tcW w:w="254" w:type="pct"/>
            <w:shd w:val="clear" w:color="auto" w:fill="auto"/>
            <w:vAlign w:val="center"/>
          </w:tcPr>
          <w:p w14:paraId="0FFA0330" w14:textId="79CDEDD7" w:rsidR="00527875" w:rsidRPr="00102757" w:rsidRDefault="00527875" w:rsidP="00527875">
            <w:pPr>
              <w:jc w:val="center"/>
              <w:rPr>
                <w:rFonts w:ascii="Noto Sans Light" w:hAnsi="Noto Sans Light" w:cs="Noto Sans Light"/>
                <w:sz w:val="16"/>
                <w:szCs w:val="16"/>
              </w:rPr>
            </w:pPr>
            <w:r>
              <w:rPr>
                <w:rFonts w:ascii="Noto Sans Light" w:hAnsi="Noto Sans Light" w:cs="Noto Sans Light"/>
                <w:sz w:val="16"/>
                <w:szCs w:val="16"/>
              </w:rPr>
              <w:t>13</w:t>
            </w:r>
          </w:p>
        </w:tc>
        <w:tc>
          <w:tcPr>
            <w:tcW w:w="2183" w:type="pct"/>
            <w:shd w:val="clear" w:color="auto" w:fill="auto"/>
          </w:tcPr>
          <w:p w14:paraId="055905A8" w14:textId="7E0CC845" w:rsidR="00527875" w:rsidRPr="00102757" w:rsidRDefault="00527875" w:rsidP="00527875">
            <w:pPr>
              <w:jc w:val="both"/>
              <w:rPr>
                <w:rFonts w:ascii="Noto Sans Light" w:hAnsi="Noto Sans Light" w:cs="Noto Sans Light"/>
                <w:sz w:val="16"/>
                <w:szCs w:val="16"/>
              </w:rPr>
            </w:pPr>
            <w:r w:rsidRPr="00630C39">
              <w:rPr>
                <w:rFonts w:ascii="Noto Sans Light" w:hAnsi="Noto Sans Light" w:cs="Noto Sans Light"/>
                <w:sz w:val="16"/>
                <w:szCs w:val="16"/>
              </w:rPr>
              <w:t>Por los reintegros realizados</w:t>
            </w:r>
            <w:r>
              <w:rPr>
                <w:rFonts w:ascii="Noto Sans Light" w:hAnsi="Noto Sans Light" w:cs="Noto Sans Light"/>
                <w:sz w:val="16"/>
                <w:szCs w:val="16"/>
              </w:rPr>
              <w:t xml:space="preserve"> p</w:t>
            </w:r>
            <w:r w:rsidRPr="00A66F62">
              <w:rPr>
                <w:rFonts w:ascii="Noto Sans Light" w:hAnsi="Noto Sans Light" w:cs="Noto Sans Light"/>
                <w:sz w:val="16"/>
                <w:szCs w:val="16"/>
              </w:rPr>
              <w:t>or</w:t>
            </w:r>
            <w:r w:rsidR="00D14595">
              <w:rPr>
                <w:rFonts w:ascii="Noto Sans Light" w:hAnsi="Noto Sans Light" w:cs="Noto Sans Light"/>
                <w:sz w:val="16"/>
                <w:szCs w:val="16"/>
              </w:rPr>
              <w:t xml:space="preserve"> bienes de consumo almacenables por recursos propios.</w:t>
            </w:r>
          </w:p>
        </w:tc>
      </w:tr>
      <w:tr w:rsidR="008C367A" w:rsidRPr="00102757" w14:paraId="574D562D" w14:textId="77777777" w:rsidTr="006A6838">
        <w:tc>
          <w:tcPr>
            <w:tcW w:w="246" w:type="pct"/>
            <w:shd w:val="clear" w:color="auto" w:fill="auto"/>
            <w:vAlign w:val="center"/>
          </w:tcPr>
          <w:p w14:paraId="4005DF63" w14:textId="062F5BF6" w:rsidR="008C367A" w:rsidRPr="00102757" w:rsidRDefault="008C367A" w:rsidP="008C367A">
            <w:pPr>
              <w:jc w:val="center"/>
              <w:rPr>
                <w:rFonts w:ascii="Noto Sans Light" w:hAnsi="Noto Sans Light" w:cs="Noto Sans Light"/>
                <w:sz w:val="16"/>
                <w:szCs w:val="16"/>
              </w:rPr>
            </w:pPr>
            <w:r>
              <w:rPr>
                <w:rFonts w:ascii="Noto Sans Light" w:hAnsi="Noto Sans Light" w:cs="Noto Sans Light"/>
                <w:sz w:val="16"/>
                <w:szCs w:val="16"/>
              </w:rPr>
              <w:t>14</w:t>
            </w:r>
          </w:p>
        </w:tc>
        <w:tc>
          <w:tcPr>
            <w:tcW w:w="2317" w:type="pct"/>
            <w:shd w:val="clear" w:color="auto" w:fill="auto"/>
          </w:tcPr>
          <w:p w14:paraId="3C57B188" w14:textId="77777777" w:rsidR="008C367A" w:rsidRPr="00102757" w:rsidRDefault="008C367A" w:rsidP="008C367A">
            <w:pPr>
              <w:jc w:val="both"/>
              <w:rPr>
                <w:rFonts w:ascii="Noto Sans Light" w:hAnsi="Noto Sans Light" w:cs="Noto Sans Light"/>
                <w:sz w:val="16"/>
                <w:szCs w:val="16"/>
              </w:rPr>
            </w:pPr>
            <w:r w:rsidRPr="00102757">
              <w:rPr>
                <w:rFonts w:ascii="Noto Sans Light" w:hAnsi="Noto Sans Light" w:cs="Noto Sans Light"/>
                <w:sz w:val="16"/>
                <w:szCs w:val="16"/>
              </w:rPr>
              <w:t>Por la recepción de bienes enviados al Almacén, motivo del convenio con el Fideicomiso administrado por un tercero</w:t>
            </w:r>
          </w:p>
        </w:tc>
        <w:tc>
          <w:tcPr>
            <w:tcW w:w="254" w:type="pct"/>
            <w:shd w:val="clear" w:color="auto" w:fill="auto"/>
            <w:vAlign w:val="center"/>
          </w:tcPr>
          <w:p w14:paraId="0B427CB6" w14:textId="375FDC13" w:rsidR="008C367A" w:rsidRPr="00102757" w:rsidRDefault="008C367A" w:rsidP="008C367A">
            <w:pPr>
              <w:jc w:val="center"/>
              <w:rPr>
                <w:rFonts w:ascii="Noto Sans Light" w:hAnsi="Noto Sans Light" w:cs="Noto Sans Light"/>
                <w:sz w:val="16"/>
                <w:szCs w:val="16"/>
              </w:rPr>
            </w:pPr>
            <w:r>
              <w:rPr>
                <w:rFonts w:ascii="Noto Sans Light" w:hAnsi="Noto Sans Light" w:cs="Noto Sans Light"/>
                <w:sz w:val="16"/>
                <w:szCs w:val="16"/>
              </w:rPr>
              <w:t>14</w:t>
            </w:r>
          </w:p>
        </w:tc>
        <w:tc>
          <w:tcPr>
            <w:tcW w:w="2183" w:type="pct"/>
            <w:shd w:val="clear" w:color="auto" w:fill="auto"/>
          </w:tcPr>
          <w:p w14:paraId="10B6FE7A" w14:textId="4C95E910" w:rsidR="008C367A" w:rsidRPr="00102757" w:rsidRDefault="008C367A" w:rsidP="008C367A">
            <w:pPr>
              <w:jc w:val="both"/>
              <w:rPr>
                <w:rFonts w:ascii="Noto Sans Light" w:hAnsi="Noto Sans Light" w:cs="Noto Sans Light"/>
                <w:sz w:val="16"/>
                <w:szCs w:val="16"/>
              </w:rPr>
            </w:pPr>
            <w:r w:rsidRPr="008D5706">
              <w:rPr>
                <w:rFonts w:ascii="Noto Sans Light" w:hAnsi="Noto Sans Light" w:cs="Noto Sans Light"/>
                <w:sz w:val="16"/>
                <w:szCs w:val="16"/>
              </w:rPr>
              <w:t xml:space="preserve">Por los reintegros realizados por </w:t>
            </w:r>
            <w:r w:rsidRPr="00A66F62">
              <w:rPr>
                <w:rFonts w:ascii="Noto Sans Light" w:hAnsi="Noto Sans Light" w:cs="Noto Sans Light"/>
                <w:sz w:val="16"/>
                <w:szCs w:val="16"/>
              </w:rPr>
              <w:t>bienes de consumo almacenables</w:t>
            </w:r>
            <w:r w:rsidRPr="008D5706">
              <w:rPr>
                <w:rFonts w:ascii="Noto Sans Light" w:hAnsi="Noto Sans Light" w:cs="Noto Sans Light"/>
                <w:sz w:val="16"/>
                <w:szCs w:val="16"/>
              </w:rPr>
              <w:t xml:space="preserve"> por recursos fiscales.</w:t>
            </w:r>
          </w:p>
        </w:tc>
      </w:tr>
      <w:tr w:rsidR="00012E7A" w:rsidRPr="00102757" w14:paraId="5D82C56A" w14:textId="77777777" w:rsidTr="006A6838">
        <w:tc>
          <w:tcPr>
            <w:tcW w:w="246" w:type="pct"/>
            <w:shd w:val="clear" w:color="auto" w:fill="auto"/>
            <w:vAlign w:val="center"/>
          </w:tcPr>
          <w:p w14:paraId="4CEFDD9B" w14:textId="03C2C282" w:rsidR="00012E7A" w:rsidRPr="00102757" w:rsidRDefault="00012E7A" w:rsidP="00012E7A">
            <w:pPr>
              <w:jc w:val="center"/>
              <w:rPr>
                <w:rFonts w:ascii="Noto Sans Light" w:hAnsi="Noto Sans Light" w:cs="Noto Sans Light"/>
                <w:sz w:val="16"/>
                <w:szCs w:val="16"/>
              </w:rPr>
            </w:pPr>
            <w:r>
              <w:rPr>
                <w:rFonts w:ascii="Noto Sans Light" w:hAnsi="Noto Sans Light" w:cs="Noto Sans Light"/>
                <w:sz w:val="16"/>
                <w:szCs w:val="16"/>
              </w:rPr>
              <w:t>15</w:t>
            </w:r>
          </w:p>
        </w:tc>
        <w:tc>
          <w:tcPr>
            <w:tcW w:w="2317" w:type="pct"/>
            <w:shd w:val="clear" w:color="auto" w:fill="auto"/>
          </w:tcPr>
          <w:p w14:paraId="2915544F" w14:textId="77777777" w:rsidR="00012E7A" w:rsidRPr="00102757" w:rsidRDefault="00012E7A" w:rsidP="00012E7A">
            <w:pPr>
              <w:jc w:val="both"/>
              <w:rPr>
                <w:rFonts w:ascii="Noto Sans Light" w:hAnsi="Noto Sans Light" w:cs="Noto Sans Light"/>
                <w:sz w:val="16"/>
                <w:szCs w:val="16"/>
              </w:rPr>
            </w:pPr>
            <w:r w:rsidRPr="00102757">
              <w:rPr>
                <w:rFonts w:ascii="Noto Sans Light" w:hAnsi="Noto Sans Light" w:cs="Noto Sans Light"/>
                <w:sz w:val="16"/>
                <w:szCs w:val="16"/>
              </w:rPr>
              <w:t>Por la entrada al almacén de los beneficios recibidos en especie derivado de las aportaciones realizadas al FONSABI y el Convenio por compras consolidadas</w:t>
            </w:r>
          </w:p>
        </w:tc>
        <w:tc>
          <w:tcPr>
            <w:tcW w:w="254" w:type="pct"/>
            <w:shd w:val="clear" w:color="auto" w:fill="auto"/>
            <w:vAlign w:val="center"/>
          </w:tcPr>
          <w:p w14:paraId="32501BBD" w14:textId="0A2088D9" w:rsidR="00012E7A" w:rsidRPr="00102757" w:rsidRDefault="00012E7A" w:rsidP="00012E7A">
            <w:pPr>
              <w:jc w:val="center"/>
              <w:rPr>
                <w:rFonts w:ascii="Noto Sans Light" w:hAnsi="Noto Sans Light" w:cs="Noto Sans Light"/>
                <w:sz w:val="16"/>
                <w:szCs w:val="16"/>
              </w:rPr>
            </w:pPr>
            <w:r>
              <w:rPr>
                <w:rFonts w:ascii="Noto Sans Light" w:hAnsi="Noto Sans Light" w:cs="Noto Sans Light"/>
                <w:sz w:val="16"/>
                <w:szCs w:val="16"/>
              </w:rPr>
              <w:t>15</w:t>
            </w:r>
          </w:p>
        </w:tc>
        <w:tc>
          <w:tcPr>
            <w:tcW w:w="2183" w:type="pct"/>
            <w:shd w:val="clear" w:color="auto" w:fill="auto"/>
          </w:tcPr>
          <w:p w14:paraId="4644EE9D" w14:textId="72D9B17D" w:rsidR="00012E7A" w:rsidRPr="00102757" w:rsidRDefault="00012E7A" w:rsidP="00012E7A">
            <w:pPr>
              <w:jc w:val="both"/>
              <w:rPr>
                <w:rFonts w:ascii="Noto Sans Light" w:hAnsi="Noto Sans Light" w:cs="Noto Sans Light"/>
                <w:sz w:val="16"/>
                <w:szCs w:val="16"/>
              </w:rPr>
            </w:pPr>
            <w:r w:rsidRPr="00576A0A">
              <w:rPr>
                <w:rFonts w:ascii="Noto Sans Light" w:hAnsi="Noto Sans Light" w:cs="Noto Sans Light"/>
                <w:sz w:val="16"/>
                <w:szCs w:val="16"/>
              </w:rPr>
              <w:t>Por los reintegros de años anteriores bienes de consumo almacenables.</w:t>
            </w:r>
          </w:p>
        </w:tc>
      </w:tr>
      <w:tr w:rsidR="006A6838" w:rsidRPr="00102757" w14:paraId="0C767D55" w14:textId="77777777" w:rsidTr="006A6838">
        <w:tc>
          <w:tcPr>
            <w:tcW w:w="246" w:type="pct"/>
            <w:shd w:val="clear" w:color="auto" w:fill="auto"/>
            <w:vAlign w:val="center"/>
          </w:tcPr>
          <w:p w14:paraId="7CDC5F2D" w14:textId="044305E7" w:rsidR="006A6838" w:rsidRPr="00102757" w:rsidRDefault="00E62AEC" w:rsidP="00D05887">
            <w:pPr>
              <w:jc w:val="center"/>
              <w:rPr>
                <w:rFonts w:ascii="Noto Sans Light" w:hAnsi="Noto Sans Light" w:cs="Noto Sans Light"/>
                <w:sz w:val="16"/>
                <w:szCs w:val="16"/>
              </w:rPr>
            </w:pPr>
            <w:r>
              <w:rPr>
                <w:rFonts w:ascii="Noto Sans Light" w:hAnsi="Noto Sans Light" w:cs="Noto Sans Light"/>
                <w:sz w:val="16"/>
                <w:szCs w:val="16"/>
              </w:rPr>
              <w:t>16</w:t>
            </w:r>
          </w:p>
        </w:tc>
        <w:tc>
          <w:tcPr>
            <w:tcW w:w="2317" w:type="pct"/>
            <w:shd w:val="clear" w:color="auto" w:fill="auto"/>
          </w:tcPr>
          <w:p w14:paraId="2D3C423A" w14:textId="77777777" w:rsidR="006A6838" w:rsidRPr="00102757" w:rsidRDefault="006A6838" w:rsidP="00D05887">
            <w:pPr>
              <w:jc w:val="both"/>
              <w:rPr>
                <w:rFonts w:ascii="Noto Sans Light" w:hAnsi="Noto Sans Light" w:cs="Noto Sans Light"/>
                <w:sz w:val="16"/>
                <w:szCs w:val="16"/>
              </w:rPr>
            </w:pPr>
            <w:r w:rsidRPr="00102757">
              <w:rPr>
                <w:rFonts w:ascii="Noto Sans Light" w:hAnsi="Noto Sans Light" w:cs="Noto Sans Light"/>
                <w:sz w:val="16"/>
                <w:szCs w:val="16"/>
              </w:rPr>
              <w:t>Por la recepción de bienes enviados al Almacén, motivo del convenio con el Fideicomiso administrado por un tercero</w:t>
            </w:r>
          </w:p>
        </w:tc>
        <w:tc>
          <w:tcPr>
            <w:tcW w:w="254" w:type="pct"/>
            <w:shd w:val="clear" w:color="auto" w:fill="auto"/>
            <w:vAlign w:val="center"/>
          </w:tcPr>
          <w:p w14:paraId="7BC56EBA" w14:textId="4BFD4DE3" w:rsidR="006A6838" w:rsidRPr="00102757" w:rsidRDefault="00E62AEC" w:rsidP="00D05887">
            <w:pPr>
              <w:jc w:val="center"/>
              <w:rPr>
                <w:rFonts w:ascii="Noto Sans Light" w:hAnsi="Noto Sans Light" w:cs="Noto Sans Light"/>
                <w:sz w:val="16"/>
                <w:szCs w:val="16"/>
              </w:rPr>
            </w:pPr>
            <w:r>
              <w:rPr>
                <w:rFonts w:ascii="Noto Sans Light" w:hAnsi="Noto Sans Light" w:cs="Noto Sans Light"/>
                <w:sz w:val="16"/>
                <w:szCs w:val="16"/>
              </w:rPr>
              <w:t>16</w:t>
            </w:r>
          </w:p>
        </w:tc>
        <w:tc>
          <w:tcPr>
            <w:tcW w:w="2183" w:type="pct"/>
            <w:shd w:val="clear" w:color="auto" w:fill="auto"/>
          </w:tcPr>
          <w:p w14:paraId="6035D698" w14:textId="41D76446" w:rsidR="006A6838" w:rsidRPr="00102757" w:rsidRDefault="00911C0C" w:rsidP="00D05887">
            <w:pPr>
              <w:jc w:val="both"/>
              <w:rPr>
                <w:rFonts w:ascii="Noto Sans Light" w:hAnsi="Noto Sans Light" w:cs="Noto Sans Light"/>
                <w:sz w:val="16"/>
                <w:szCs w:val="16"/>
              </w:rPr>
            </w:pPr>
            <w:r w:rsidRPr="00260E72">
              <w:rPr>
                <w:rFonts w:ascii="Noto Sans Light" w:hAnsi="Noto Sans Light" w:cs="Noto Sans Light"/>
                <w:sz w:val="16"/>
                <w:szCs w:val="16"/>
              </w:rPr>
              <w:t>Por el saldo de las subcuentas de activo en proceso o pendientes de depurar, para su control hasta su total cancelación.</w:t>
            </w:r>
          </w:p>
        </w:tc>
      </w:tr>
      <w:tr w:rsidR="006A6838" w:rsidRPr="00102757" w14:paraId="01549019" w14:textId="77777777" w:rsidTr="006A6838">
        <w:tc>
          <w:tcPr>
            <w:tcW w:w="246" w:type="pct"/>
            <w:shd w:val="clear" w:color="auto" w:fill="auto"/>
            <w:vAlign w:val="center"/>
          </w:tcPr>
          <w:p w14:paraId="38B2DFE0" w14:textId="1C555B2E" w:rsidR="006A6838" w:rsidRPr="00102757" w:rsidRDefault="00E62AEC" w:rsidP="00D05887">
            <w:pPr>
              <w:jc w:val="center"/>
              <w:rPr>
                <w:rFonts w:ascii="Noto Sans Light" w:hAnsi="Noto Sans Light" w:cs="Noto Sans Light"/>
                <w:sz w:val="16"/>
                <w:szCs w:val="16"/>
              </w:rPr>
            </w:pPr>
            <w:r>
              <w:rPr>
                <w:rFonts w:ascii="Noto Sans Light" w:hAnsi="Noto Sans Light" w:cs="Noto Sans Light"/>
                <w:sz w:val="16"/>
                <w:szCs w:val="16"/>
              </w:rPr>
              <w:t>17</w:t>
            </w:r>
          </w:p>
        </w:tc>
        <w:tc>
          <w:tcPr>
            <w:tcW w:w="2317" w:type="pct"/>
            <w:shd w:val="clear" w:color="auto" w:fill="auto"/>
          </w:tcPr>
          <w:p w14:paraId="41435E7B" w14:textId="77777777" w:rsidR="006A6838" w:rsidRPr="00102757" w:rsidRDefault="006A6838" w:rsidP="00D05887">
            <w:pPr>
              <w:jc w:val="both"/>
              <w:rPr>
                <w:rFonts w:ascii="Noto Sans Light" w:hAnsi="Noto Sans Light" w:cs="Noto Sans Light"/>
                <w:sz w:val="16"/>
                <w:szCs w:val="16"/>
              </w:rPr>
            </w:pPr>
            <w:r w:rsidRPr="00102757">
              <w:rPr>
                <w:rFonts w:ascii="Noto Sans Light" w:hAnsi="Noto Sans Light" w:cs="Noto Sans Light"/>
                <w:sz w:val="16"/>
                <w:szCs w:val="16"/>
              </w:rPr>
              <w:t>Por la entrada al almacén de los beneficios recibidos en especie derivado de las aportaciones realizadas al FONSABI y el Convenio por compras consolidadas</w:t>
            </w:r>
          </w:p>
        </w:tc>
        <w:tc>
          <w:tcPr>
            <w:tcW w:w="254" w:type="pct"/>
            <w:shd w:val="clear" w:color="auto" w:fill="auto"/>
            <w:vAlign w:val="center"/>
          </w:tcPr>
          <w:p w14:paraId="508C60CF" w14:textId="00A1ED8A" w:rsidR="006A6838" w:rsidRPr="00102757" w:rsidRDefault="00E62AEC" w:rsidP="00D05887">
            <w:pPr>
              <w:jc w:val="center"/>
              <w:rPr>
                <w:rFonts w:ascii="Noto Sans Light" w:hAnsi="Noto Sans Light" w:cs="Noto Sans Light"/>
                <w:sz w:val="16"/>
                <w:szCs w:val="16"/>
              </w:rPr>
            </w:pPr>
            <w:r>
              <w:rPr>
                <w:rFonts w:ascii="Noto Sans Light" w:hAnsi="Noto Sans Light" w:cs="Noto Sans Light"/>
                <w:sz w:val="16"/>
                <w:szCs w:val="16"/>
              </w:rPr>
              <w:t>17</w:t>
            </w:r>
          </w:p>
        </w:tc>
        <w:tc>
          <w:tcPr>
            <w:tcW w:w="2183" w:type="pct"/>
            <w:shd w:val="clear" w:color="auto" w:fill="auto"/>
          </w:tcPr>
          <w:p w14:paraId="346AD405" w14:textId="5EDFFAC3" w:rsidR="006A6838" w:rsidRPr="00102757" w:rsidRDefault="006C00E7" w:rsidP="00D05887">
            <w:pPr>
              <w:jc w:val="both"/>
              <w:rPr>
                <w:rFonts w:ascii="Noto Sans Light" w:hAnsi="Noto Sans Light" w:cs="Noto Sans Light"/>
                <w:sz w:val="16"/>
                <w:szCs w:val="16"/>
              </w:rPr>
            </w:pPr>
            <w:r w:rsidRPr="00FC3DFB">
              <w:rPr>
                <w:rFonts w:ascii="Noto Sans Light" w:hAnsi="Noto Sans Light" w:cs="Noto Sans Light"/>
                <w:sz w:val="16"/>
                <w:szCs w:val="16"/>
              </w:rPr>
              <w:t>Por el cierre de libros al final del ejercicio</w:t>
            </w:r>
            <w:r w:rsidR="00F66447">
              <w:rPr>
                <w:rFonts w:ascii="Noto Sans Light" w:hAnsi="Noto Sans Light" w:cs="Noto Sans Light"/>
                <w:sz w:val="16"/>
                <w:szCs w:val="16"/>
              </w:rPr>
              <w:t>.</w:t>
            </w:r>
          </w:p>
        </w:tc>
      </w:tr>
      <w:tr w:rsidR="006A6838" w:rsidRPr="00102757" w14:paraId="7B95E9C5" w14:textId="77777777" w:rsidTr="006A6838">
        <w:tc>
          <w:tcPr>
            <w:tcW w:w="246" w:type="pct"/>
            <w:shd w:val="clear" w:color="auto" w:fill="auto"/>
            <w:vAlign w:val="center"/>
          </w:tcPr>
          <w:p w14:paraId="2428BF1D" w14:textId="732BA73D" w:rsidR="006A6838" w:rsidRPr="00102757" w:rsidRDefault="00E62AEC" w:rsidP="00D05887">
            <w:pPr>
              <w:jc w:val="center"/>
              <w:rPr>
                <w:rFonts w:ascii="Noto Sans Light" w:hAnsi="Noto Sans Light" w:cs="Noto Sans Light"/>
                <w:sz w:val="16"/>
                <w:szCs w:val="16"/>
              </w:rPr>
            </w:pPr>
            <w:r>
              <w:rPr>
                <w:rFonts w:ascii="Noto Sans Light" w:hAnsi="Noto Sans Light" w:cs="Noto Sans Light"/>
                <w:sz w:val="16"/>
                <w:szCs w:val="16"/>
              </w:rPr>
              <w:t>18</w:t>
            </w:r>
          </w:p>
        </w:tc>
        <w:tc>
          <w:tcPr>
            <w:tcW w:w="2317" w:type="pct"/>
            <w:shd w:val="clear" w:color="auto" w:fill="auto"/>
          </w:tcPr>
          <w:p w14:paraId="1A019600" w14:textId="77777777" w:rsidR="006A6838" w:rsidRPr="00102757" w:rsidRDefault="006A6838" w:rsidP="00D05887">
            <w:pPr>
              <w:jc w:val="both"/>
              <w:rPr>
                <w:rFonts w:ascii="Noto Sans Light" w:hAnsi="Noto Sans Light" w:cs="Noto Sans Light"/>
                <w:sz w:val="16"/>
                <w:szCs w:val="16"/>
                <w:vertAlign w:val="superscript"/>
              </w:rPr>
            </w:pPr>
            <w:r w:rsidRPr="00102757">
              <w:rPr>
                <w:rFonts w:ascii="Noto Sans Light" w:hAnsi="Noto Sans Light" w:cs="Noto Sans Light"/>
                <w:sz w:val="16"/>
                <w:szCs w:val="16"/>
              </w:rPr>
              <w:t xml:space="preserve">Por la restitución o reposición de bienes de consumo o muebles en reposición de los extraviados. </w:t>
            </w:r>
          </w:p>
          <w:p w14:paraId="4A387F92" w14:textId="49E44C99" w:rsidR="006A6838" w:rsidRPr="00102757" w:rsidRDefault="006A6838" w:rsidP="00D05887">
            <w:pPr>
              <w:jc w:val="both"/>
              <w:rPr>
                <w:rFonts w:ascii="Noto Sans Light" w:hAnsi="Noto Sans Light" w:cs="Noto Sans Light"/>
                <w:sz w:val="16"/>
                <w:szCs w:val="16"/>
              </w:rPr>
            </w:pPr>
            <w:r w:rsidRPr="00102757">
              <w:rPr>
                <w:rFonts w:ascii="Noto Sans Light" w:hAnsi="Noto Sans Light" w:cs="Noto Sans Light"/>
                <w:sz w:val="16"/>
                <w:szCs w:val="16"/>
              </w:rPr>
              <w:t>Activo Circulante</w:t>
            </w:r>
          </w:p>
        </w:tc>
        <w:tc>
          <w:tcPr>
            <w:tcW w:w="254" w:type="pct"/>
            <w:shd w:val="clear" w:color="auto" w:fill="auto"/>
            <w:vAlign w:val="center"/>
          </w:tcPr>
          <w:p w14:paraId="7482E6AE" w14:textId="4DBE281C" w:rsidR="006A6838" w:rsidRPr="00102757" w:rsidRDefault="006A6838" w:rsidP="00D05887">
            <w:pPr>
              <w:jc w:val="center"/>
              <w:rPr>
                <w:rFonts w:ascii="Noto Sans Light" w:hAnsi="Noto Sans Light" w:cs="Noto Sans Light"/>
                <w:sz w:val="16"/>
                <w:szCs w:val="16"/>
              </w:rPr>
            </w:pPr>
          </w:p>
        </w:tc>
        <w:tc>
          <w:tcPr>
            <w:tcW w:w="2183" w:type="pct"/>
            <w:shd w:val="clear" w:color="auto" w:fill="auto"/>
          </w:tcPr>
          <w:p w14:paraId="5CD89340" w14:textId="77777777" w:rsidR="006A6838" w:rsidRPr="00102757" w:rsidRDefault="006A6838" w:rsidP="00D05887">
            <w:pPr>
              <w:jc w:val="both"/>
              <w:rPr>
                <w:rFonts w:ascii="Noto Sans Light" w:hAnsi="Noto Sans Light" w:cs="Noto Sans Light"/>
                <w:sz w:val="16"/>
                <w:szCs w:val="16"/>
              </w:rPr>
            </w:pPr>
          </w:p>
        </w:tc>
      </w:tr>
      <w:tr w:rsidR="006A6838" w:rsidRPr="00102757" w14:paraId="6A676B7C" w14:textId="77777777" w:rsidTr="006A6838">
        <w:tc>
          <w:tcPr>
            <w:tcW w:w="5000" w:type="pct"/>
            <w:gridSpan w:val="4"/>
            <w:shd w:val="clear" w:color="auto" w:fill="auto"/>
            <w:vAlign w:val="center"/>
          </w:tcPr>
          <w:p w14:paraId="195DA5AF" w14:textId="77777777" w:rsidR="006A6838" w:rsidRPr="00102757" w:rsidRDefault="006A6838" w:rsidP="00D05887">
            <w:pPr>
              <w:rPr>
                <w:rFonts w:ascii="Noto Sans Light" w:hAnsi="Noto Sans Light" w:cs="Noto Sans Light"/>
                <w:b/>
                <w:sz w:val="16"/>
                <w:szCs w:val="16"/>
              </w:rPr>
            </w:pPr>
            <w:r w:rsidRPr="00102757">
              <w:rPr>
                <w:rFonts w:ascii="Noto Sans Light" w:hAnsi="Noto Sans Light" w:cs="Noto Sans Light"/>
                <w:b/>
                <w:sz w:val="16"/>
                <w:szCs w:val="16"/>
              </w:rPr>
              <w:lastRenderedPageBreak/>
              <w:t>SU SALDO REPRESENTA:</w:t>
            </w:r>
          </w:p>
          <w:p w14:paraId="38A9EFF5" w14:textId="77777777" w:rsidR="006A6838" w:rsidRPr="00102757" w:rsidRDefault="006A6838" w:rsidP="00D05887">
            <w:pPr>
              <w:rPr>
                <w:rFonts w:ascii="Noto Sans Light" w:hAnsi="Noto Sans Light" w:cs="Noto Sans Light"/>
                <w:sz w:val="16"/>
                <w:szCs w:val="16"/>
              </w:rPr>
            </w:pPr>
            <w:r w:rsidRPr="00102757">
              <w:rPr>
                <w:rFonts w:ascii="Noto Sans Light" w:hAnsi="Noto Sans Light" w:cs="Noto Sans Light"/>
                <w:sz w:val="16"/>
                <w:szCs w:val="16"/>
              </w:rPr>
              <w:t>El valor de la existencia de toda clase de materiales y suministros de consumo, requeridos para la prestación de bienes y servicios y para el desempeño de las actividades administrativas del ente público.</w:t>
            </w:r>
          </w:p>
        </w:tc>
      </w:tr>
      <w:tr w:rsidR="008519BC" w:rsidRPr="00102757" w14:paraId="37072569" w14:textId="77777777" w:rsidTr="006A6838">
        <w:tc>
          <w:tcPr>
            <w:tcW w:w="5000" w:type="pct"/>
            <w:gridSpan w:val="4"/>
            <w:shd w:val="clear" w:color="auto" w:fill="auto"/>
            <w:vAlign w:val="center"/>
          </w:tcPr>
          <w:p w14:paraId="00E16426" w14:textId="77777777" w:rsidR="008519BC" w:rsidRDefault="008519BC" w:rsidP="00D05887">
            <w:pPr>
              <w:rPr>
                <w:rFonts w:ascii="Noto Sans Light" w:hAnsi="Noto Sans Light" w:cs="Noto Sans Light"/>
                <w:b/>
                <w:sz w:val="16"/>
                <w:szCs w:val="16"/>
              </w:rPr>
            </w:pPr>
            <w:r w:rsidRPr="008519BC">
              <w:rPr>
                <w:rFonts w:ascii="Noto Sans Light" w:hAnsi="Noto Sans Light" w:cs="Noto Sans Light"/>
                <w:b/>
                <w:sz w:val="16"/>
                <w:szCs w:val="16"/>
              </w:rPr>
              <w:t>OBSERVACIONES:</w:t>
            </w:r>
          </w:p>
          <w:p w14:paraId="4B3FE61B" w14:textId="77777777" w:rsidR="00F66447" w:rsidRDefault="00F66447" w:rsidP="00D05887">
            <w:pPr>
              <w:rPr>
                <w:rFonts w:ascii="Noto Sans Light" w:hAnsi="Noto Sans Light" w:cs="Noto Sans Light"/>
                <w:b/>
                <w:sz w:val="16"/>
                <w:szCs w:val="16"/>
              </w:rPr>
            </w:pPr>
          </w:p>
          <w:p w14:paraId="51F82097" w14:textId="2AA30692" w:rsidR="00F66447" w:rsidRPr="00102757" w:rsidRDefault="00F66447" w:rsidP="00D05887">
            <w:pPr>
              <w:rPr>
                <w:rFonts w:ascii="Noto Sans Light" w:hAnsi="Noto Sans Light" w:cs="Noto Sans Light"/>
                <w:b/>
                <w:sz w:val="16"/>
                <w:szCs w:val="16"/>
              </w:rPr>
            </w:pPr>
          </w:p>
        </w:tc>
      </w:tr>
    </w:tbl>
    <w:p w14:paraId="62FE89AD" w14:textId="77777777" w:rsidR="00250343" w:rsidRPr="00102757" w:rsidRDefault="00250343" w:rsidP="0065506D">
      <w:pPr>
        <w:jc w:val="center"/>
        <w:rPr>
          <w:rFonts w:ascii="Noto Sans" w:hAnsi="Noto Sans" w:cs="Noto Sans"/>
          <w:b/>
          <w:sz w:val="28"/>
          <w:szCs w:val="28"/>
        </w:rPr>
      </w:pPr>
    </w:p>
    <w:p w14:paraId="59F4AC81" w14:textId="77777777" w:rsidR="00250343" w:rsidRPr="00102757" w:rsidRDefault="00250343" w:rsidP="0065506D">
      <w:pPr>
        <w:jc w:val="center"/>
        <w:rPr>
          <w:rFonts w:ascii="Noto Sans" w:hAnsi="Noto Sans" w:cs="Noto Sans"/>
          <w:b/>
          <w:sz w:val="28"/>
          <w:szCs w:val="28"/>
        </w:rPr>
      </w:pPr>
    </w:p>
    <w:p w14:paraId="56C0562C" w14:textId="6FADE1B4" w:rsidR="00250343" w:rsidRDefault="00250343" w:rsidP="00E62AEC">
      <w:pPr>
        <w:rPr>
          <w:rFonts w:ascii="Noto Sans" w:hAnsi="Noto Sans" w:cs="Noto Sans"/>
          <w:b/>
          <w:sz w:val="28"/>
          <w:szCs w:val="28"/>
        </w:rPr>
      </w:pPr>
    </w:p>
    <w:p w14:paraId="7CB8AE1F" w14:textId="0ED7A126" w:rsidR="00EB4BDE" w:rsidRDefault="00EB4BDE" w:rsidP="00E62AEC">
      <w:pPr>
        <w:rPr>
          <w:rFonts w:ascii="Noto Sans" w:hAnsi="Noto Sans" w:cs="Noto Sans"/>
          <w:b/>
          <w:sz w:val="28"/>
          <w:szCs w:val="28"/>
        </w:rPr>
      </w:pPr>
    </w:p>
    <w:p w14:paraId="014DD938" w14:textId="689D9946" w:rsidR="00EB4BDE" w:rsidRDefault="00EB4BDE" w:rsidP="00E62AEC">
      <w:pPr>
        <w:rPr>
          <w:rFonts w:ascii="Noto Sans" w:hAnsi="Noto Sans" w:cs="Noto Sans"/>
          <w:b/>
          <w:sz w:val="28"/>
          <w:szCs w:val="28"/>
        </w:rPr>
      </w:pPr>
    </w:p>
    <w:p w14:paraId="010DFA96" w14:textId="7FFBDE63" w:rsidR="00F66447" w:rsidRDefault="00F66447" w:rsidP="00E62AEC">
      <w:pPr>
        <w:rPr>
          <w:rFonts w:ascii="Noto Sans" w:hAnsi="Noto Sans" w:cs="Noto Sans"/>
          <w:b/>
          <w:sz w:val="28"/>
          <w:szCs w:val="28"/>
        </w:rPr>
      </w:pPr>
    </w:p>
    <w:p w14:paraId="7C8F7499" w14:textId="11124A41" w:rsidR="00F66447" w:rsidRDefault="00F66447" w:rsidP="00E62AEC">
      <w:pPr>
        <w:rPr>
          <w:rFonts w:ascii="Noto Sans" w:hAnsi="Noto Sans" w:cs="Noto Sans"/>
          <w:b/>
          <w:sz w:val="28"/>
          <w:szCs w:val="28"/>
        </w:rPr>
      </w:pPr>
    </w:p>
    <w:p w14:paraId="0C4D268F" w14:textId="2B721446" w:rsidR="00F66447" w:rsidRPr="00CE03E2" w:rsidRDefault="00CE03E2" w:rsidP="00E62AEC">
      <w:pPr>
        <w:rPr>
          <w:rFonts w:ascii="Noto Sans" w:hAnsi="Noto Sans" w:cs="Noto Sans"/>
          <w:b/>
          <w:sz w:val="10"/>
          <w:szCs w:val="10"/>
        </w:rPr>
      </w:pPr>
      <w:r>
        <w:rPr>
          <w:rFonts w:ascii="Noto Sans" w:hAnsi="Noto Sans" w:cs="Noto Sans"/>
          <w:b/>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250343" w:rsidRPr="00102757" w14:paraId="1C16E1D8" w14:textId="77777777" w:rsidTr="00A273AA">
        <w:trPr>
          <w:jc w:val="center"/>
        </w:trPr>
        <w:tc>
          <w:tcPr>
            <w:tcW w:w="613" w:type="pct"/>
            <w:shd w:val="clear" w:color="auto" w:fill="auto"/>
          </w:tcPr>
          <w:p w14:paraId="2BB6AEDA" w14:textId="53784F3D" w:rsidR="00EB4BDE" w:rsidRPr="00102757" w:rsidRDefault="00250343" w:rsidP="00EB4BDE">
            <w:pPr>
              <w:pStyle w:val="Encabezado"/>
              <w:jc w:val="center"/>
              <w:rPr>
                <w:rFonts w:ascii="Noto Sans Light" w:hAnsi="Noto Sans Light" w:cs="Noto Sans Light"/>
                <w:b/>
                <w:spacing w:val="20"/>
                <w:sz w:val="20"/>
              </w:rPr>
            </w:pPr>
            <w:r w:rsidRPr="00102757">
              <w:rPr>
                <w:rFonts w:ascii="Noto Sans Light" w:hAnsi="Noto Sans Light" w:cs="Noto Sans Light"/>
                <w:b/>
                <w:spacing w:val="20"/>
                <w:sz w:val="20"/>
              </w:rPr>
              <w:t>NÚMERO</w:t>
            </w:r>
          </w:p>
        </w:tc>
        <w:tc>
          <w:tcPr>
            <w:tcW w:w="628" w:type="pct"/>
            <w:shd w:val="clear" w:color="auto" w:fill="auto"/>
          </w:tcPr>
          <w:p w14:paraId="1A5EA502" w14:textId="77777777" w:rsidR="00250343" w:rsidRPr="00102757" w:rsidRDefault="00250343" w:rsidP="00A273AA">
            <w:pPr>
              <w:pStyle w:val="Encabezado"/>
              <w:jc w:val="center"/>
              <w:rPr>
                <w:rFonts w:ascii="Noto Sans Light" w:hAnsi="Noto Sans Light" w:cs="Noto Sans Light"/>
                <w:b/>
                <w:spacing w:val="20"/>
                <w:sz w:val="20"/>
              </w:rPr>
            </w:pPr>
            <w:r w:rsidRPr="00102757">
              <w:rPr>
                <w:rFonts w:ascii="Noto Sans Light" w:hAnsi="Noto Sans Light" w:cs="Noto Sans Light"/>
                <w:b/>
                <w:spacing w:val="20"/>
                <w:sz w:val="20"/>
              </w:rPr>
              <w:t>GENERO</w:t>
            </w:r>
          </w:p>
        </w:tc>
        <w:tc>
          <w:tcPr>
            <w:tcW w:w="881" w:type="pct"/>
            <w:shd w:val="clear" w:color="auto" w:fill="auto"/>
          </w:tcPr>
          <w:p w14:paraId="3BECFFF7" w14:textId="77777777" w:rsidR="00250343" w:rsidRPr="00102757" w:rsidRDefault="00250343" w:rsidP="00A273AA">
            <w:pPr>
              <w:pStyle w:val="Encabezado"/>
              <w:jc w:val="center"/>
              <w:rPr>
                <w:rFonts w:ascii="Noto Sans Light" w:hAnsi="Noto Sans Light" w:cs="Noto Sans Light"/>
                <w:b/>
                <w:spacing w:val="20"/>
                <w:sz w:val="20"/>
              </w:rPr>
            </w:pPr>
            <w:r w:rsidRPr="00102757">
              <w:rPr>
                <w:rFonts w:ascii="Noto Sans Light" w:hAnsi="Noto Sans Light" w:cs="Noto Sans Light"/>
                <w:b/>
                <w:spacing w:val="20"/>
                <w:sz w:val="20"/>
              </w:rPr>
              <w:t>GRUPO</w:t>
            </w:r>
          </w:p>
        </w:tc>
        <w:tc>
          <w:tcPr>
            <w:tcW w:w="1289" w:type="pct"/>
            <w:shd w:val="clear" w:color="auto" w:fill="auto"/>
          </w:tcPr>
          <w:p w14:paraId="0E247017" w14:textId="77777777" w:rsidR="00250343" w:rsidRPr="00102757" w:rsidRDefault="00250343" w:rsidP="00A273AA">
            <w:pPr>
              <w:pStyle w:val="Encabezado"/>
              <w:jc w:val="center"/>
              <w:rPr>
                <w:rFonts w:ascii="Noto Sans Light" w:hAnsi="Noto Sans Light" w:cs="Noto Sans Light"/>
                <w:b/>
                <w:spacing w:val="20"/>
                <w:sz w:val="20"/>
              </w:rPr>
            </w:pPr>
            <w:r w:rsidRPr="00102757">
              <w:rPr>
                <w:rFonts w:ascii="Noto Sans Light" w:hAnsi="Noto Sans Light" w:cs="Noto Sans Light"/>
                <w:b/>
                <w:spacing w:val="20"/>
                <w:sz w:val="20"/>
              </w:rPr>
              <w:t>RUBRO</w:t>
            </w:r>
          </w:p>
        </w:tc>
        <w:tc>
          <w:tcPr>
            <w:tcW w:w="856" w:type="pct"/>
            <w:shd w:val="clear" w:color="auto" w:fill="auto"/>
          </w:tcPr>
          <w:p w14:paraId="26ECCF2A" w14:textId="77777777" w:rsidR="00250343" w:rsidRPr="00102757" w:rsidRDefault="00250343" w:rsidP="00A273AA">
            <w:pPr>
              <w:pStyle w:val="Encabezado"/>
              <w:jc w:val="center"/>
              <w:rPr>
                <w:rFonts w:ascii="Noto Sans Light" w:hAnsi="Noto Sans Light" w:cs="Noto Sans Light"/>
                <w:b/>
                <w:spacing w:val="20"/>
                <w:sz w:val="20"/>
              </w:rPr>
            </w:pPr>
            <w:r w:rsidRPr="00102757">
              <w:rPr>
                <w:rFonts w:ascii="Noto Sans Light" w:hAnsi="Noto Sans Light" w:cs="Noto Sans Light"/>
                <w:b/>
                <w:spacing w:val="20"/>
                <w:sz w:val="20"/>
              </w:rPr>
              <w:t>CUENTA</w:t>
            </w:r>
          </w:p>
        </w:tc>
        <w:tc>
          <w:tcPr>
            <w:tcW w:w="732" w:type="pct"/>
            <w:shd w:val="clear" w:color="auto" w:fill="auto"/>
          </w:tcPr>
          <w:p w14:paraId="65D4498F" w14:textId="77777777" w:rsidR="00250343" w:rsidRPr="00102757" w:rsidRDefault="00250343" w:rsidP="00A273AA">
            <w:pPr>
              <w:pStyle w:val="Encabezado"/>
              <w:jc w:val="center"/>
              <w:rPr>
                <w:rFonts w:ascii="Noto Sans Light" w:hAnsi="Noto Sans Light" w:cs="Noto Sans Light"/>
                <w:b/>
                <w:spacing w:val="20"/>
                <w:sz w:val="20"/>
              </w:rPr>
            </w:pPr>
            <w:r w:rsidRPr="00102757">
              <w:rPr>
                <w:rFonts w:ascii="Noto Sans Light" w:hAnsi="Noto Sans Light" w:cs="Noto Sans Light"/>
                <w:b/>
                <w:spacing w:val="20"/>
                <w:sz w:val="20"/>
              </w:rPr>
              <w:t>NATURALEZA</w:t>
            </w:r>
          </w:p>
        </w:tc>
      </w:tr>
      <w:tr w:rsidR="00250343" w:rsidRPr="00102757" w14:paraId="67AD506B" w14:textId="77777777" w:rsidTr="00A273AA">
        <w:trPr>
          <w:jc w:val="center"/>
        </w:trPr>
        <w:tc>
          <w:tcPr>
            <w:tcW w:w="613" w:type="pct"/>
            <w:shd w:val="clear" w:color="auto" w:fill="auto"/>
            <w:vAlign w:val="center"/>
          </w:tcPr>
          <w:p w14:paraId="34E2EEB7" w14:textId="77777777" w:rsidR="00250343" w:rsidRPr="00102757" w:rsidRDefault="00250343" w:rsidP="00A273AA">
            <w:pPr>
              <w:pStyle w:val="Encabezado"/>
              <w:jc w:val="center"/>
              <w:rPr>
                <w:rFonts w:ascii="Noto Sans Light" w:hAnsi="Noto Sans Light" w:cs="Noto Sans Light"/>
                <w:b/>
                <w:spacing w:val="20"/>
                <w:sz w:val="20"/>
              </w:rPr>
            </w:pPr>
            <w:r w:rsidRPr="00102757">
              <w:rPr>
                <w:rFonts w:ascii="Noto Sans Light" w:hAnsi="Noto Sans Light" w:cs="Noto Sans Light"/>
                <w:b/>
                <w:spacing w:val="20"/>
                <w:sz w:val="20"/>
              </w:rPr>
              <w:t>1.1.6.1</w:t>
            </w:r>
          </w:p>
        </w:tc>
        <w:tc>
          <w:tcPr>
            <w:tcW w:w="628" w:type="pct"/>
            <w:shd w:val="clear" w:color="auto" w:fill="auto"/>
            <w:vAlign w:val="center"/>
          </w:tcPr>
          <w:p w14:paraId="00ECB4C2" w14:textId="77777777" w:rsidR="00250343" w:rsidRPr="00102757" w:rsidRDefault="00250343" w:rsidP="00A273AA">
            <w:pPr>
              <w:pStyle w:val="Encabezado"/>
              <w:jc w:val="center"/>
              <w:rPr>
                <w:rFonts w:ascii="Noto Sans Light" w:hAnsi="Noto Sans Light" w:cs="Noto Sans Light"/>
                <w:b/>
                <w:spacing w:val="20"/>
                <w:sz w:val="20"/>
              </w:rPr>
            </w:pPr>
            <w:r w:rsidRPr="00102757">
              <w:rPr>
                <w:rFonts w:ascii="Noto Sans Light" w:hAnsi="Noto Sans Light" w:cs="Noto Sans Light"/>
                <w:b/>
                <w:spacing w:val="20"/>
                <w:sz w:val="20"/>
              </w:rPr>
              <w:t>ACTIVO</w:t>
            </w:r>
          </w:p>
        </w:tc>
        <w:tc>
          <w:tcPr>
            <w:tcW w:w="881" w:type="pct"/>
            <w:shd w:val="clear" w:color="auto" w:fill="auto"/>
            <w:vAlign w:val="center"/>
          </w:tcPr>
          <w:p w14:paraId="13DF1487" w14:textId="77777777" w:rsidR="00250343" w:rsidRPr="00102757" w:rsidRDefault="00250343" w:rsidP="00A273AA">
            <w:pPr>
              <w:pStyle w:val="Encabezado"/>
              <w:jc w:val="center"/>
              <w:rPr>
                <w:rFonts w:ascii="Noto Sans Light" w:hAnsi="Noto Sans Light" w:cs="Noto Sans Light"/>
                <w:b/>
                <w:spacing w:val="20"/>
                <w:sz w:val="20"/>
              </w:rPr>
            </w:pPr>
            <w:r w:rsidRPr="00102757">
              <w:rPr>
                <w:rFonts w:ascii="Noto Sans Light" w:hAnsi="Noto Sans Light" w:cs="Noto Sans Light"/>
                <w:b/>
                <w:spacing w:val="20"/>
                <w:sz w:val="20"/>
              </w:rPr>
              <w:t>ACTIVO CIRCULANTE</w:t>
            </w:r>
          </w:p>
        </w:tc>
        <w:tc>
          <w:tcPr>
            <w:tcW w:w="1289" w:type="pct"/>
            <w:shd w:val="clear" w:color="auto" w:fill="auto"/>
            <w:vAlign w:val="center"/>
          </w:tcPr>
          <w:p w14:paraId="70232C4C" w14:textId="77777777" w:rsidR="00250343" w:rsidRPr="00102757" w:rsidRDefault="00250343" w:rsidP="00250343">
            <w:pPr>
              <w:pStyle w:val="Encabezado"/>
              <w:jc w:val="center"/>
              <w:rPr>
                <w:rFonts w:ascii="Noto Sans Light" w:hAnsi="Noto Sans Light" w:cs="Noto Sans Light"/>
                <w:b/>
                <w:spacing w:val="20"/>
                <w:sz w:val="16"/>
              </w:rPr>
            </w:pPr>
            <w:r w:rsidRPr="00102757">
              <w:rPr>
                <w:rFonts w:ascii="Noto Sans Light" w:hAnsi="Noto Sans Light" w:cs="Noto Sans Light"/>
                <w:b/>
                <w:spacing w:val="20"/>
                <w:sz w:val="16"/>
              </w:rPr>
              <w:t>ESTIMACIÓN POR PÉRDIDA O</w:t>
            </w:r>
          </w:p>
          <w:p w14:paraId="1067603A" w14:textId="77777777" w:rsidR="00250343" w:rsidRPr="00102757" w:rsidRDefault="00250343" w:rsidP="00250343">
            <w:pPr>
              <w:pStyle w:val="Encabezado"/>
              <w:jc w:val="center"/>
              <w:rPr>
                <w:rFonts w:ascii="Noto Sans Light" w:hAnsi="Noto Sans Light" w:cs="Noto Sans Light"/>
                <w:b/>
                <w:spacing w:val="20"/>
                <w:sz w:val="16"/>
              </w:rPr>
            </w:pPr>
            <w:r w:rsidRPr="00102757">
              <w:rPr>
                <w:rFonts w:ascii="Noto Sans Light" w:hAnsi="Noto Sans Light" w:cs="Noto Sans Light"/>
                <w:b/>
                <w:spacing w:val="20"/>
                <w:sz w:val="16"/>
              </w:rPr>
              <w:t>DETERIORO DE ACTIVOS</w:t>
            </w:r>
          </w:p>
          <w:p w14:paraId="68E34FA2" w14:textId="77777777" w:rsidR="00250343" w:rsidRPr="00102757" w:rsidRDefault="00250343" w:rsidP="00250343">
            <w:pPr>
              <w:pStyle w:val="Encabezado"/>
              <w:jc w:val="center"/>
              <w:rPr>
                <w:rFonts w:ascii="Noto Sans Light" w:hAnsi="Noto Sans Light" w:cs="Noto Sans Light"/>
                <w:b/>
                <w:spacing w:val="20"/>
                <w:sz w:val="20"/>
              </w:rPr>
            </w:pPr>
            <w:r w:rsidRPr="00102757">
              <w:rPr>
                <w:rFonts w:ascii="Noto Sans Light" w:hAnsi="Noto Sans Light" w:cs="Noto Sans Light"/>
                <w:b/>
                <w:spacing w:val="20"/>
                <w:sz w:val="16"/>
              </w:rPr>
              <w:t>CIRCULANTES</w:t>
            </w:r>
          </w:p>
        </w:tc>
        <w:tc>
          <w:tcPr>
            <w:tcW w:w="856" w:type="pct"/>
            <w:shd w:val="clear" w:color="auto" w:fill="auto"/>
            <w:vAlign w:val="center"/>
          </w:tcPr>
          <w:p w14:paraId="7372ED63" w14:textId="77777777" w:rsidR="00250343" w:rsidRPr="00102757" w:rsidRDefault="00250343" w:rsidP="00250343">
            <w:pPr>
              <w:pStyle w:val="Encabezado"/>
              <w:jc w:val="center"/>
              <w:rPr>
                <w:rFonts w:ascii="Noto Sans Light" w:hAnsi="Noto Sans Light" w:cs="Noto Sans Light"/>
                <w:b/>
                <w:spacing w:val="20"/>
                <w:sz w:val="14"/>
              </w:rPr>
            </w:pPr>
            <w:r w:rsidRPr="00102757">
              <w:rPr>
                <w:rFonts w:ascii="Noto Sans Light" w:hAnsi="Noto Sans Light" w:cs="Noto Sans Light"/>
                <w:b/>
                <w:spacing w:val="20"/>
                <w:sz w:val="14"/>
              </w:rPr>
              <w:t>ESTIMACIONES PARA CUENTAS INCOBRABLES POR DERECHOS A RECIBIR EFECTIVO O EQUIVALENTES</w:t>
            </w:r>
          </w:p>
        </w:tc>
        <w:tc>
          <w:tcPr>
            <w:tcW w:w="732" w:type="pct"/>
            <w:shd w:val="clear" w:color="auto" w:fill="auto"/>
            <w:vAlign w:val="center"/>
          </w:tcPr>
          <w:p w14:paraId="1B09F29E" w14:textId="77777777" w:rsidR="00250343" w:rsidRPr="00102757" w:rsidRDefault="00250343" w:rsidP="00A273AA">
            <w:pPr>
              <w:pStyle w:val="Encabezado"/>
              <w:jc w:val="center"/>
              <w:rPr>
                <w:rFonts w:ascii="Noto Sans Light" w:hAnsi="Noto Sans Light" w:cs="Noto Sans Light"/>
                <w:b/>
                <w:spacing w:val="20"/>
                <w:sz w:val="20"/>
              </w:rPr>
            </w:pPr>
            <w:r w:rsidRPr="00102757">
              <w:rPr>
                <w:rFonts w:ascii="Noto Sans Light" w:hAnsi="Noto Sans Light" w:cs="Noto Sans Light"/>
                <w:b/>
                <w:spacing w:val="20"/>
                <w:sz w:val="20"/>
              </w:rPr>
              <w:t>ACREEDORA</w:t>
            </w:r>
          </w:p>
        </w:tc>
      </w:tr>
    </w:tbl>
    <w:p w14:paraId="7EF2FB79" w14:textId="77777777" w:rsidR="00250343" w:rsidRPr="00102757" w:rsidRDefault="00250343" w:rsidP="00250343">
      <w:pPr>
        <w:jc w:val="center"/>
        <w:rPr>
          <w:rFonts w:ascii="Noto Sans Light" w:hAnsi="Noto Sans Light" w:cs="Noto Sans Light"/>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250343" w:rsidRPr="00102757" w14:paraId="164133C2" w14:textId="77777777" w:rsidTr="00A273AA">
        <w:trPr>
          <w:tblHeader/>
        </w:trPr>
        <w:tc>
          <w:tcPr>
            <w:tcW w:w="246" w:type="pct"/>
            <w:shd w:val="clear" w:color="auto" w:fill="D9D9D9"/>
            <w:vAlign w:val="center"/>
          </w:tcPr>
          <w:p w14:paraId="4AA652A8" w14:textId="77777777" w:rsidR="00250343" w:rsidRPr="00102757" w:rsidRDefault="00250343" w:rsidP="00A273AA">
            <w:pPr>
              <w:jc w:val="center"/>
              <w:rPr>
                <w:rFonts w:ascii="Noto Sans Light" w:hAnsi="Noto Sans Light" w:cs="Noto Sans Light"/>
                <w:b/>
                <w:sz w:val="16"/>
                <w:szCs w:val="16"/>
              </w:rPr>
            </w:pPr>
            <w:r w:rsidRPr="00102757">
              <w:rPr>
                <w:rFonts w:ascii="Noto Sans Light" w:hAnsi="Noto Sans Light" w:cs="Noto Sans Light"/>
                <w:b/>
                <w:sz w:val="16"/>
                <w:szCs w:val="16"/>
              </w:rPr>
              <w:t>No.</w:t>
            </w:r>
          </w:p>
        </w:tc>
        <w:tc>
          <w:tcPr>
            <w:tcW w:w="2317" w:type="pct"/>
            <w:shd w:val="clear" w:color="auto" w:fill="D9D9D9"/>
            <w:vAlign w:val="center"/>
          </w:tcPr>
          <w:p w14:paraId="69BDE10D" w14:textId="77777777" w:rsidR="00250343" w:rsidRPr="00102757" w:rsidRDefault="00250343" w:rsidP="00A273AA">
            <w:pPr>
              <w:spacing w:after="120"/>
              <w:ind w:right="567"/>
              <w:jc w:val="center"/>
              <w:rPr>
                <w:rFonts w:ascii="Noto Sans Light" w:hAnsi="Noto Sans Light" w:cs="Noto Sans Light"/>
                <w:b/>
                <w:spacing w:val="20"/>
                <w:sz w:val="16"/>
              </w:rPr>
            </w:pPr>
            <w:r w:rsidRPr="00102757">
              <w:rPr>
                <w:rFonts w:ascii="Noto Sans Light" w:hAnsi="Noto Sans Light" w:cs="Noto Sans Light"/>
                <w:b/>
                <w:spacing w:val="20"/>
                <w:sz w:val="16"/>
              </w:rPr>
              <w:t>CARGO</w:t>
            </w:r>
          </w:p>
        </w:tc>
        <w:tc>
          <w:tcPr>
            <w:tcW w:w="254" w:type="pct"/>
            <w:shd w:val="clear" w:color="auto" w:fill="D9D9D9"/>
            <w:vAlign w:val="center"/>
          </w:tcPr>
          <w:p w14:paraId="346FB0C0" w14:textId="77777777" w:rsidR="00250343" w:rsidRPr="00102757" w:rsidRDefault="00250343" w:rsidP="00A273AA">
            <w:pPr>
              <w:jc w:val="center"/>
              <w:rPr>
                <w:rFonts w:ascii="Noto Sans Light" w:hAnsi="Noto Sans Light" w:cs="Noto Sans Light"/>
                <w:b/>
                <w:sz w:val="16"/>
                <w:szCs w:val="16"/>
              </w:rPr>
            </w:pPr>
            <w:r w:rsidRPr="00102757">
              <w:rPr>
                <w:rFonts w:ascii="Noto Sans Light" w:hAnsi="Noto Sans Light" w:cs="Noto Sans Light"/>
                <w:b/>
                <w:sz w:val="16"/>
                <w:szCs w:val="16"/>
              </w:rPr>
              <w:t>No.</w:t>
            </w:r>
          </w:p>
        </w:tc>
        <w:tc>
          <w:tcPr>
            <w:tcW w:w="2183" w:type="pct"/>
            <w:shd w:val="clear" w:color="auto" w:fill="D9D9D9"/>
            <w:vAlign w:val="center"/>
          </w:tcPr>
          <w:p w14:paraId="3BDC8759" w14:textId="77777777" w:rsidR="00250343" w:rsidRPr="00102757" w:rsidRDefault="00250343" w:rsidP="00A273AA">
            <w:pPr>
              <w:spacing w:after="120"/>
              <w:ind w:right="34"/>
              <w:jc w:val="center"/>
              <w:rPr>
                <w:rFonts w:ascii="Noto Sans Light" w:hAnsi="Noto Sans Light" w:cs="Noto Sans Light"/>
                <w:b/>
                <w:spacing w:val="20"/>
                <w:sz w:val="16"/>
              </w:rPr>
            </w:pPr>
            <w:r w:rsidRPr="00102757">
              <w:rPr>
                <w:rFonts w:ascii="Noto Sans Light" w:hAnsi="Noto Sans Light" w:cs="Noto Sans Light"/>
                <w:b/>
                <w:spacing w:val="20"/>
                <w:sz w:val="16"/>
              </w:rPr>
              <w:t>ABONO</w:t>
            </w:r>
          </w:p>
        </w:tc>
      </w:tr>
      <w:tr w:rsidR="00153293" w:rsidRPr="00102757" w14:paraId="43902D00" w14:textId="77777777" w:rsidTr="00A273AA">
        <w:tc>
          <w:tcPr>
            <w:tcW w:w="246" w:type="pct"/>
            <w:shd w:val="clear" w:color="auto" w:fill="auto"/>
            <w:vAlign w:val="center"/>
          </w:tcPr>
          <w:p w14:paraId="5E6B4575" w14:textId="77777777" w:rsidR="00153293" w:rsidRPr="00102757" w:rsidRDefault="00153293" w:rsidP="00153293">
            <w:pPr>
              <w:jc w:val="center"/>
              <w:rPr>
                <w:rFonts w:ascii="Noto Sans Light" w:hAnsi="Noto Sans Light" w:cs="Noto Sans Light"/>
                <w:sz w:val="16"/>
                <w:szCs w:val="16"/>
              </w:rPr>
            </w:pPr>
            <w:r w:rsidRPr="00102757">
              <w:rPr>
                <w:rFonts w:ascii="Noto Sans Light" w:hAnsi="Noto Sans Light" w:cs="Noto Sans Light"/>
                <w:sz w:val="16"/>
                <w:szCs w:val="16"/>
              </w:rPr>
              <w:t>1</w:t>
            </w:r>
          </w:p>
        </w:tc>
        <w:tc>
          <w:tcPr>
            <w:tcW w:w="2317" w:type="pct"/>
            <w:shd w:val="clear" w:color="auto" w:fill="auto"/>
          </w:tcPr>
          <w:p w14:paraId="54548B3E" w14:textId="7A8D35D6" w:rsidR="00153293" w:rsidRPr="00102757" w:rsidRDefault="00153293" w:rsidP="00153293">
            <w:pPr>
              <w:jc w:val="both"/>
              <w:rPr>
                <w:rFonts w:ascii="Noto Sans Light" w:hAnsi="Noto Sans Light" w:cs="Noto Sans Light"/>
                <w:sz w:val="16"/>
                <w:szCs w:val="16"/>
              </w:rPr>
            </w:pPr>
            <w:r w:rsidRPr="008A5DCF">
              <w:rPr>
                <w:rFonts w:ascii="Noto Sans Light" w:hAnsi="Noto Sans Light" w:cs="Noto Sans Light"/>
                <w:sz w:val="16"/>
                <w:szCs w:val="16"/>
              </w:rPr>
              <w:t>Por la disminución de la estimación para cuentas consideradas como incobrables dentro del ejercicio.</w:t>
            </w:r>
          </w:p>
        </w:tc>
        <w:tc>
          <w:tcPr>
            <w:tcW w:w="254" w:type="pct"/>
            <w:shd w:val="clear" w:color="auto" w:fill="auto"/>
            <w:vAlign w:val="center"/>
          </w:tcPr>
          <w:p w14:paraId="4A6EBF63" w14:textId="77777777" w:rsidR="00153293" w:rsidRPr="00102757" w:rsidRDefault="00153293" w:rsidP="00153293">
            <w:pPr>
              <w:jc w:val="center"/>
              <w:rPr>
                <w:rFonts w:ascii="Noto Sans Light" w:hAnsi="Noto Sans Light" w:cs="Noto Sans Light"/>
                <w:sz w:val="16"/>
                <w:szCs w:val="16"/>
              </w:rPr>
            </w:pPr>
            <w:r w:rsidRPr="00102757">
              <w:rPr>
                <w:rFonts w:ascii="Noto Sans Light" w:hAnsi="Noto Sans Light" w:cs="Noto Sans Light"/>
                <w:sz w:val="16"/>
                <w:szCs w:val="16"/>
              </w:rPr>
              <w:t>1</w:t>
            </w:r>
          </w:p>
        </w:tc>
        <w:tc>
          <w:tcPr>
            <w:tcW w:w="2183" w:type="pct"/>
            <w:shd w:val="clear" w:color="auto" w:fill="auto"/>
          </w:tcPr>
          <w:p w14:paraId="15B10818" w14:textId="77777777" w:rsidR="00153293" w:rsidRPr="00102757" w:rsidRDefault="00153293" w:rsidP="00153293">
            <w:pPr>
              <w:jc w:val="both"/>
              <w:rPr>
                <w:rFonts w:ascii="Noto Sans Light" w:hAnsi="Noto Sans Light" w:cs="Noto Sans Light"/>
                <w:sz w:val="16"/>
                <w:szCs w:val="16"/>
              </w:rPr>
            </w:pPr>
            <w:r w:rsidRPr="00102757">
              <w:rPr>
                <w:rFonts w:ascii="Noto Sans Light" w:hAnsi="Noto Sans Light" w:cs="Noto Sans Light"/>
                <w:sz w:val="16"/>
                <w:szCs w:val="16"/>
              </w:rPr>
              <w:t>Por la apertura de libros por el traspaso de saldos de las cuentas del ejercicio inmediato anterior.</w:t>
            </w:r>
          </w:p>
        </w:tc>
      </w:tr>
      <w:tr w:rsidR="00153293" w:rsidRPr="00102757" w14:paraId="55D3E859" w14:textId="77777777" w:rsidTr="00A273AA">
        <w:tc>
          <w:tcPr>
            <w:tcW w:w="246" w:type="pct"/>
            <w:shd w:val="clear" w:color="auto" w:fill="auto"/>
            <w:vAlign w:val="center"/>
          </w:tcPr>
          <w:p w14:paraId="0D1B4041" w14:textId="77777777" w:rsidR="00153293" w:rsidRPr="00102757" w:rsidRDefault="00153293" w:rsidP="00153293">
            <w:pPr>
              <w:jc w:val="center"/>
              <w:rPr>
                <w:rFonts w:ascii="Noto Sans Light" w:hAnsi="Noto Sans Light" w:cs="Noto Sans Light"/>
                <w:sz w:val="16"/>
                <w:szCs w:val="16"/>
              </w:rPr>
            </w:pPr>
            <w:r w:rsidRPr="00102757">
              <w:rPr>
                <w:rFonts w:ascii="Noto Sans Light" w:hAnsi="Noto Sans Light" w:cs="Noto Sans Light"/>
                <w:sz w:val="16"/>
                <w:szCs w:val="16"/>
              </w:rPr>
              <w:lastRenderedPageBreak/>
              <w:t>2</w:t>
            </w:r>
          </w:p>
        </w:tc>
        <w:tc>
          <w:tcPr>
            <w:tcW w:w="2317" w:type="pct"/>
            <w:shd w:val="clear" w:color="auto" w:fill="auto"/>
          </w:tcPr>
          <w:p w14:paraId="697CBCA0" w14:textId="24232209" w:rsidR="00153293" w:rsidRPr="00102757" w:rsidRDefault="00153293" w:rsidP="00153293">
            <w:pPr>
              <w:jc w:val="both"/>
              <w:rPr>
                <w:rFonts w:ascii="Noto Sans Light" w:hAnsi="Noto Sans Light" w:cs="Noto Sans Light"/>
                <w:sz w:val="16"/>
                <w:szCs w:val="16"/>
              </w:rPr>
            </w:pPr>
            <w:r w:rsidRPr="004737EC">
              <w:rPr>
                <w:rFonts w:ascii="Noto Sans Light" w:hAnsi="Noto Sans Light" w:cs="Noto Sans Light"/>
                <w:sz w:val="16"/>
                <w:szCs w:val="16"/>
              </w:rPr>
              <w:t>Por la aplicación de la estimación por cancelación de las cuentas por cobrar, por considerarse irrecuperables o incosteables.</w:t>
            </w:r>
          </w:p>
        </w:tc>
        <w:tc>
          <w:tcPr>
            <w:tcW w:w="254" w:type="pct"/>
            <w:shd w:val="clear" w:color="auto" w:fill="auto"/>
            <w:vAlign w:val="center"/>
          </w:tcPr>
          <w:p w14:paraId="715D3D1C" w14:textId="77777777" w:rsidR="00153293" w:rsidRPr="00102757" w:rsidRDefault="00153293" w:rsidP="00153293">
            <w:pPr>
              <w:jc w:val="center"/>
              <w:rPr>
                <w:rFonts w:ascii="Noto Sans Light" w:hAnsi="Noto Sans Light" w:cs="Noto Sans Light"/>
                <w:sz w:val="16"/>
                <w:szCs w:val="16"/>
              </w:rPr>
            </w:pPr>
            <w:r w:rsidRPr="00102757">
              <w:rPr>
                <w:rFonts w:ascii="Noto Sans Light" w:hAnsi="Noto Sans Light" w:cs="Noto Sans Light"/>
                <w:sz w:val="16"/>
                <w:szCs w:val="16"/>
              </w:rPr>
              <w:t>2</w:t>
            </w:r>
          </w:p>
        </w:tc>
        <w:tc>
          <w:tcPr>
            <w:tcW w:w="2183" w:type="pct"/>
            <w:shd w:val="clear" w:color="auto" w:fill="auto"/>
          </w:tcPr>
          <w:p w14:paraId="20FE4619" w14:textId="6C28E0DF" w:rsidR="00153293" w:rsidRPr="00102757" w:rsidRDefault="00153293" w:rsidP="00153293">
            <w:pPr>
              <w:jc w:val="both"/>
              <w:rPr>
                <w:rFonts w:ascii="Noto Sans Light" w:hAnsi="Noto Sans Light" w:cs="Noto Sans Light"/>
                <w:sz w:val="16"/>
                <w:szCs w:val="16"/>
              </w:rPr>
            </w:pPr>
            <w:r w:rsidRPr="008A5DCF">
              <w:rPr>
                <w:rFonts w:ascii="Noto Sans Light" w:hAnsi="Noto Sans Light" w:cs="Noto Sans Light"/>
                <w:sz w:val="16"/>
                <w:szCs w:val="16"/>
              </w:rPr>
              <w:t>Por la creación o incremento de la estimación para cuentas incobrables.</w:t>
            </w:r>
          </w:p>
        </w:tc>
      </w:tr>
      <w:tr w:rsidR="00250343" w:rsidRPr="00102757" w14:paraId="45290BA9" w14:textId="77777777" w:rsidTr="00A273AA">
        <w:tc>
          <w:tcPr>
            <w:tcW w:w="246" w:type="pct"/>
            <w:shd w:val="clear" w:color="auto" w:fill="auto"/>
            <w:vAlign w:val="center"/>
          </w:tcPr>
          <w:p w14:paraId="3D85922C" w14:textId="77777777" w:rsidR="00250343" w:rsidRPr="00102757" w:rsidRDefault="00250343" w:rsidP="00A273AA">
            <w:pPr>
              <w:jc w:val="center"/>
              <w:rPr>
                <w:rFonts w:ascii="Noto Sans Light" w:hAnsi="Noto Sans Light" w:cs="Noto Sans Light"/>
                <w:sz w:val="16"/>
                <w:szCs w:val="16"/>
              </w:rPr>
            </w:pPr>
            <w:r w:rsidRPr="00102757">
              <w:rPr>
                <w:rFonts w:ascii="Noto Sans Light" w:hAnsi="Noto Sans Light" w:cs="Noto Sans Light"/>
                <w:sz w:val="16"/>
                <w:szCs w:val="16"/>
              </w:rPr>
              <w:t>3</w:t>
            </w:r>
          </w:p>
        </w:tc>
        <w:tc>
          <w:tcPr>
            <w:tcW w:w="2317" w:type="pct"/>
            <w:shd w:val="clear" w:color="auto" w:fill="auto"/>
          </w:tcPr>
          <w:p w14:paraId="484574C8" w14:textId="36B03A0D" w:rsidR="00250343" w:rsidRPr="00102757" w:rsidRDefault="001A709F" w:rsidP="00A273AA">
            <w:pPr>
              <w:jc w:val="both"/>
              <w:rPr>
                <w:rFonts w:ascii="Noto Sans Light" w:hAnsi="Noto Sans Light" w:cs="Noto Sans Light"/>
                <w:sz w:val="16"/>
                <w:szCs w:val="16"/>
              </w:rPr>
            </w:pPr>
            <w:r w:rsidRPr="00FC3DFB">
              <w:rPr>
                <w:rFonts w:ascii="Noto Sans Light" w:hAnsi="Noto Sans Light" w:cs="Noto Sans Light"/>
                <w:sz w:val="16"/>
                <w:szCs w:val="16"/>
              </w:rPr>
              <w:t>Por el cierre de libros al final del ejercicio</w:t>
            </w:r>
          </w:p>
        </w:tc>
        <w:tc>
          <w:tcPr>
            <w:tcW w:w="254" w:type="pct"/>
            <w:shd w:val="clear" w:color="auto" w:fill="auto"/>
            <w:vAlign w:val="center"/>
          </w:tcPr>
          <w:p w14:paraId="2B9DEB7B" w14:textId="77777777" w:rsidR="00250343" w:rsidRPr="00102757" w:rsidRDefault="00250343" w:rsidP="00A273AA">
            <w:pPr>
              <w:jc w:val="center"/>
              <w:rPr>
                <w:rFonts w:ascii="Noto Sans Light" w:hAnsi="Noto Sans Light" w:cs="Noto Sans Light"/>
                <w:sz w:val="16"/>
                <w:szCs w:val="16"/>
              </w:rPr>
            </w:pPr>
            <w:r w:rsidRPr="00102757">
              <w:rPr>
                <w:rFonts w:ascii="Noto Sans Light" w:hAnsi="Noto Sans Light" w:cs="Noto Sans Light"/>
                <w:sz w:val="16"/>
                <w:szCs w:val="16"/>
              </w:rPr>
              <w:t>3</w:t>
            </w:r>
          </w:p>
        </w:tc>
        <w:tc>
          <w:tcPr>
            <w:tcW w:w="2183" w:type="pct"/>
            <w:shd w:val="clear" w:color="auto" w:fill="auto"/>
          </w:tcPr>
          <w:p w14:paraId="645FAAD1" w14:textId="54861B16" w:rsidR="00250343" w:rsidRPr="00102757" w:rsidRDefault="00911C0C" w:rsidP="00A273AA">
            <w:pPr>
              <w:jc w:val="both"/>
              <w:rPr>
                <w:rFonts w:ascii="Noto Sans Light" w:hAnsi="Noto Sans Light" w:cs="Noto Sans Light"/>
                <w:sz w:val="16"/>
                <w:szCs w:val="16"/>
              </w:rPr>
            </w:pPr>
            <w:r w:rsidRPr="00260E72">
              <w:rPr>
                <w:rFonts w:ascii="Noto Sans Light" w:hAnsi="Noto Sans Light" w:cs="Noto Sans Light"/>
                <w:sz w:val="16"/>
                <w:szCs w:val="16"/>
              </w:rPr>
              <w:t>Por el saldo de las subcuentas de activo en proceso o pendientes de depurar, para su control hasta su total cancelación.</w:t>
            </w:r>
          </w:p>
        </w:tc>
      </w:tr>
      <w:tr w:rsidR="00250343" w:rsidRPr="000B77B6" w14:paraId="3D47462F" w14:textId="77777777" w:rsidTr="00A273AA">
        <w:tc>
          <w:tcPr>
            <w:tcW w:w="5000" w:type="pct"/>
            <w:gridSpan w:val="4"/>
            <w:shd w:val="clear" w:color="auto" w:fill="auto"/>
            <w:vAlign w:val="center"/>
          </w:tcPr>
          <w:p w14:paraId="4FD43222" w14:textId="77777777" w:rsidR="00250343" w:rsidRPr="000B77B6" w:rsidRDefault="00250343" w:rsidP="00A273AA">
            <w:pPr>
              <w:rPr>
                <w:rFonts w:ascii="Noto Sans Light" w:hAnsi="Noto Sans Light" w:cs="Noto Sans Light"/>
                <w:b/>
                <w:sz w:val="16"/>
                <w:szCs w:val="16"/>
              </w:rPr>
            </w:pPr>
            <w:r w:rsidRPr="000B77B6">
              <w:rPr>
                <w:rFonts w:ascii="Noto Sans Light" w:hAnsi="Noto Sans Light" w:cs="Noto Sans Light"/>
                <w:b/>
                <w:sz w:val="16"/>
                <w:szCs w:val="16"/>
              </w:rPr>
              <w:t>SU SALDO REPRESENTA:</w:t>
            </w:r>
          </w:p>
          <w:p w14:paraId="1A942CC1" w14:textId="77777777" w:rsidR="00250343" w:rsidRPr="000B77B6" w:rsidRDefault="00250343" w:rsidP="00250343">
            <w:pPr>
              <w:rPr>
                <w:rFonts w:ascii="Noto Sans Light" w:hAnsi="Noto Sans Light" w:cs="Noto Sans Light"/>
                <w:sz w:val="16"/>
                <w:szCs w:val="16"/>
              </w:rPr>
            </w:pPr>
            <w:r w:rsidRPr="000B77B6">
              <w:rPr>
                <w:rFonts w:ascii="Noto Sans Light" w:hAnsi="Noto Sans Light" w:cs="Noto Sans Light"/>
                <w:sz w:val="16"/>
                <w:szCs w:val="16"/>
              </w:rPr>
              <w:t>El monto acumulado de la estimación que se establece anualmente por concepto de pérdidas crediticias esperadas de las cuentas incobrables de los derechos a recibir en efectivo o</w:t>
            </w:r>
          </w:p>
          <w:p w14:paraId="418598E4" w14:textId="77777777" w:rsidR="00250343" w:rsidRPr="000B77B6" w:rsidRDefault="00250343" w:rsidP="00250343">
            <w:pPr>
              <w:rPr>
                <w:rFonts w:ascii="Noto Sans Light" w:hAnsi="Noto Sans Light" w:cs="Noto Sans Light"/>
                <w:sz w:val="16"/>
                <w:szCs w:val="16"/>
              </w:rPr>
            </w:pPr>
            <w:r w:rsidRPr="000B77B6">
              <w:rPr>
                <w:rFonts w:ascii="Noto Sans Light" w:hAnsi="Noto Sans Light" w:cs="Noto Sans Light"/>
                <w:sz w:val="16"/>
                <w:szCs w:val="16"/>
              </w:rPr>
              <w:t>equivalentes.</w:t>
            </w:r>
          </w:p>
        </w:tc>
      </w:tr>
      <w:tr w:rsidR="00250343" w:rsidRPr="000B77B6" w14:paraId="57C3CCB1" w14:textId="77777777" w:rsidTr="00A273AA">
        <w:tc>
          <w:tcPr>
            <w:tcW w:w="5000" w:type="pct"/>
            <w:gridSpan w:val="4"/>
            <w:shd w:val="clear" w:color="auto" w:fill="auto"/>
            <w:vAlign w:val="center"/>
          </w:tcPr>
          <w:p w14:paraId="725C4D5E" w14:textId="77777777" w:rsidR="00250343" w:rsidRPr="000B77B6" w:rsidRDefault="00250343" w:rsidP="00A273AA">
            <w:pPr>
              <w:rPr>
                <w:rFonts w:ascii="Noto Sans Light" w:hAnsi="Noto Sans Light" w:cs="Noto Sans Light"/>
                <w:b/>
                <w:sz w:val="16"/>
                <w:szCs w:val="16"/>
              </w:rPr>
            </w:pPr>
            <w:r w:rsidRPr="000B77B6">
              <w:rPr>
                <w:rFonts w:ascii="Noto Sans Light" w:hAnsi="Noto Sans Light" w:cs="Noto Sans Light"/>
                <w:b/>
                <w:sz w:val="16"/>
                <w:szCs w:val="16"/>
              </w:rPr>
              <w:t>OBSERVACIONES:</w:t>
            </w:r>
          </w:p>
          <w:p w14:paraId="421C1D70" w14:textId="77777777" w:rsidR="00250343" w:rsidRDefault="00250343" w:rsidP="00A273AA">
            <w:pPr>
              <w:rPr>
                <w:rFonts w:ascii="Noto Sans Light" w:hAnsi="Noto Sans Light" w:cs="Noto Sans Light"/>
                <w:sz w:val="16"/>
                <w:szCs w:val="16"/>
              </w:rPr>
            </w:pPr>
          </w:p>
          <w:p w14:paraId="5A10F640" w14:textId="025997AB" w:rsidR="00F66447" w:rsidRPr="000B77B6" w:rsidRDefault="00F66447" w:rsidP="00A273AA">
            <w:pPr>
              <w:rPr>
                <w:rFonts w:ascii="Noto Sans Light" w:hAnsi="Noto Sans Light" w:cs="Noto Sans Light"/>
                <w:sz w:val="16"/>
                <w:szCs w:val="16"/>
              </w:rPr>
            </w:pPr>
          </w:p>
        </w:tc>
      </w:tr>
    </w:tbl>
    <w:p w14:paraId="0D907B2B" w14:textId="77777777" w:rsidR="00250343" w:rsidRPr="000B77B6" w:rsidRDefault="00250343" w:rsidP="0065506D">
      <w:pPr>
        <w:jc w:val="center"/>
        <w:rPr>
          <w:rFonts w:ascii="Noto Sans" w:hAnsi="Noto Sans" w:cs="Noto Sans"/>
          <w:b/>
          <w:color w:val="621333"/>
          <w:sz w:val="28"/>
          <w:szCs w:val="28"/>
        </w:rPr>
      </w:pPr>
    </w:p>
    <w:p w14:paraId="51C7B5AB" w14:textId="75F5C2C8" w:rsidR="00250343" w:rsidRDefault="00250343" w:rsidP="0065506D">
      <w:pPr>
        <w:jc w:val="center"/>
        <w:rPr>
          <w:rFonts w:ascii="Noto Sans" w:hAnsi="Noto Sans" w:cs="Noto Sans"/>
          <w:b/>
          <w:color w:val="621333"/>
          <w:sz w:val="28"/>
          <w:szCs w:val="28"/>
        </w:rPr>
      </w:pPr>
    </w:p>
    <w:p w14:paraId="703E7B3F" w14:textId="48AC4905" w:rsidR="006A6838" w:rsidRDefault="006A6838" w:rsidP="0065506D">
      <w:pPr>
        <w:jc w:val="center"/>
        <w:rPr>
          <w:rFonts w:ascii="Noto Sans" w:hAnsi="Noto Sans" w:cs="Noto Sans"/>
          <w:b/>
          <w:color w:val="621333"/>
          <w:sz w:val="28"/>
          <w:szCs w:val="28"/>
        </w:rPr>
      </w:pPr>
    </w:p>
    <w:p w14:paraId="147A1538" w14:textId="2933A30C" w:rsidR="00EB4BDE" w:rsidRDefault="00EB4BDE" w:rsidP="0065506D">
      <w:pPr>
        <w:jc w:val="center"/>
        <w:rPr>
          <w:rFonts w:ascii="Noto Sans" w:hAnsi="Noto Sans" w:cs="Noto Sans"/>
          <w:b/>
          <w:color w:val="621333"/>
          <w:sz w:val="28"/>
          <w:szCs w:val="28"/>
        </w:rPr>
      </w:pPr>
    </w:p>
    <w:p w14:paraId="3D02C4F6" w14:textId="09E5476D" w:rsidR="00EB4BDE" w:rsidRDefault="00EB4BDE" w:rsidP="0065506D">
      <w:pPr>
        <w:jc w:val="center"/>
        <w:rPr>
          <w:rFonts w:ascii="Noto Sans" w:hAnsi="Noto Sans" w:cs="Noto Sans"/>
          <w:b/>
          <w:color w:val="621333"/>
          <w:sz w:val="28"/>
          <w:szCs w:val="28"/>
        </w:rPr>
      </w:pPr>
    </w:p>
    <w:p w14:paraId="3BF1DD84" w14:textId="6E764FB4" w:rsidR="00EB4BDE" w:rsidRDefault="00EB4BDE" w:rsidP="0065506D">
      <w:pPr>
        <w:jc w:val="center"/>
        <w:rPr>
          <w:rFonts w:ascii="Noto Sans" w:hAnsi="Noto Sans" w:cs="Noto Sans"/>
          <w:b/>
          <w:color w:val="621333"/>
          <w:sz w:val="28"/>
          <w:szCs w:val="28"/>
        </w:rPr>
      </w:pPr>
    </w:p>
    <w:p w14:paraId="4BDC931E" w14:textId="6B44CAB7" w:rsidR="00EB4BDE" w:rsidRDefault="00EB4BDE" w:rsidP="0065506D">
      <w:pPr>
        <w:jc w:val="center"/>
        <w:rPr>
          <w:rFonts w:ascii="Noto Sans" w:hAnsi="Noto Sans" w:cs="Noto Sans"/>
          <w:b/>
          <w:color w:val="621333"/>
          <w:sz w:val="28"/>
          <w:szCs w:val="28"/>
        </w:rPr>
      </w:pPr>
    </w:p>
    <w:p w14:paraId="0615ED64" w14:textId="53D14C78" w:rsidR="00F66447" w:rsidRPr="00CE03E2" w:rsidRDefault="00CE03E2" w:rsidP="0065506D">
      <w:pPr>
        <w:jc w:val="center"/>
        <w:rPr>
          <w:rFonts w:ascii="Noto Sans" w:hAnsi="Noto Sans" w:cs="Noto Sans"/>
          <w:b/>
          <w:color w:val="621333"/>
          <w:sz w:val="10"/>
          <w:szCs w:val="10"/>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250343" w:rsidRPr="000B77B6" w14:paraId="0D21B3E5" w14:textId="77777777" w:rsidTr="00A273AA">
        <w:trPr>
          <w:jc w:val="center"/>
        </w:trPr>
        <w:tc>
          <w:tcPr>
            <w:tcW w:w="613" w:type="pct"/>
            <w:shd w:val="clear" w:color="auto" w:fill="auto"/>
          </w:tcPr>
          <w:p w14:paraId="7591344A"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NÚMERO</w:t>
            </w:r>
          </w:p>
        </w:tc>
        <w:tc>
          <w:tcPr>
            <w:tcW w:w="628" w:type="pct"/>
            <w:shd w:val="clear" w:color="auto" w:fill="auto"/>
          </w:tcPr>
          <w:p w14:paraId="5E8FEC8C"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GENERO</w:t>
            </w:r>
          </w:p>
        </w:tc>
        <w:tc>
          <w:tcPr>
            <w:tcW w:w="881" w:type="pct"/>
            <w:shd w:val="clear" w:color="auto" w:fill="auto"/>
          </w:tcPr>
          <w:p w14:paraId="5272A5D4"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GRUPO</w:t>
            </w:r>
          </w:p>
        </w:tc>
        <w:tc>
          <w:tcPr>
            <w:tcW w:w="1289" w:type="pct"/>
            <w:shd w:val="clear" w:color="auto" w:fill="auto"/>
          </w:tcPr>
          <w:p w14:paraId="1350903B"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RUBRO</w:t>
            </w:r>
          </w:p>
        </w:tc>
        <w:tc>
          <w:tcPr>
            <w:tcW w:w="856" w:type="pct"/>
            <w:shd w:val="clear" w:color="auto" w:fill="auto"/>
          </w:tcPr>
          <w:p w14:paraId="14B9F596"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CUENTA</w:t>
            </w:r>
          </w:p>
        </w:tc>
        <w:tc>
          <w:tcPr>
            <w:tcW w:w="732" w:type="pct"/>
            <w:shd w:val="clear" w:color="auto" w:fill="auto"/>
          </w:tcPr>
          <w:p w14:paraId="3D0F4047"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NATURALEZA</w:t>
            </w:r>
          </w:p>
        </w:tc>
      </w:tr>
      <w:tr w:rsidR="00250343" w:rsidRPr="000B77B6" w14:paraId="5C0E06CA" w14:textId="77777777" w:rsidTr="00A273AA">
        <w:trPr>
          <w:jc w:val="center"/>
        </w:trPr>
        <w:tc>
          <w:tcPr>
            <w:tcW w:w="613" w:type="pct"/>
            <w:shd w:val="clear" w:color="auto" w:fill="auto"/>
            <w:vAlign w:val="center"/>
          </w:tcPr>
          <w:p w14:paraId="60FF1256"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1.1.6.2</w:t>
            </w:r>
          </w:p>
        </w:tc>
        <w:tc>
          <w:tcPr>
            <w:tcW w:w="628" w:type="pct"/>
            <w:shd w:val="clear" w:color="auto" w:fill="auto"/>
            <w:vAlign w:val="center"/>
          </w:tcPr>
          <w:p w14:paraId="346F4549"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w:t>
            </w:r>
          </w:p>
        </w:tc>
        <w:tc>
          <w:tcPr>
            <w:tcW w:w="881" w:type="pct"/>
            <w:shd w:val="clear" w:color="auto" w:fill="auto"/>
            <w:vAlign w:val="center"/>
          </w:tcPr>
          <w:p w14:paraId="2BC1C568"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 CIRCULANTE</w:t>
            </w:r>
          </w:p>
        </w:tc>
        <w:tc>
          <w:tcPr>
            <w:tcW w:w="1289" w:type="pct"/>
            <w:shd w:val="clear" w:color="auto" w:fill="auto"/>
            <w:vAlign w:val="center"/>
          </w:tcPr>
          <w:p w14:paraId="43BEEFFC" w14:textId="77777777" w:rsidR="00250343" w:rsidRPr="000B77B6" w:rsidRDefault="00250343" w:rsidP="00A273AA">
            <w:pPr>
              <w:pStyle w:val="Encabezado"/>
              <w:jc w:val="center"/>
              <w:rPr>
                <w:rFonts w:ascii="Noto Sans Light" w:hAnsi="Noto Sans Light" w:cs="Noto Sans Light"/>
                <w:b/>
                <w:spacing w:val="20"/>
                <w:sz w:val="16"/>
              </w:rPr>
            </w:pPr>
            <w:r w:rsidRPr="000B77B6">
              <w:rPr>
                <w:rFonts w:ascii="Noto Sans Light" w:hAnsi="Noto Sans Light" w:cs="Noto Sans Light"/>
                <w:b/>
                <w:spacing w:val="20"/>
                <w:sz w:val="16"/>
              </w:rPr>
              <w:t>ESTIMACIÓN POR PÉRDIDA O</w:t>
            </w:r>
          </w:p>
          <w:p w14:paraId="0F098226" w14:textId="77777777" w:rsidR="00250343" w:rsidRPr="000B77B6" w:rsidRDefault="00250343" w:rsidP="00A273AA">
            <w:pPr>
              <w:pStyle w:val="Encabezado"/>
              <w:jc w:val="center"/>
              <w:rPr>
                <w:rFonts w:ascii="Noto Sans Light" w:hAnsi="Noto Sans Light" w:cs="Noto Sans Light"/>
                <w:b/>
                <w:spacing w:val="20"/>
                <w:sz w:val="16"/>
              </w:rPr>
            </w:pPr>
            <w:r w:rsidRPr="000B77B6">
              <w:rPr>
                <w:rFonts w:ascii="Noto Sans Light" w:hAnsi="Noto Sans Light" w:cs="Noto Sans Light"/>
                <w:b/>
                <w:spacing w:val="20"/>
                <w:sz w:val="16"/>
              </w:rPr>
              <w:t>DETERIORO DE ACTIVOS</w:t>
            </w:r>
          </w:p>
          <w:p w14:paraId="7AD298FC"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16"/>
              </w:rPr>
              <w:t>CIRCULANTES</w:t>
            </w:r>
          </w:p>
        </w:tc>
        <w:tc>
          <w:tcPr>
            <w:tcW w:w="856" w:type="pct"/>
            <w:shd w:val="clear" w:color="auto" w:fill="auto"/>
            <w:vAlign w:val="center"/>
          </w:tcPr>
          <w:p w14:paraId="7C43E9B0" w14:textId="77777777" w:rsidR="00250343" w:rsidRPr="000B77B6" w:rsidRDefault="00250343" w:rsidP="00250343">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14"/>
              </w:rPr>
              <w:t>ESTIMACIÓN POR DETERIORO DE INVENTARIOS</w:t>
            </w:r>
          </w:p>
        </w:tc>
        <w:tc>
          <w:tcPr>
            <w:tcW w:w="732" w:type="pct"/>
            <w:shd w:val="clear" w:color="auto" w:fill="auto"/>
            <w:vAlign w:val="center"/>
          </w:tcPr>
          <w:p w14:paraId="546905BD"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ACREEDORA</w:t>
            </w:r>
          </w:p>
        </w:tc>
      </w:tr>
    </w:tbl>
    <w:p w14:paraId="21275923" w14:textId="77777777" w:rsidR="00250343" w:rsidRPr="000B77B6" w:rsidRDefault="00250343" w:rsidP="00250343">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250343" w:rsidRPr="000B77B6" w14:paraId="58B5DCE6" w14:textId="77777777" w:rsidTr="006A6838">
        <w:trPr>
          <w:tblHeader/>
        </w:trPr>
        <w:tc>
          <w:tcPr>
            <w:tcW w:w="246" w:type="pct"/>
            <w:shd w:val="clear" w:color="auto" w:fill="D9D9D9"/>
            <w:vAlign w:val="center"/>
          </w:tcPr>
          <w:p w14:paraId="7D9360D0" w14:textId="77777777" w:rsidR="00250343" w:rsidRPr="000B77B6" w:rsidRDefault="00250343" w:rsidP="00A273AA">
            <w:pPr>
              <w:jc w:val="center"/>
              <w:rPr>
                <w:rFonts w:ascii="Noto Sans Light" w:hAnsi="Noto Sans Light" w:cs="Noto Sans Light"/>
                <w:b/>
                <w:sz w:val="16"/>
                <w:szCs w:val="16"/>
              </w:rPr>
            </w:pPr>
            <w:r w:rsidRPr="000B77B6">
              <w:rPr>
                <w:rFonts w:ascii="Noto Sans Light" w:hAnsi="Noto Sans Light" w:cs="Noto Sans Light"/>
                <w:b/>
                <w:sz w:val="16"/>
                <w:szCs w:val="16"/>
              </w:rPr>
              <w:lastRenderedPageBreak/>
              <w:t>No.</w:t>
            </w:r>
          </w:p>
        </w:tc>
        <w:tc>
          <w:tcPr>
            <w:tcW w:w="2317" w:type="pct"/>
            <w:shd w:val="clear" w:color="auto" w:fill="D9D9D9"/>
            <w:vAlign w:val="center"/>
          </w:tcPr>
          <w:p w14:paraId="19F6083F" w14:textId="77777777" w:rsidR="00250343" w:rsidRPr="000B77B6" w:rsidRDefault="00250343" w:rsidP="00A273AA">
            <w:pPr>
              <w:spacing w:after="120"/>
              <w:ind w:right="567"/>
              <w:jc w:val="center"/>
              <w:rPr>
                <w:rFonts w:ascii="Noto Sans Light" w:hAnsi="Noto Sans Light" w:cs="Noto Sans Light"/>
                <w:b/>
                <w:spacing w:val="20"/>
                <w:sz w:val="16"/>
              </w:rPr>
            </w:pPr>
            <w:r w:rsidRPr="000B77B6">
              <w:rPr>
                <w:rFonts w:ascii="Noto Sans Light" w:hAnsi="Noto Sans Light" w:cs="Noto Sans Light"/>
                <w:b/>
                <w:spacing w:val="20"/>
                <w:sz w:val="16"/>
              </w:rPr>
              <w:t>CARGO</w:t>
            </w:r>
          </w:p>
        </w:tc>
        <w:tc>
          <w:tcPr>
            <w:tcW w:w="254" w:type="pct"/>
            <w:shd w:val="clear" w:color="auto" w:fill="D9D9D9"/>
            <w:vAlign w:val="center"/>
          </w:tcPr>
          <w:p w14:paraId="0EA715F5" w14:textId="77777777" w:rsidR="00250343" w:rsidRPr="000B77B6" w:rsidRDefault="00250343" w:rsidP="00A273AA">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183" w:type="pct"/>
            <w:shd w:val="clear" w:color="auto" w:fill="D9D9D9"/>
            <w:vAlign w:val="center"/>
          </w:tcPr>
          <w:p w14:paraId="3B020CE7" w14:textId="77777777" w:rsidR="00250343" w:rsidRPr="000B77B6" w:rsidRDefault="00250343" w:rsidP="00A273AA">
            <w:pPr>
              <w:spacing w:after="120"/>
              <w:ind w:right="34"/>
              <w:jc w:val="center"/>
              <w:rPr>
                <w:rFonts w:ascii="Noto Sans Light" w:hAnsi="Noto Sans Light" w:cs="Noto Sans Light"/>
                <w:b/>
                <w:spacing w:val="20"/>
                <w:sz w:val="16"/>
              </w:rPr>
            </w:pPr>
            <w:r w:rsidRPr="000B77B6">
              <w:rPr>
                <w:rFonts w:ascii="Noto Sans Light" w:hAnsi="Noto Sans Light" w:cs="Noto Sans Light"/>
                <w:b/>
                <w:spacing w:val="20"/>
                <w:sz w:val="16"/>
              </w:rPr>
              <w:t>ABONO</w:t>
            </w:r>
          </w:p>
        </w:tc>
      </w:tr>
      <w:tr w:rsidR="006A6838" w:rsidRPr="000B77B6" w14:paraId="35CB5A31" w14:textId="77777777" w:rsidTr="006A6838">
        <w:tc>
          <w:tcPr>
            <w:tcW w:w="246" w:type="pct"/>
            <w:shd w:val="clear" w:color="auto" w:fill="auto"/>
            <w:vAlign w:val="center"/>
          </w:tcPr>
          <w:p w14:paraId="53E83B5F" w14:textId="77777777" w:rsidR="006A6838" w:rsidRPr="000B77B6" w:rsidRDefault="006A6838" w:rsidP="00A273AA">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317" w:type="pct"/>
            <w:tcBorders>
              <w:top w:val="single" w:sz="4" w:space="0" w:color="auto"/>
              <w:bottom w:val="nil"/>
            </w:tcBorders>
          </w:tcPr>
          <w:p w14:paraId="0F3A80DC" w14:textId="1C257724" w:rsidR="006A6838" w:rsidRPr="000B77B6" w:rsidRDefault="006A6838" w:rsidP="00A273AA">
            <w:pPr>
              <w:jc w:val="both"/>
              <w:rPr>
                <w:rFonts w:ascii="Noto Sans Light" w:hAnsi="Noto Sans Light" w:cs="Noto Sans Light"/>
                <w:sz w:val="16"/>
                <w:szCs w:val="16"/>
              </w:rPr>
            </w:pPr>
            <w:r w:rsidRPr="000B77B6">
              <w:rPr>
                <w:rFonts w:ascii="Noto Sans Light" w:hAnsi="Noto Sans Light" w:cs="Noto Sans Light"/>
                <w:sz w:val="16"/>
                <w:szCs w:val="16"/>
              </w:rPr>
              <w:t>Por las bajas en el inventario y aplicación de la estimación para reflejar la disminución del importe del saldo de las cuentas de inventarios de materiales y suministros de consumo, por el deterioro efectivamente determinado.</w:t>
            </w:r>
          </w:p>
        </w:tc>
        <w:tc>
          <w:tcPr>
            <w:tcW w:w="254" w:type="pct"/>
            <w:shd w:val="clear" w:color="auto" w:fill="auto"/>
            <w:vAlign w:val="center"/>
          </w:tcPr>
          <w:p w14:paraId="526E2720" w14:textId="77777777" w:rsidR="006A6838" w:rsidRPr="000B77B6" w:rsidRDefault="006A6838" w:rsidP="00A273AA">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183" w:type="pct"/>
            <w:shd w:val="clear" w:color="auto" w:fill="auto"/>
          </w:tcPr>
          <w:p w14:paraId="66DFE119" w14:textId="77777777" w:rsidR="006A6838" w:rsidRPr="000B77B6" w:rsidRDefault="006A6838" w:rsidP="00A273AA">
            <w:pPr>
              <w:jc w:val="both"/>
              <w:rPr>
                <w:rFonts w:ascii="Noto Sans Light" w:hAnsi="Noto Sans Light" w:cs="Noto Sans Light"/>
                <w:sz w:val="16"/>
                <w:szCs w:val="16"/>
              </w:rPr>
            </w:pPr>
            <w:r w:rsidRPr="000B77B6">
              <w:rPr>
                <w:rFonts w:ascii="Noto Sans Light" w:hAnsi="Noto Sans Light" w:cs="Noto Sans Light"/>
                <w:sz w:val="16"/>
                <w:szCs w:val="16"/>
              </w:rPr>
              <w:t>Por la apertura de libros por el traspaso de saldos de las cuentas del ejercicio inmediato anterior.</w:t>
            </w:r>
          </w:p>
        </w:tc>
      </w:tr>
      <w:tr w:rsidR="006A6838" w:rsidRPr="000B77B6" w14:paraId="6EE39606" w14:textId="77777777" w:rsidTr="006A6838">
        <w:tc>
          <w:tcPr>
            <w:tcW w:w="246" w:type="pct"/>
            <w:shd w:val="clear" w:color="auto" w:fill="auto"/>
            <w:vAlign w:val="center"/>
          </w:tcPr>
          <w:p w14:paraId="554FE909" w14:textId="77777777" w:rsidR="006A6838" w:rsidRPr="000B77B6" w:rsidRDefault="006A6838" w:rsidP="007355DD">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317" w:type="pct"/>
            <w:shd w:val="clear" w:color="auto" w:fill="auto"/>
          </w:tcPr>
          <w:p w14:paraId="75ABD2F0" w14:textId="09F0D604" w:rsidR="006A6838" w:rsidRPr="000B77B6" w:rsidRDefault="001A709F" w:rsidP="007355DD">
            <w:pPr>
              <w:jc w:val="both"/>
              <w:rPr>
                <w:rFonts w:ascii="Noto Sans Light" w:hAnsi="Noto Sans Light" w:cs="Noto Sans Light"/>
                <w:sz w:val="16"/>
                <w:szCs w:val="16"/>
              </w:rPr>
            </w:pPr>
            <w:r w:rsidRPr="00FC3DFB">
              <w:rPr>
                <w:rFonts w:ascii="Noto Sans Light" w:hAnsi="Noto Sans Light" w:cs="Noto Sans Light"/>
                <w:sz w:val="16"/>
                <w:szCs w:val="16"/>
              </w:rPr>
              <w:t>Por el cierre de libros al final del ejercicio</w:t>
            </w:r>
          </w:p>
        </w:tc>
        <w:tc>
          <w:tcPr>
            <w:tcW w:w="254" w:type="pct"/>
            <w:shd w:val="clear" w:color="auto" w:fill="auto"/>
            <w:vAlign w:val="center"/>
          </w:tcPr>
          <w:p w14:paraId="5BC824C4" w14:textId="77777777" w:rsidR="006A6838" w:rsidRPr="000B77B6" w:rsidRDefault="006A6838" w:rsidP="007355DD">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183" w:type="pct"/>
            <w:shd w:val="clear" w:color="auto" w:fill="auto"/>
          </w:tcPr>
          <w:p w14:paraId="28375C7B" w14:textId="77777777" w:rsidR="006A6838" w:rsidRPr="000B77B6" w:rsidRDefault="006A6838" w:rsidP="007355DD">
            <w:pPr>
              <w:jc w:val="both"/>
              <w:rPr>
                <w:rFonts w:ascii="Noto Sans Light" w:hAnsi="Noto Sans Light" w:cs="Noto Sans Light"/>
                <w:sz w:val="16"/>
                <w:szCs w:val="16"/>
              </w:rPr>
            </w:pPr>
            <w:r w:rsidRPr="000B77B6">
              <w:rPr>
                <w:rFonts w:ascii="Noto Sans Light" w:hAnsi="Noto Sans Light" w:cs="Noto Sans Light"/>
                <w:sz w:val="16"/>
                <w:szCs w:val="16"/>
              </w:rPr>
              <w:t>Por el reconocimiento del monto anual derivado de las pérdidas estimadas por el deterioro esperado de los inventarios.</w:t>
            </w:r>
          </w:p>
        </w:tc>
      </w:tr>
      <w:tr w:rsidR="006A6838" w:rsidRPr="000B77B6" w14:paraId="608E2E15" w14:textId="77777777" w:rsidTr="006A6838">
        <w:tc>
          <w:tcPr>
            <w:tcW w:w="246" w:type="pct"/>
            <w:shd w:val="clear" w:color="auto" w:fill="auto"/>
            <w:vAlign w:val="center"/>
          </w:tcPr>
          <w:p w14:paraId="2BFF5EFD" w14:textId="7237B01D" w:rsidR="006A6838" w:rsidRPr="000B77B6" w:rsidRDefault="006A6838" w:rsidP="007355DD">
            <w:pPr>
              <w:jc w:val="center"/>
              <w:rPr>
                <w:rFonts w:ascii="Noto Sans Light" w:hAnsi="Noto Sans Light" w:cs="Noto Sans Light"/>
                <w:sz w:val="16"/>
                <w:szCs w:val="16"/>
              </w:rPr>
            </w:pPr>
          </w:p>
        </w:tc>
        <w:tc>
          <w:tcPr>
            <w:tcW w:w="2317" w:type="pct"/>
            <w:shd w:val="clear" w:color="auto" w:fill="auto"/>
          </w:tcPr>
          <w:p w14:paraId="7EEBDEA8" w14:textId="77777777" w:rsidR="006A6838" w:rsidRPr="000B77B6" w:rsidRDefault="006A6838" w:rsidP="007355DD">
            <w:pPr>
              <w:jc w:val="both"/>
              <w:rPr>
                <w:rFonts w:ascii="Noto Sans Light" w:hAnsi="Noto Sans Light" w:cs="Noto Sans Light"/>
                <w:sz w:val="16"/>
                <w:szCs w:val="16"/>
              </w:rPr>
            </w:pPr>
          </w:p>
        </w:tc>
        <w:tc>
          <w:tcPr>
            <w:tcW w:w="254" w:type="pct"/>
            <w:shd w:val="clear" w:color="auto" w:fill="auto"/>
            <w:vAlign w:val="center"/>
          </w:tcPr>
          <w:p w14:paraId="39C9CF90" w14:textId="77777777" w:rsidR="006A6838" w:rsidRPr="000B77B6" w:rsidRDefault="006A6838" w:rsidP="007355DD">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2183" w:type="pct"/>
            <w:shd w:val="clear" w:color="auto" w:fill="auto"/>
          </w:tcPr>
          <w:p w14:paraId="0E2C9CF5" w14:textId="73433191" w:rsidR="006A6838" w:rsidRPr="000B77B6" w:rsidRDefault="00911C0C" w:rsidP="007355DD">
            <w:pPr>
              <w:jc w:val="both"/>
              <w:rPr>
                <w:rFonts w:ascii="Noto Sans Light" w:hAnsi="Noto Sans Light" w:cs="Noto Sans Light"/>
                <w:sz w:val="16"/>
                <w:szCs w:val="16"/>
              </w:rPr>
            </w:pPr>
            <w:r w:rsidRPr="00260E72">
              <w:rPr>
                <w:rFonts w:ascii="Noto Sans Light" w:hAnsi="Noto Sans Light" w:cs="Noto Sans Light"/>
                <w:sz w:val="16"/>
                <w:szCs w:val="16"/>
              </w:rPr>
              <w:t>Por el saldo de las subcuentas de activo en proceso o pendientes de depurar, para su control hasta su total cancelación.</w:t>
            </w:r>
          </w:p>
        </w:tc>
      </w:tr>
      <w:tr w:rsidR="006A6838" w:rsidRPr="000B77B6" w14:paraId="23221137" w14:textId="77777777" w:rsidTr="006A6838">
        <w:tc>
          <w:tcPr>
            <w:tcW w:w="5000" w:type="pct"/>
            <w:gridSpan w:val="4"/>
            <w:shd w:val="clear" w:color="auto" w:fill="auto"/>
            <w:vAlign w:val="center"/>
          </w:tcPr>
          <w:p w14:paraId="24CEB216" w14:textId="77777777" w:rsidR="006A6838" w:rsidRPr="000B77B6" w:rsidRDefault="006A6838" w:rsidP="007355DD">
            <w:pPr>
              <w:rPr>
                <w:rFonts w:ascii="Noto Sans Light" w:hAnsi="Noto Sans Light" w:cs="Noto Sans Light"/>
                <w:b/>
                <w:sz w:val="16"/>
                <w:szCs w:val="16"/>
              </w:rPr>
            </w:pPr>
            <w:r w:rsidRPr="000B77B6">
              <w:rPr>
                <w:rFonts w:ascii="Noto Sans Light" w:hAnsi="Noto Sans Light" w:cs="Noto Sans Light"/>
                <w:b/>
                <w:sz w:val="16"/>
                <w:szCs w:val="16"/>
              </w:rPr>
              <w:t>SU SALDO REPRESENTA:</w:t>
            </w:r>
          </w:p>
          <w:p w14:paraId="2892CF29" w14:textId="77777777" w:rsidR="006A6838" w:rsidRPr="000B77B6" w:rsidRDefault="006A6838" w:rsidP="007355DD">
            <w:pPr>
              <w:rPr>
                <w:rFonts w:ascii="Noto Sans Light" w:hAnsi="Noto Sans Light" w:cs="Noto Sans Light"/>
                <w:sz w:val="16"/>
                <w:szCs w:val="16"/>
              </w:rPr>
            </w:pPr>
            <w:r w:rsidRPr="000B77B6">
              <w:rPr>
                <w:rFonts w:ascii="Noto Sans Light" w:hAnsi="Noto Sans Light" w:cs="Noto Sans Light"/>
                <w:sz w:val="16"/>
                <w:szCs w:val="16"/>
              </w:rPr>
              <w:t>El monto acumulado de la estimación que se establece anualmente por concepto de pérdidas por deterioro esperado de los inventarios.</w:t>
            </w:r>
          </w:p>
        </w:tc>
      </w:tr>
      <w:tr w:rsidR="008519BC" w:rsidRPr="000B77B6" w14:paraId="26735F40" w14:textId="77777777" w:rsidTr="006A6838">
        <w:tc>
          <w:tcPr>
            <w:tcW w:w="5000" w:type="pct"/>
            <w:gridSpan w:val="4"/>
            <w:shd w:val="clear" w:color="auto" w:fill="auto"/>
            <w:vAlign w:val="center"/>
          </w:tcPr>
          <w:p w14:paraId="334EA1A1" w14:textId="77777777" w:rsidR="008519BC" w:rsidRDefault="008519BC" w:rsidP="007355DD">
            <w:pPr>
              <w:rPr>
                <w:rFonts w:ascii="Noto Sans Light" w:hAnsi="Noto Sans Light" w:cs="Noto Sans Light"/>
                <w:b/>
                <w:sz w:val="16"/>
                <w:szCs w:val="16"/>
              </w:rPr>
            </w:pPr>
            <w:r w:rsidRPr="008519BC">
              <w:rPr>
                <w:rFonts w:ascii="Noto Sans Light" w:hAnsi="Noto Sans Light" w:cs="Noto Sans Light"/>
                <w:b/>
                <w:sz w:val="16"/>
                <w:szCs w:val="16"/>
              </w:rPr>
              <w:t>OBSERVACIONES:</w:t>
            </w:r>
          </w:p>
          <w:p w14:paraId="24EDD7D4" w14:textId="77777777" w:rsidR="00F66447" w:rsidRDefault="00F66447" w:rsidP="007355DD">
            <w:pPr>
              <w:rPr>
                <w:rFonts w:ascii="Noto Sans Light" w:hAnsi="Noto Sans Light" w:cs="Noto Sans Light"/>
                <w:b/>
                <w:sz w:val="16"/>
                <w:szCs w:val="16"/>
              </w:rPr>
            </w:pPr>
          </w:p>
          <w:p w14:paraId="7E87451D" w14:textId="64B593A4" w:rsidR="00F66447" w:rsidRPr="000B77B6" w:rsidRDefault="00F66447" w:rsidP="007355DD">
            <w:pPr>
              <w:rPr>
                <w:rFonts w:ascii="Noto Sans Light" w:hAnsi="Noto Sans Light" w:cs="Noto Sans Light"/>
                <w:b/>
                <w:sz w:val="16"/>
                <w:szCs w:val="16"/>
              </w:rPr>
            </w:pPr>
          </w:p>
        </w:tc>
      </w:tr>
    </w:tbl>
    <w:p w14:paraId="0A174EFD" w14:textId="77777777" w:rsidR="00250343" w:rsidRPr="000B77B6" w:rsidRDefault="00250343" w:rsidP="0065506D">
      <w:pPr>
        <w:jc w:val="center"/>
        <w:rPr>
          <w:rFonts w:ascii="Noto Sans" w:hAnsi="Noto Sans" w:cs="Noto Sans"/>
          <w:b/>
          <w:color w:val="621333"/>
          <w:sz w:val="28"/>
          <w:szCs w:val="28"/>
        </w:rPr>
      </w:pPr>
    </w:p>
    <w:p w14:paraId="3B3DEC7E" w14:textId="77777777" w:rsidR="00250343" w:rsidRPr="000B77B6" w:rsidRDefault="00250343" w:rsidP="0065506D">
      <w:pPr>
        <w:jc w:val="center"/>
        <w:rPr>
          <w:rFonts w:ascii="Noto Sans" w:hAnsi="Noto Sans" w:cs="Noto Sans"/>
          <w:b/>
          <w:color w:val="621333"/>
          <w:sz w:val="28"/>
          <w:szCs w:val="28"/>
        </w:rPr>
      </w:pPr>
    </w:p>
    <w:p w14:paraId="7AB7AEA9" w14:textId="0F1EF0F5" w:rsidR="00250343" w:rsidRDefault="00250343" w:rsidP="006A6838">
      <w:pPr>
        <w:rPr>
          <w:rFonts w:ascii="Noto Sans" w:hAnsi="Noto Sans" w:cs="Noto Sans"/>
          <w:b/>
          <w:color w:val="621333"/>
          <w:sz w:val="28"/>
          <w:szCs w:val="28"/>
        </w:rPr>
      </w:pPr>
    </w:p>
    <w:p w14:paraId="310E910A" w14:textId="0BF8A2AA" w:rsidR="00EB4BDE" w:rsidRDefault="00EB4BDE" w:rsidP="006A6838">
      <w:pPr>
        <w:rPr>
          <w:rFonts w:ascii="Noto Sans" w:hAnsi="Noto Sans" w:cs="Noto Sans"/>
          <w:b/>
          <w:color w:val="621333"/>
          <w:sz w:val="28"/>
          <w:szCs w:val="28"/>
        </w:rPr>
      </w:pPr>
    </w:p>
    <w:p w14:paraId="49D8610C" w14:textId="6D80D5A7" w:rsidR="006A6838" w:rsidRDefault="006A6838" w:rsidP="006A6838">
      <w:pPr>
        <w:rPr>
          <w:rFonts w:ascii="Noto Sans" w:hAnsi="Noto Sans" w:cs="Noto Sans"/>
          <w:b/>
          <w:color w:val="621333"/>
          <w:sz w:val="28"/>
          <w:szCs w:val="28"/>
        </w:rPr>
      </w:pPr>
    </w:p>
    <w:p w14:paraId="02914E06" w14:textId="520BAB28" w:rsidR="008519BC" w:rsidRDefault="008519BC" w:rsidP="006A6838">
      <w:pPr>
        <w:rPr>
          <w:rFonts w:ascii="Noto Sans" w:hAnsi="Noto Sans" w:cs="Noto Sans"/>
          <w:b/>
          <w:color w:val="621333"/>
          <w:sz w:val="28"/>
          <w:szCs w:val="28"/>
        </w:rPr>
      </w:pPr>
    </w:p>
    <w:p w14:paraId="24B2017D" w14:textId="3120B140" w:rsidR="00F66447" w:rsidRDefault="00F66447" w:rsidP="006A6838">
      <w:pPr>
        <w:rPr>
          <w:rFonts w:ascii="Noto Sans" w:hAnsi="Noto Sans" w:cs="Noto Sans"/>
          <w:b/>
          <w:color w:val="621333"/>
          <w:sz w:val="28"/>
          <w:szCs w:val="28"/>
        </w:rPr>
      </w:pPr>
    </w:p>
    <w:p w14:paraId="28643F0E" w14:textId="6E56F41B" w:rsidR="00F66447" w:rsidRPr="00CE03E2" w:rsidRDefault="00CE03E2" w:rsidP="006A6838">
      <w:pPr>
        <w:rPr>
          <w:rFonts w:ascii="Noto Sans" w:hAnsi="Noto Sans" w:cs="Noto Sans"/>
          <w:b/>
          <w:color w:val="621333"/>
          <w:sz w:val="10"/>
          <w:szCs w:val="10"/>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250343" w:rsidRPr="000B77B6" w14:paraId="15519FDA" w14:textId="77777777" w:rsidTr="00A273AA">
        <w:trPr>
          <w:jc w:val="center"/>
        </w:trPr>
        <w:tc>
          <w:tcPr>
            <w:tcW w:w="613" w:type="pct"/>
            <w:shd w:val="clear" w:color="auto" w:fill="auto"/>
          </w:tcPr>
          <w:p w14:paraId="73B481E0"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NÚMERO</w:t>
            </w:r>
          </w:p>
        </w:tc>
        <w:tc>
          <w:tcPr>
            <w:tcW w:w="628" w:type="pct"/>
            <w:shd w:val="clear" w:color="auto" w:fill="auto"/>
          </w:tcPr>
          <w:p w14:paraId="6EE77192"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GENERO</w:t>
            </w:r>
          </w:p>
        </w:tc>
        <w:tc>
          <w:tcPr>
            <w:tcW w:w="881" w:type="pct"/>
            <w:shd w:val="clear" w:color="auto" w:fill="auto"/>
          </w:tcPr>
          <w:p w14:paraId="3FFCF057"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GRUPO</w:t>
            </w:r>
          </w:p>
        </w:tc>
        <w:tc>
          <w:tcPr>
            <w:tcW w:w="1289" w:type="pct"/>
            <w:shd w:val="clear" w:color="auto" w:fill="auto"/>
          </w:tcPr>
          <w:p w14:paraId="659D0EA6"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RUBRO</w:t>
            </w:r>
          </w:p>
        </w:tc>
        <w:tc>
          <w:tcPr>
            <w:tcW w:w="856" w:type="pct"/>
            <w:shd w:val="clear" w:color="auto" w:fill="auto"/>
          </w:tcPr>
          <w:p w14:paraId="5547D65D"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CUENTA</w:t>
            </w:r>
          </w:p>
        </w:tc>
        <w:tc>
          <w:tcPr>
            <w:tcW w:w="732" w:type="pct"/>
            <w:shd w:val="clear" w:color="auto" w:fill="auto"/>
          </w:tcPr>
          <w:p w14:paraId="3FF78261"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NATURALEZA</w:t>
            </w:r>
          </w:p>
        </w:tc>
      </w:tr>
      <w:tr w:rsidR="00250343" w:rsidRPr="000B77B6" w14:paraId="6DA0E8F0" w14:textId="77777777" w:rsidTr="00A273AA">
        <w:trPr>
          <w:jc w:val="center"/>
        </w:trPr>
        <w:tc>
          <w:tcPr>
            <w:tcW w:w="613" w:type="pct"/>
            <w:shd w:val="clear" w:color="auto" w:fill="auto"/>
            <w:vAlign w:val="center"/>
          </w:tcPr>
          <w:p w14:paraId="776E3526"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1.1.9.1</w:t>
            </w:r>
          </w:p>
        </w:tc>
        <w:tc>
          <w:tcPr>
            <w:tcW w:w="628" w:type="pct"/>
            <w:shd w:val="clear" w:color="auto" w:fill="auto"/>
            <w:vAlign w:val="center"/>
          </w:tcPr>
          <w:p w14:paraId="59F9F388"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w:t>
            </w:r>
          </w:p>
        </w:tc>
        <w:tc>
          <w:tcPr>
            <w:tcW w:w="881" w:type="pct"/>
            <w:shd w:val="clear" w:color="auto" w:fill="auto"/>
            <w:vAlign w:val="center"/>
          </w:tcPr>
          <w:p w14:paraId="650084A4"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 CIRCULANTE</w:t>
            </w:r>
          </w:p>
        </w:tc>
        <w:tc>
          <w:tcPr>
            <w:tcW w:w="1289" w:type="pct"/>
            <w:shd w:val="clear" w:color="auto" w:fill="auto"/>
            <w:vAlign w:val="center"/>
          </w:tcPr>
          <w:p w14:paraId="5FED786B"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OTROS ACTIVOS CIRCULANTES</w:t>
            </w:r>
          </w:p>
        </w:tc>
        <w:tc>
          <w:tcPr>
            <w:tcW w:w="856" w:type="pct"/>
            <w:shd w:val="clear" w:color="auto" w:fill="auto"/>
            <w:vAlign w:val="center"/>
          </w:tcPr>
          <w:p w14:paraId="34318FD7" w14:textId="77777777" w:rsidR="00250343" w:rsidRPr="000B77B6" w:rsidRDefault="00250343" w:rsidP="00A273AA">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18"/>
              </w:rPr>
              <w:t>VALORES EN GARANTÍA</w:t>
            </w:r>
          </w:p>
        </w:tc>
        <w:tc>
          <w:tcPr>
            <w:tcW w:w="732" w:type="pct"/>
            <w:shd w:val="clear" w:color="auto" w:fill="auto"/>
            <w:vAlign w:val="center"/>
          </w:tcPr>
          <w:p w14:paraId="6C680551"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DEUDORA</w:t>
            </w:r>
          </w:p>
        </w:tc>
      </w:tr>
    </w:tbl>
    <w:p w14:paraId="51152A69" w14:textId="77777777" w:rsidR="00250343" w:rsidRPr="000B77B6" w:rsidRDefault="00250343" w:rsidP="00250343">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250343" w:rsidRPr="000B77B6" w14:paraId="5954BE26" w14:textId="77777777" w:rsidTr="00A273AA">
        <w:trPr>
          <w:tblHeader/>
        </w:trPr>
        <w:tc>
          <w:tcPr>
            <w:tcW w:w="246" w:type="pct"/>
            <w:shd w:val="clear" w:color="auto" w:fill="D9D9D9"/>
            <w:vAlign w:val="center"/>
          </w:tcPr>
          <w:p w14:paraId="3408D54A" w14:textId="77777777" w:rsidR="00250343" w:rsidRPr="000B77B6" w:rsidRDefault="00250343" w:rsidP="00A273AA">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317" w:type="pct"/>
            <w:shd w:val="clear" w:color="auto" w:fill="D9D9D9"/>
            <w:vAlign w:val="center"/>
          </w:tcPr>
          <w:p w14:paraId="51EB34E0" w14:textId="77777777" w:rsidR="00250343" w:rsidRPr="000B77B6" w:rsidRDefault="00250343" w:rsidP="00A273AA">
            <w:pPr>
              <w:spacing w:after="120"/>
              <w:ind w:right="567"/>
              <w:jc w:val="center"/>
              <w:rPr>
                <w:rFonts w:ascii="Noto Sans Light" w:hAnsi="Noto Sans Light" w:cs="Noto Sans Light"/>
                <w:b/>
                <w:spacing w:val="20"/>
                <w:sz w:val="16"/>
              </w:rPr>
            </w:pPr>
            <w:r w:rsidRPr="000B77B6">
              <w:rPr>
                <w:rFonts w:ascii="Noto Sans Light" w:hAnsi="Noto Sans Light" w:cs="Noto Sans Light"/>
                <w:b/>
                <w:spacing w:val="20"/>
                <w:sz w:val="16"/>
              </w:rPr>
              <w:t>CARGO</w:t>
            </w:r>
          </w:p>
        </w:tc>
        <w:tc>
          <w:tcPr>
            <w:tcW w:w="254" w:type="pct"/>
            <w:shd w:val="clear" w:color="auto" w:fill="D9D9D9"/>
            <w:vAlign w:val="center"/>
          </w:tcPr>
          <w:p w14:paraId="475849AB" w14:textId="77777777" w:rsidR="00250343" w:rsidRPr="000B77B6" w:rsidRDefault="00250343" w:rsidP="00A273AA">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183" w:type="pct"/>
            <w:shd w:val="clear" w:color="auto" w:fill="D9D9D9"/>
            <w:vAlign w:val="center"/>
          </w:tcPr>
          <w:p w14:paraId="210F0C3A" w14:textId="77777777" w:rsidR="00250343" w:rsidRPr="000B77B6" w:rsidRDefault="00250343" w:rsidP="00A273AA">
            <w:pPr>
              <w:spacing w:after="120"/>
              <w:ind w:right="34"/>
              <w:jc w:val="center"/>
              <w:rPr>
                <w:rFonts w:ascii="Noto Sans Light" w:hAnsi="Noto Sans Light" w:cs="Noto Sans Light"/>
                <w:b/>
                <w:spacing w:val="20"/>
                <w:sz w:val="16"/>
              </w:rPr>
            </w:pPr>
            <w:r w:rsidRPr="000B77B6">
              <w:rPr>
                <w:rFonts w:ascii="Noto Sans Light" w:hAnsi="Noto Sans Light" w:cs="Noto Sans Light"/>
                <w:b/>
                <w:spacing w:val="20"/>
                <w:sz w:val="16"/>
              </w:rPr>
              <w:t>ABONO</w:t>
            </w:r>
          </w:p>
        </w:tc>
      </w:tr>
      <w:tr w:rsidR="00250343" w:rsidRPr="000B77B6" w14:paraId="2C98A99C" w14:textId="77777777" w:rsidTr="00A273AA">
        <w:tc>
          <w:tcPr>
            <w:tcW w:w="246" w:type="pct"/>
            <w:shd w:val="clear" w:color="auto" w:fill="auto"/>
            <w:vAlign w:val="center"/>
          </w:tcPr>
          <w:p w14:paraId="230F90AC" w14:textId="77777777" w:rsidR="00250343" w:rsidRPr="000B77B6" w:rsidRDefault="00250343" w:rsidP="00A273AA">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317" w:type="pct"/>
            <w:shd w:val="clear" w:color="auto" w:fill="auto"/>
          </w:tcPr>
          <w:p w14:paraId="272DDA4C" w14:textId="77777777" w:rsidR="00250343" w:rsidRPr="000B77B6" w:rsidRDefault="00D46632" w:rsidP="00A273AA">
            <w:pPr>
              <w:jc w:val="both"/>
              <w:rPr>
                <w:rFonts w:ascii="Noto Sans Light" w:hAnsi="Noto Sans Light" w:cs="Noto Sans Light"/>
                <w:sz w:val="16"/>
                <w:szCs w:val="16"/>
              </w:rPr>
            </w:pPr>
            <w:r w:rsidRPr="000B77B6">
              <w:rPr>
                <w:rFonts w:ascii="Noto Sans Light" w:hAnsi="Noto Sans Light" w:cs="Noto Sans Light"/>
                <w:sz w:val="16"/>
                <w:szCs w:val="16"/>
              </w:rPr>
              <w:t>Por la apertura de libros por el traspaso de saldos de las cuentas del ejercicio inmediato anterior.</w:t>
            </w:r>
          </w:p>
        </w:tc>
        <w:tc>
          <w:tcPr>
            <w:tcW w:w="254" w:type="pct"/>
            <w:shd w:val="clear" w:color="auto" w:fill="auto"/>
            <w:vAlign w:val="center"/>
          </w:tcPr>
          <w:p w14:paraId="251C57D9" w14:textId="77777777" w:rsidR="00250343" w:rsidRPr="000B77B6" w:rsidRDefault="00250343" w:rsidP="00A273AA">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183" w:type="pct"/>
            <w:shd w:val="clear" w:color="auto" w:fill="auto"/>
          </w:tcPr>
          <w:p w14:paraId="4B62E930" w14:textId="5D4BE5E0" w:rsidR="00250343" w:rsidRPr="000B77B6" w:rsidRDefault="00911C0C" w:rsidP="00A273AA">
            <w:pPr>
              <w:jc w:val="both"/>
              <w:rPr>
                <w:rFonts w:ascii="Noto Sans Light" w:hAnsi="Noto Sans Light" w:cs="Noto Sans Light"/>
                <w:sz w:val="16"/>
                <w:szCs w:val="16"/>
              </w:rPr>
            </w:pPr>
            <w:r w:rsidRPr="00260E72">
              <w:rPr>
                <w:rFonts w:ascii="Noto Sans Light" w:hAnsi="Noto Sans Light" w:cs="Noto Sans Light"/>
                <w:sz w:val="16"/>
                <w:szCs w:val="16"/>
              </w:rPr>
              <w:t>Por el saldo de las subcuentas de activo en proceso o pendientes de depurar, para su control hasta su total cancelación.</w:t>
            </w:r>
          </w:p>
        </w:tc>
      </w:tr>
      <w:tr w:rsidR="00250343" w:rsidRPr="000B77B6" w14:paraId="73E00835" w14:textId="77777777" w:rsidTr="00A273AA">
        <w:tc>
          <w:tcPr>
            <w:tcW w:w="246" w:type="pct"/>
            <w:shd w:val="clear" w:color="auto" w:fill="auto"/>
            <w:vAlign w:val="center"/>
          </w:tcPr>
          <w:p w14:paraId="77AF90F9" w14:textId="0FBCB199" w:rsidR="00250343" w:rsidRPr="000B77B6" w:rsidRDefault="00250343" w:rsidP="00A273AA">
            <w:pPr>
              <w:jc w:val="center"/>
              <w:rPr>
                <w:rFonts w:ascii="Noto Sans Light" w:hAnsi="Noto Sans Light" w:cs="Noto Sans Light"/>
                <w:sz w:val="16"/>
                <w:szCs w:val="16"/>
              </w:rPr>
            </w:pPr>
          </w:p>
        </w:tc>
        <w:tc>
          <w:tcPr>
            <w:tcW w:w="2317" w:type="pct"/>
            <w:shd w:val="clear" w:color="auto" w:fill="auto"/>
          </w:tcPr>
          <w:p w14:paraId="25598F5A" w14:textId="77777777" w:rsidR="00250343" w:rsidRPr="000B77B6" w:rsidRDefault="00250343" w:rsidP="00A273AA">
            <w:pPr>
              <w:jc w:val="both"/>
              <w:rPr>
                <w:rFonts w:ascii="Noto Sans Light" w:hAnsi="Noto Sans Light" w:cs="Noto Sans Light"/>
                <w:sz w:val="16"/>
                <w:szCs w:val="16"/>
              </w:rPr>
            </w:pPr>
          </w:p>
        </w:tc>
        <w:tc>
          <w:tcPr>
            <w:tcW w:w="254" w:type="pct"/>
            <w:shd w:val="clear" w:color="auto" w:fill="auto"/>
            <w:vAlign w:val="center"/>
          </w:tcPr>
          <w:p w14:paraId="77DD42F0" w14:textId="77777777" w:rsidR="00250343" w:rsidRPr="000B77B6" w:rsidRDefault="00250343" w:rsidP="00A273AA">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183" w:type="pct"/>
            <w:shd w:val="clear" w:color="auto" w:fill="auto"/>
          </w:tcPr>
          <w:p w14:paraId="7E5DE9D2" w14:textId="2D9ECAF0" w:rsidR="00250343" w:rsidRPr="000B77B6" w:rsidRDefault="006C00E7" w:rsidP="00A273AA">
            <w:pPr>
              <w:jc w:val="both"/>
              <w:rPr>
                <w:rFonts w:ascii="Noto Sans Light" w:hAnsi="Noto Sans Light" w:cs="Noto Sans Light"/>
                <w:sz w:val="16"/>
                <w:szCs w:val="16"/>
              </w:rPr>
            </w:pPr>
            <w:r w:rsidRPr="00FC3DFB">
              <w:rPr>
                <w:rFonts w:ascii="Noto Sans Light" w:hAnsi="Noto Sans Light" w:cs="Noto Sans Light"/>
                <w:sz w:val="16"/>
                <w:szCs w:val="16"/>
              </w:rPr>
              <w:t>Por el cierre de libros al final del ejercicio</w:t>
            </w:r>
          </w:p>
        </w:tc>
      </w:tr>
      <w:tr w:rsidR="00250343" w:rsidRPr="000B77B6" w14:paraId="6BDB8D88" w14:textId="77777777" w:rsidTr="00A273AA">
        <w:tc>
          <w:tcPr>
            <w:tcW w:w="5000" w:type="pct"/>
            <w:gridSpan w:val="4"/>
            <w:shd w:val="clear" w:color="auto" w:fill="auto"/>
            <w:vAlign w:val="center"/>
          </w:tcPr>
          <w:p w14:paraId="276B39F3" w14:textId="77777777" w:rsidR="00250343" w:rsidRPr="000B77B6" w:rsidRDefault="00250343" w:rsidP="00A273AA">
            <w:pPr>
              <w:rPr>
                <w:rFonts w:ascii="Noto Sans Light" w:hAnsi="Noto Sans Light" w:cs="Noto Sans Light"/>
                <w:b/>
                <w:sz w:val="16"/>
                <w:szCs w:val="16"/>
              </w:rPr>
            </w:pPr>
            <w:r w:rsidRPr="000B77B6">
              <w:rPr>
                <w:rFonts w:ascii="Noto Sans Light" w:hAnsi="Noto Sans Light" w:cs="Noto Sans Light"/>
                <w:b/>
                <w:sz w:val="16"/>
                <w:szCs w:val="16"/>
              </w:rPr>
              <w:t>SU SALDO REPRESENTA:</w:t>
            </w:r>
          </w:p>
          <w:p w14:paraId="579AE1F6" w14:textId="77777777" w:rsidR="00250343" w:rsidRPr="000B77B6" w:rsidRDefault="00250343" w:rsidP="00A273AA">
            <w:pPr>
              <w:rPr>
                <w:rFonts w:ascii="Noto Sans Light" w:hAnsi="Noto Sans Light" w:cs="Noto Sans Light"/>
                <w:sz w:val="16"/>
                <w:szCs w:val="16"/>
              </w:rPr>
            </w:pPr>
          </w:p>
        </w:tc>
      </w:tr>
      <w:tr w:rsidR="00250343" w:rsidRPr="000B77B6" w14:paraId="02B0CD2D" w14:textId="77777777" w:rsidTr="00A273AA">
        <w:tc>
          <w:tcPr>
            <w:tcW w:w="5000" w:type="pct"/>
            <w:gridSpan w:val="4"/>
            <w:shd w:val="clear" w:color="auto" w:fill="auto"/>
            <w:vAlign w:val="center"/>
          </w:tcPr>
          <w:p w14:paraId="60D17B36" w14:textId="77777777" w:rsidR="00250343" w:rsidRPr="000B77B6" w:rsidRDefault="00250343" w:rsidP="00A273AA">
            <w:pPr>
              <w:rPr>
                <w:rFonts w:ascii="Noto Sans Light" w:hAnsi="Noto Sans Light" w:cs="Noto Sans Light"/>
                <w:b/>
                <w:sz w:val="16"/>
                <w:szCs w:val="16"/>
              </w:rPr>
            </w:pPr>
            <w:r w:rsidRPr="000B77B6">
              <w:rPr>
                <w:rFonts w:ascii="Noto Sans Light" w:hAnsi="Noto Sans Light" w:cs="Noto Sans Light"/>
                <w:b/>
                <w:sz w:val="16"/>
                <w:szCs w:val="16"/>
              </w:rPr>
              <w:t>OBSERVACIONES:</w:t>
            </w:r>
          </w:p>
          <w:p w14:paraId="5F70BA88" w14:textId="77777777" w:rsidR="00250343" w:rsidRPr="000B77B6" w:rsidRDefault="00250343" w:rsidP="00A273AA">
            <w:pPr>
              <w:rPr>
                <w:rFonts w:ascii="Noto Sans Light" w:hAnsi="Noto Sans Light" w:cs="Noto Sans Light"/>
                <w:sz w:val="16"/>
                <w:szCs w:val="16"/>
              </w:rPr>
            </w:pPr>
          </w:p>
        </w:tc>
      </w:tr>
    </w:tbl>
    <w:p w14:paraId="53BBDBB0" w14:textId="77777777" w:rsidR="00250343" w:rsidRPr="000B77B6" w:rsidRDefault="00250343" w:rsidP="0065506D">
      <w:pPr>
        <w:jc w:val="center"/>
        <w:rPr>
          <w:rFonts w:ascii="Noto Sans" w:hAnsi="Noto Sans" w:cs="Noto Sans"/>
          <w:b/>
          <w:color w:val="621333"/>
          <w:sz w:val="28"/>
          <w:szCs w:val="28"/>
        </w:rPr>
      </w:pPr>
    </w:p>
    <w:p w14:paraId="54FE2642" w14:textId="2B92E52B" w:rsidR="00E62AEC" w:rsidRPr="00CE03E2" w:rsidRDefault="00363056" w:rsidP="00EB4BDE">
      <w:pPr>
        <w:rPr>
          <w:rFonts w:ascii="Noto Sans" w:hAnsi="Noto Sans" w:cs="Noto Sans"/>
          <w:b/>
          <w:color w:val="621333"/>
          <w:sz w:val="10"/>
          <w:szCs w:val="10"/>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250343" w:rsidRPr="000B77B6" w14:paraId="5BA0EA6D" w14:textId="77777777" w:rsidTr="00A273AA">
        <w:trPr>
          <w:jc w:val="center"/>
        </w:trPr>
        <w:tc>
          <w:tcPr>
            <w:tcW w:w="613" w:type="pct"/>
            <w:shd w:val="clear" w:color="auto" w:fill="auto"/>
          </w:tcPr>
          <w:p w14:paraId="02955787"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NÚMERO</w:t>
            </w:r>
          </w:p>
        </w:tc>
        <w:tc>
          <w:tcPr>
            <w:tcW w:w="628" w:type="pct"/>
            <w:shd w:val="clear" w:color="auto" w:fill="auto"/>
          </w:tcPr>
          <w:p w14:paraId="364B9762"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GENERO</w:t>
            </w:r>
          </w:p>
        </w:tc>
        <w:tc>
          <w:tcPr>
            <w:tcW w:w="881" w:type="pct"/>
            <w:shd w:val="clear" w:color="auto" w:fill="auto"/>
          </w:tcPr>
          <w:p w14:paraId="0CFB5B71"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GRUPO</w:t>
            </w:r>
          </w:p>
        </w:tc>
        <w:tc>
          <w:tcPr>
            <w:tcW w:w="1289" w:type="pct"/>
            <w:shd w:val="clear" w:color="auto" w:fill="auto"/>
          </w:tcPr>
          <w:p w14:paraId="21EFB13B"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RUBRO</w:t>
            </w:r>
          </w:p>
        </w:tc>
        <w:tc>
          <w:tcPr>
            <w:tcW w:w="856" w:type="pct"/>
            <w:shd w:val="clear" w:color="auto" w:fill="auto"/>
          </w:tcPr>
          <w:p w14:paraId="036EDA3C"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CUENTA</w:t>
            </w:r>
          </w:p>
        </w:tc>
        <w:tc>
          <w:tcPr>
            <w:tcW w:w="732" w:type="pct"/>
            <w:shd w:val="clear" w:color="auto" w:fill="auto"/>
          </w:tcPr>
          <w:p w14:paraId="4EB6F34F"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NATURALEZA</w:t>
            </w:r>
          </w:p>
        </w:tc>
      </w:tr>
      <w:tr w:rsidR="00250343" w:rsidRPr="000B77B6" w14:paraId="19D0DC30" w14:textId="77777777" w:rsidTr="00A273AA">
        <w:trPr>
          <w:jc w:val="center"/>
        </w:trPr>
        <w:tc>
          <w:tcPr>
            <w:tcW w:w="613" w:type="pct"/>
            <w:shd w:val="clear" w:color="auto" w:fill="auto"/>
            <w:vAlign w:val="center"/>
          </w:tcPr>
          <w:p w14:paraId="474E3170"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1.1.9.2</w:t>
            </w:r>
          </w:p>
        </w:tc>
        <w:tc>
          <w:tcPr>
            <w:tcW w:w="628" w:type="pct"/>
            <w:shd w:val="clear" w:color="auto" w:fill="auto"/>
            <w:vAlign w:val="center"/>
          </w:tcPr>
          <w:p w14:paraId="1DCB675D"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w:t>
            </w:r>
          </w:p>
        </w:tc>
        <w:tc>
          <w:tcPr>
            <w:tcW w:w="881" w:type="pct"/>
            <w:shd w:val="clear" w:color="auto" w:fill="auto"/>
            <w:vAlign w:val="center"/>
          </w:tcPr>
          <w:p w14:paraId="1F490DD0"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 CIRCULANTE</w:t>
            </w:r>
          </w:p>
        </w:tc>
        <w:tc>
          <w:tcPr>
            <w:tcW w:w="1289" w:type="pct"/>
            <w:shd w:val="clear" w:color="auto" w:fill="auto"/>
            <w:vAlign w:val="center"/>
          </w:tcPr>
          <w:p w14:paraId="50A3B2C9"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OTROS ACTIVOS CIRCULANTES</w:t>
            </w:r>
          </w:p>
        </w:tc>
        <w:tc>
          <w:tcPr>
            <w:tcW w:w="856" w:type="pct"/>
            <w:shd w:val="clear" w:color="auto" w:fill="auto"/>
            <w:vAlign w:val="center"/>
          </w:tcPr>
          <w:p w14:paraId="330EBB23" w14:textId="77777777" w:rsidR="00250343" w:rsidRPr="000B77B6" w:rsidRDefault="00882CE2" w:rsidP="00A273AA">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18"/>
              </w:rPr>
              <w:t>BIENES EN GARANTÍA</w:t>
            </w:r>
          </w:p>
        </w:tc>
        <w:tc>
          <w:tcPr>
            <w:tcW w:w="732" w:type="pct"/>
            <w:shd w:val="clear" w:color="auto" w:fill="auto"/>
            <w:vAlign w:val="center"/>
          </w:tcPr>
          <w:p w14:paraId="572DF9B1"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DEUDORA</w:t>
            </w:r>
          </w:p>
        </w:tc>
      </w:tr>
    </w:tbl>
    <w:p w14:paraId="7C9BCB97" w14:textId="77777777" w:rsidR="00250343" w:rsidRPr="000B77B6" w:rsidRDefault="00250343" w:rsidP="00250343">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250343" w:rsidRPr="000B77B6" w14:paraId="6D4A615F" w14:textId="77777777" w:rsidTr="00A273AA">
        <w:trPr>
          <w:tblHeader/>
        </w:trPr>
        <w:tc>
          <w:tcPr>
            <w:tcW w:w="246" w:type="pct"/>
            <w:shd w:val="clear" w:color="auto" w:fill="D9D9D9"/>
            <w:vAlign w:val="center"/>
          </w:tcPr>
          <w:p w14:paraId="7FDE5BDC" w14:textId="77777777" w:rsidR="00250343" w:rsidRPr="000B77B6" w:rsidRDefault="00250343" w:rsidP="00A273AA">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317" w:type="pct"/>
            <w:shd w:val="clear" w:color="auto" w:fill="D9D9D9"/>
            <w:vAlign w:val="center"/>
          </w:tcPr>
          <w:p w14:paraId="1076F871" w14:textId="77777777" w:rsidR="00250343" w:rsidRPr="000B77B6" w:rsidRDefault="00250343" w:rsidP="00A273AA">
            <w:pPr>
              <w:spacing w:after="120"/>
              <w:ind w:right="567"/>
              <w:jc w:val="center"/>
              <w:rPr>
                <w:rFonts w:ascii="Noto Sans Light" w:hAnsi="Noto Sans Light" w:cs="Noto Sans Light"/>
                <w:b/>
                <w:spacing w:val="20"/>
                <w:sz w:val="16"/>
              </w:rPr>
            </w:pPr>
            <w:r w:rsidRPr="000B77B6">
              <w:rPr>
                <w:rFonts w:ascii="Noto Sans Light" w:hAnsi="Noto Sans Light" w:cs="Noto Sans Light"/>
                <w:b/>
                <w:spacing w:val="20"/>
                <w:sz w:val="16"/>
              </w:rPr>
              <w:t>CARGO</w:t>
            </w:r>
          </w:p>
        </w:tc>
        <w:tc>
          <w:tcPr>
            <w:tcW w:w="254" w:type="pct"/>
            <w:shd w:val="clear" w:color="auto" w:fill="D9D9D9"/>
            <w:vAlign w:val="center"/>
          </w:tcPr>
          <w:p w14:paraId="3F25C1B8" w14:textId="77777777" w:rsidR="00250343" w:rsidRPr="000B77B6" w:rsidRDefault="00250343" w:rsidP="00A273AA">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183" w:type="pct"/>
            <w:shd w:val="clear" w:color="auto" w:fill="D9D9D9"/>
            <w:vAlign w:val="center"/>
          </w:tcPr>
          <w:p w14:paraId="2685924D" w14:textId="77777777" w:rsidR="00250343" w:rsidRPr="000B77B6" w:rsidRDefault="00250343" w:rsidP="00A273AA">
            <w:pPr>
              <w:spacing w:after="120"/>
              <w:ind w:right="34"/>
              <w:jc w:val="center"/>
              <w:rPr>
                <w:rFonts w:ascii="Noto Sans Light" w:hAnsi="Noto Sans Light" w:cs="Noto Sans Light"/>
                <w:b/>
                <w:spacing w:val="20"/>
                <w:sz w:val="16"/>
              </w:rPr>
            </w:pPr>
            <w:r w:rsidRPr="000B77B6">
              <w:rPr>
                <w:rFonts w:ascii="Noto Sans Light" w:hAnsi="Noto Sans Light" w:cs="Noto Sans Light"/>
                <w:b/>
                <w:spacing w:val="20"/>
                <w:sz w:val="16"/>
              </w:rPr>
              <w:t>ABONO</w:t>
            </w:r>
          </w:p>
        </w:tc>
      </w:tr>
      <w:tr w:rsidR="00250343" w:rsidRPr="000B77B6" w14:paraId="34F8FC19" w14:textId="77777777" w:rsidTr="00A273AA">
        <w:tc>
          <w:tcPr>
            <w:tcW w:w="246" w:type="pct"/>
            <w:shd w:val="clear" w:color="auto" w:fill="auto"/>
            <w:vAlign w:val="center"/>
          </w:tcPr>
          <w:p w14:paraId="59866BB4" w14:textId="77777777" w:rsidR="00250343" w:rsidRPr="000B77B6" w:rsidRDefault="00250343" w:rsidP="00A273AA">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317" w:type="pct"/>
            <w:shd w:val="clear" w:color="auto" w:fill="auto"/>
          </w:tcPr>
          <w:p w14:paraId="14DEAB57" w14:textId="77777777" w:rsidR="00250343" w:rsidRPr="000B77B6" w:rsidRDefault="00D46632" w:rsidP="00A273AA">
            <w:pPr>
              <w:jc w:val="both"/>
              <w:rPr>
                <w:rFonts w:ascii="Noto Sans Light" w:hAnsi="Noto Sans Light" w:cs="Noto Sans Light"/>
                <w:sz w:val="16"/>
                <w:szCs w:val="16"/>
              </w:rPr>
            </w:pPr>
            <w:r w:rsidRPr="000B77B6">
              <w:rPr>
                <w:rFonts w:ascii="Noto Sans Light" w:hAnsi="Noto Sans Light" w:cs="Noto Sans Light"/>
                <w:sz w:val="16"/>
                <w:szCs w:val="16"/>
              </w:rPr>
              <w:t>Por la apertura de libros por el traspaso de saldos de las cuentas del ejercicio inmediato anterior.</w:t>
            </w:r>
          </w:p>
        </w:tc>
        <w:tc>
          <w:tcPr>
            <w:tcW w:w="254" w:type="pct"/>
            <w:shd w:val="clear" w:color="auto" w:fill="auto"/>
            <w:vAlign w:val="center"/>
          </w:tcPr>
          <w:p w14:paraId="3D5FDF01" w14:textId="77777777" w:rsidR="00250343" w:rsidRPr="000B77B6" w:rsidRDefault="00250343" w:rsidP="00A273AA">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183" w:type="pct"/>
            <w:shd w:val="clear" w:color="auto" w:fill="auto"/>
          </w:tcPr>
          <w:p w14:paraId="21FAFE42" w14:textId="22B4F8AB" w:rsidR="00250343" w:rsidRPr="000B77B6" w:rsidRDefault="00911C0C" w:rsidP="00A273AA">
            <w:pPr>
              <w:jc w:val="both"/>
              <w:rPr>
                <w:rFonts w:ascii="Noto Sans Light" w:hAnsi="Noto Sans Light" w:cs="Noto Sans Light"/>
                <w:sz w:val="16"/>
                <w:szCs w:val="16"/>
              </w:rPr>
            </w:pPr>
            <w:r w:rsidRPr="00260E72">
              <w:rPr>
                <w:rFonts w:ascii="Noto Sans Light" w:hAnsi="Noto Sans Light" w:cs="Noto Sans Light"/>
                <w:sz w:val="16"/>
                <w:szCs w:val="16"/>
              </w:rPr>
              <w:t>Por el saldo de las subcuentas de activo en proceso o pendientes de depurar, para su control hasta su total cancelación.</w:t>
            </w:r>
          </w:p>
        </w:tc>
      </w:tr>
      <w:tr w:rsidR="00250343" w:rsidRPr="000B77B6" w14:paraId="4E9B0E21" w14:textId="77777777" w:rsidTr="00A273AA">
        <w:tc>
          <w:tcPr>
            <w:tcW w:w="246" w:type="pct"/>
            <w:shd w:val="clear" w:color="auto" w:fill="auto"/>
            <w:vAlign w:val="center"/>
          </w:tcPr>
          <w:p w14:paraId="4EEC27EB" w14:textId="37F681C8" w:rsidR="00250343" w:rsidRPr="000B77B6" w:rsidRDefault="00250343" w:rsidP="00A273AA">
            <w:pPr>
              <w:jc w:val="center"/>
              <w:rPr>
                <w:rFonts w:ascii="Noto Sans Light" w:hAnsi="Noto Sans Light" w:cs="Noto Sans Light"/>
                <w:sz w:val="16"/>
                <w:szCs w:val="16"/>
              </w:rPr>
            </w:pPr>
          </w:p>
        </w:tc>
        <w:tc>
          <w:tcPr>
            <w:tcW w:w="2317" w:type="pct"/>
            <w:shd w:val="clear" w:color="auto" w:fill="auto"/>
          </w:tcPr>
          <w:p w14:paraId="54C43E3B" w14:textId="77777777" w:rsidR="00250343" w:rsidRPr="000B77B6" w:rsidRDefault="00250343" w:rsidP="00A273AA">
            <w:pPr>
              <w:jc w:val="both"/>
              <w:rPr>
                <w:rFonts w:ascii="Noto Sans Light" w:hAnsi="Noto Sans Light" w:cs="Noto Sans Light"/>
                <w:sz w:val="16"/>
                <w:szCs w:val="16"/>
              </w:rPr>
            </w:pPr>
          </w:p>
        </w:tc>
        <w:tc>
          <w:tcPr>
            <w:tcW w:w="254" w:type="pct"/>
            <w:shd w:val="clear" w:color="auto" w:fill="auto"/>
            <w:vAlign w:val="center"/>
          </w:tcPr>
          <w:p w14:paraId="079451CD" w14:textId="77777777" w:rsidR="00250343" w:rsidRPr="000B77B6" w:rsidRDefault="00250343" w:rsidP="00A273AA">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183" w:type="pct"/>
            <w:shd w:val="clear" w:color="auto" w:fill="auto"/>
          </w:tcPr>
          <w:p w14:paraId="6012DC52" w14:textId="5049FF9C" w:rsidR="00250343" w:rsidRPr="000B77B6" w:rsidRDefault="006C00E7" w:rsidP="00A273AA">
            <w:pPr>
              <w:jc w:val="both"/>
              <w:rPr>
                <w:rFonts w:ascii="Noto Sans Light" w:hAnsi="Noto Sans Light" w:cs="Noto Sans Light"/>
                <w:sz w:val="16"/>
                <w:szCs w:val="16"/>
              </w:rPr>
            </w:pPr>
            <w:r w:rsidRPr="00FC3DFB">
              <w:rPr>
                <w:rFonts w:ascii="Noto Sans Light" w:hAnsi="Noto Sans Light" w:cs="Noto Sans Light"/>
                <w:sz w:val="16"/>
                <w:szCs w:val="16"/>
              </w:rPr>
              <w:t>Por el cierre de libros al final del ejercicio</w:t>
            </w:r>
          </w:p>
        </w:tc>
      </w:tr>
      <w:tr w:rsidR="00250343" w:rsidRPr="000B77B6" w14:paraId="0298A97F" w14:textId="77777777" w:rsidTr="00A273AA">
        <w:tc>
          <w:tcPr>
            <w:tcW w:w="5000" w:type="pct"/>
            <w:gridSpan w:val="4"/>
            <w:shd w:val="clear" w:color="auto" w:fill="auto"/>
            <w:vAlign w:val="center"/>
          </w:tcPr>
          <w:p w14:paraId="4BBB9388" w14:textId="77777777" w:rsidR="00250343" w:rsidRPr="000B77B6" w:rsidRDefault="00250343" w:rsidP="00A273AA">
            <w:pPr>
              <w:rPr>
                <w:rFonts w:ascii="Noto Sans Light" w:hAnsi="Noto Sans Light" w:cs="Noto Sans Light"/>
                <w:b/>
                <w:sz w:val="16"/>
                <w:szCs w:val="16"/>
              </w:rPr>
            </w:pPr>
            <w:r w:rsidRPr="000B77B6">
              <w:rPr>
                <w:rFonts w:ascii="Noto Sans Light" w:hAnsi="Noto Sans Light" w:cs="Noto Sans Light"/>
                <w:b/>
                <w:sz w:val="16"/>
                <w:szCs w:val="16"/>
              </w:rPr>
              <w:t>SU SALDO REPRESENTA:</w:t>
            </w:r>
          </w:p>
          <w:p w14:paraId="76179AC0" w14:textId="77777777" w:rsidR="00250343" w:rsidRPr="000B77B6" w:rsidRDefault="00250343" w:rsidP="00A273AA">
            <w:pPr>
              <w:rPr>
                <w:rFonts w:ascii="Noto Sans Light" w:hAnsi="Noto Sans Light" w:cs="Noto Sans Light"/>
                <w:sz w:val="16"/>
                <w:szCs w:val="16"/>
              </w:rPr>
            </w:pPr>
          </w:p>
        </w:tc>
      </w:tr>
      <w:tr w:rsidR="00250343" w:rsidRPr="000B77B6" w14:paraId="20FFE705" w14:textId="77777777" w:rsidTr="00A273AA">
        <w:tc>
          <w:tcPr>
            <w:tcW w:w="5000" w:type="pct"/>
            <w:gridSpan w:val="4"/>
            <w:shd w:val="clear" w:color="auto" w:fill="auto"/>
            <w:vAlign w:val="center"/>
          </w:tcPr>
          <w:p w14:paraId="35AB166C" w14:textId="77777777" w:rsidR="00250343" w:rsidRPr="000B77B6" w:rsidRDefault="00250343" w:rsidP="00A273AA">
            <w:pPr>
              <w:rPr>
                <w:rFonts w:ascii="Noto Sans Light" w:hAnsi="Noto Sans Light" w:cs="Noto Sans Light"/>
                <w:b/>
                <w:sz w:val="16"/>
                <w:szCs w:val="16"/>
              </w:rPr>
            </w:pPr>
            <w:r w:rsidRPr="000B77B6">
              <w:rPr>
                <w:rFonts w:ascii="Noto Sans Light" w:hAnsi="Noto Sans Light" w:cs="Noto Sans Light"/>
                <w:b/>
                <w:sz w:val="16"/>
                <w:szCs w:val="16"/>
              </w:rPr>
              <w:t>OBSERVACIONES:</w:t>
            </w:r>
          </w:p>
          <w:p w14:paraId="7F880A4B" w14:textId="77777777" w:rsidR="00250343" w:rsidRPr="000B77B6" w:rsidRDefault="00250343" w:rsidP="00A273AA">
            <w:pPr>
              <w:rPr>
                <w:rFonts w:ascii="Noto Sans Light" w:hAnsi="Noto Sans Light" w:cs="Noto Sans Light"/>
                <w:sz w:val="16"/>
                <w:szCs w:val="16"/>
              </w:rPr>
            </w:pPr>
          </w:p>
        </w:tc>
      </w:tr>
    </w:tbl>
    <w:p w14:paraId="7E6746EC" w14:textId="6BE8605B" w:rsidR="00EB4BDE" w:rsidRDefault="00EB4BDE" w:rsidP="0065506D">
      <w:pPr>
        <w:jc w:val="center"/>
        <w:rPr>
          <w:rFonts w:ascii="Noto Sans" w:hAnsi="Noto Sans" w:cs="Noto Sans"/>
          <w:b/>
          <w:color w:val="621333"/>
          <w:sz w:val="28"/>
          <w:szCs w:val="28"/>
        </w:rPr>
      </w:pPr>
    </w:p>
    <w:p w14:paraId="4CC5642A" w14:textId="44B7CD7F" w:rsidR="008519BC" w:rsidRPr="00363056" w:rsidRDefault="00363056" w:rsidP="0065506D">
      <w:pPr>
        <w:jc w:val="cente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250343" w:rsidRPr="000B77B6" w14:paraId="24B67BC2" w14:textId="77777777" w:rsidTr="00A273AA">
        <w:trPr>
          <w:jc w:val="center"/>
        </w:trPr>
        <w:tc>
          <w:tcPr>
            <w:tcW w:w="613" w:type="pct"/>
            <w:shd w:val="clear" w:color="auto" w:fill="auto"/>
          </w:tcPr>
          <w:p w14:paraId="75D8AC04"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NÚMERO</w:t>
            </w:r>
          </w:p>
        </w:tc>
        <w:tc>
          <w:tcPr>
            <w:tcW w:w="628" w:type="pct"/>
            <w:shd w:val="clear" w:color="auto" w:fill="auto"/>
          </w:tcPr>
          <w:p w14:paraId="144C1A14"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GENERO</w:t>
            </w:r>
          </w:p>
        </w:tc>
        <w:tc>
          <w:tcPr>
            <w:tcW w:w="881" w:type="pct"/>
            <w:shd w:val="clear" w:color="auto" w:fill="auto"/>
          </w:tcPr>
          <w:p w14:paraId="46913839"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GRUPO</w:t>
            </w:r>
          </w:p>
        </w:tc>
        <w:tc>
          <w:tcPr>
            <w:tcW w:w="1289" w:type="pct"/>
            <w:shd w:val="clear" w:color="auto" w:fill="auto"/>
          </w:tcPr>
          <w:p w14:paraId="4C26BD12"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RUBRO</w:t>
            </w:r>
          </w:p>
        </w:tc>
        <w:tc>
          <w:tcPr>
            <w:tcW w:w="856" w:type="pct"/>
            <w:shd w:val="clear" w:color="auto" w:fill="auto"/>
          </w:tcPr>
          <w:p w14:paraId="053037A1"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CUENTA</w:t>
            </w:r>
          </w:p>
        </w:tc>
        <w:tc>
          <w:tcPr>
            <w:tcW w:w="732" w:type="pct"/>
            <w:shd w:val="clear" w:color="auto" w:fill="auto"/>
          </w:tcPr>
          <w:p w14:paraId="25D2D808"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NATURALEZA</w:t>
            </w:r>
          </w:p>
        </w:tc>
      </w:tr>
      <w:tr w:rsidR="00250343" w:rsidRPr="000B77B6" w14:paraId="654D5D31" w14:textId="77777777" w:rsidTr="00A273AA">
        <w:trPr>
          <w:jc w:val="center"/>
        </w:trPr>
        <w:tc>
          <w:tcPr>
            <w:tcW w:w="613" w:type="pct"/>
            <w:shd w:val="clear" w:color="auto" w:fill="auto"/>
            <w:vAlign w:val="center"/>
          </w:tcPr>
          <w:p w14:paraId="07B67495"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1.1.9.4</w:t>
            </w:r>
          </w:p>
        </w:tc>
        <w:tc>
          <w:tcPr>
            <w:tcW w:w="628" w:type="pct"/>
            <w:shd w:val="clear" w:color="auto" w:fill="auto"/>
            <w:vAlign w:val="center"/>
          </w:tcPr>
          <w:p w14:paraId="7DA326F5"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w:t>
            </w:r>
          </w:p>
        </w:tc>
        <w:tc>
          <w:tcPr>
            <w:tcW w:w="881" w:type="pct"/>
            <w:shd w:val="clear" w:color="auto" w:fill="auto"/>
            <w:vAlign w:val="center"/>
          </w:tcPr>
          <w:p w14:paraId="771A72FF"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 CIRCULANTE</w:t>
            </w:r>
          </w:p>
        </w:tc>
        <w:tc>
          <w:tcPr>
            <w:tcW w:w="1289" w:type="pct"/>
            <w:shd w:val="clear" w:color="auto" w:fill="auto"/>
            <w:vAlign w:val="center"/>
          </w:tcPr>
          <w:p w14:paraId="4CBA935A"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OTROS ACTIVOS CIRCULANTES</w:t>
            </w:r>
          </w:p>
        </w:tc>
        <w:tc>
          <w:tcPr>
            <w:tcW w:w="856" w:type="pct"/>
            <w:shd w:val="clear" w:color="auto" w:fill="auto"/>
            <w:vAlign w:val="center"/>
          </w:tcPr>
          <w:p w14:paraId="2CB3C122" w14:textId="77777777" w:rsidR="00250343" w:rsidRPr="000B77B6" w:rsidRDefault="00250343" w:rsidP="00A273AA">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16"/>
              </w:rPr>
              <w:t>ADQUISICIÓN CON FONDOS DE TERCEROS</w:t>
            </w:r>
          </w:p>
        </w:tc>
        <w:tc>
          <w:tcPr>
            <w:tcW w:w="732" w:type="pct"/>
            <w:shd w:val="clear" w:color="auto" w:fill="auto"/>
            <w:vAlign w:val="center"/>
          </w:tcPr>
          <w:p w14:paraId="0704FC3D"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DEUDORA</w:t>
            </w:r>
          </w:p>
        </w:tc>
      </w:tr>
    </w:tbl>
    <w:p w14:paraId="63FD0102" w14:textId="77777777" w:rsidR="00250343" w:rsidRPr="000B77B6" w:rsidRDefault="00250343" w:rsidP="00250343">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250343" w:rsidRPr="000B77B6" w14:paraId="1C9C5989" w14:textId="77777777" w:rsidTr="00A273AA">
        <w:trPr>
          <w:tblHeader/>
        </w:trPr>
        <w:tc>
          <w:tcPr>
            <w:tcW w:w="246" w:type="pct"/>
            <w:shd w:val="clear" w:color="auto" w:fill="D9D9D9"/>
            <w:vAlign w:val="center"/>
          </w:tcPr>
          <w:p w14:paraId="7C1C8C41" w14:textId="77777777" w:rsidR="00250343" w:rsidRPr="000B77B6" w:rsidRDefault="00250343" w:rsidP="00A273AA">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317" w:type="pct"/>
            <w:shd w:val="clear" w:color="auto" w:fill="D9D9D9"/>
            <w:vAlign w:val="center"/>
          </w:tcPr>
          <w:p w14:paraId="6E3D9458" w14:textId="77777777" w:rsidR="00250343" w:rsidRPr="000B77B6" w:rsidRDefault="00250343" w:rsidP="00A273AA">
            <w:pPr>
              <w:spacing w:after="120"/>
              <w:ind w:right="567"/>
              <w:jc w:val="center"/>
              <w:rPr>
                <w:rFonts w:ascii="Noto Sans Light" w:hAnsi="Noto Sans Light" w:cs="Noto Sans Light"/>
                <w:b/>
                <w:spacing w:val="20"/>
                <w:sz w:val="16"/>
              </w:rPr>
            </w:pPr>
            <w:r w:rsidRPr="000B77B6">
              <w:rPr>
                <w:rFonts w:ascii="Noto Sans Light" w:hAnsi="Noto Sans Light" w:cs="Noto Sans Light"/>
                <w:b/>
                <w:spacing w:val="20"/>
                <w:sz w:val="16"/>
              </w:rPr>
              <w:t>CARGO</w:t>
            </w:r>
          </w:p>
        </w:tc>
        <w:tc>
          <w:tcPr>
            <w:tcW w:w="254" w:type="pct"/>
            <w:shd w:val="clear" w:color="auto" w:fill="D9D9D9"/>
            <w:vAlign w:val="center"/>
          </w:tcPr>
          <w:p w14:paraId="4B70E230" w14:textId="77777777" w:rsidR="00250343" w:rsidRPr="000B77B6" w:rsidRDefault="00250343" w:rsidP="00A273AA">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183" w:type="pct"/>
            <w:shd w:val="clear" w:color="auto" w:fill="D9D9D9"/>
            <w:vAlign w:val="center"/>
          </w:tcPr>
          <w:p w14:paraId="44A22CC5" w14:textId="77777777" w:rsidR="00250343" w:rsidRPr="000B77B6" w:rsidRDefault="00250343" w:rsidP="00A273AA">
            <w:pPr>
              <w:spacing w:after="120"/>
              <w:ind w:right="34"/>
              <w:jc w:val="center"/>
              <w:rPr>
                <w:rFonts w:ascii="Noto Sans Light" w:hAnsi="Noto Sans Light" w:cs="Noto Sans Light"/>
                <w:b/>
                <w:spacing w:val="20"/>
                <w:sz w:val="16"/>
              </w:rPr>
            </w:pPr>
            <w:r w:rsidRPr="000B77B6">
              <w:rPr>
                <w:rFonts w:ascii="Noto Sans Light" w:hAnsi="Noto Sans Light" w:cs="Noto Sans Light"/>
                <w:b/>
                <w:spacing w:val="20"/>
                <w:sz w:val="16"/>
              </w:rPr>
              <w:t>ABONO</w:t>
            </w:r>
          </w:p>
        </w:tc>
      </w:tr>
      <w:tr w:rsidR="00250343" w:rsidRPr="000B77B6" w14:paraId="23F06BC7" w14:textId="77777777" w:rsidTr="00A273AA">
        <w:tc>
          <w:tcPr>
            <w:tcW w:w="246" w:type="pct"/>
            <w:shd w:val="clear" w:color="auto" w:fill="auto"/>
            <w:vAlign w:val="center"/>
          </w:tcPr>
          <w:p w14:paraId="352399B0" w14:textId="77777777" w:rsidR="00250343" w:rsidRPr="000B77B6" w:rsidRDefault="00250343" w:rsidP="00A273AA">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317" w:type="pct"/>
            <w:shd w:val="clear" w:color="auto" w:fill="auto"/>
          </w:tcPr>
          <w:p w14:paraId="31CBC244" w14:textId="77777777" w:rsidR="00250343" w:rsidRPr="000B77B6" w:rsidRDefault="00D46632" w:rsidP="00A273AA">
            <w:pPr>
              <w:jc w:val="both"/>
              <w:rPr>
                <w:rFonts w:ascii="Noto Sans Light" w:hAnsi="Noto Sans Light" w:cs="Noto Sans Light"/>
                <w:sz w:val="16"/>
                <w:szCs w:val="16"/>
              </w:rPr>
            </w:pPr>
            <w:r w:rsidRPr="000B77B6">
              <w:rPr>
                <w:rFonts w:ascii="Noto Sans Light" w:hAnsi="Noto Sans Light" w:cs="Noto Sans Light"/>
                <w:sz w:val="16"/>
                <w:szCs w:val="16"/>
              </w:rPr>
              <w:t>Por la apertura de libros por el traspaso de saldos de las cuentas del ejercicio inmediato anterior.</w:t>
            </w:r>
          </w:p>
        </w:tc>
        <w:tc>
          <w:tcPr>
            <w:tcW w:w="254" w:type="pct"/>
            <w:shd w:val="clear" w:color="auto" w:fill="auto"/>
            <w:vAlign w:val="center"/>
          </w:tcPr>
          <w:p w14:paraId="70E86F8F" w14:textId="77777777" w:rsidR="00250343" w:rsidRPr="000B77B6" w:rsidRDefault="00250343" w:rsidP="00A273AA">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183" w:type="pct"/>
            <w:shd w:val="clear" w:color="auto" w:fill="auto"/>
          </w:tcPr>
          <w:p w14:paraId="200CBE62" w14:textId="5BE640E4" w:rsidR="00250343" w:rsidRPr="000B77B6" w:rsidRDefault="00911C0C" w:rsidP="00A273AA">
            <w:pPr>
              <w:jc w:val="both"/>
              <w:rPr>
                <w:rFonts w:ascii="Noto Sans Light" w:hAnsi="Noto Sans Light" w:cs="Noto Sans Light"/>
                <w:sz w:val="16"/>
                <w:szCs w:val="16"/>
              </w:rPr>
            </w:pPr>
            <w:r w:rsidRPr="00260E72">
              <w:rPr>
                <w:rFonts w:ascii="Noto Sans Light" w:hAnsi="Noto Sans Light" w:cs="Noto Sans Light"/>
                <w:sz w:val="16"/>
                <w:szCs w:val="16"/>
              </w:rPr>
              <w:t>Por el saldo de las subcuentas de activo en proceso o pendientes de depurar, para su control hasta su total cancelación.</w:t>
            </w:r>
          </w:p>
        </w:tc>
      </w:tr>
      <w:tr w:rsidR="00250343" w:rsidRPr="000B77B6" w14:paraId="5E115527" w14:textId="77777777" w:rsidTr="00A273AA">
        <w:tc>
          <w:tcPr>
            <w:tcW w:w="246" w:type="pct"/>
            <w:shd w:val="clear" w:color="auto" w:fill="auto"/>
            <w:vAlign w:val="center"/>
          </w:tcPr>
          <w:p w14:paraId="59637148" w14:textId="4FCF3DE4" w:rsidR="00250343" w:rsidRPr="000B77B6" w:rsidRDefault="00250343" w:rsidP="00A273AA">
            <w:pPr>
              <w:jc w:val="center"/>
              <w:rPr>
                <w:rFonts w:ascii="Noto Sans Light" w:hAnsi="Noto Sans Light" w:cs="Noto Sans Light"/>
                <w:sz w:val="16"/>
                <w:szCs w:val="16"/>
              </w:rPr>
            </w:pPr>
          </w:p>
        </w:tc>
        <w:tc>
          <w:tcPr>
            <w:tcW w:w="2317" w:type="pct"/>
            <w:shd w:val="clear" w:color="auto" w:fill="auto"/>
          </w:tcPr>
          <w:p w14:paraId="56FDB5A4" w14:textId="77777777" w:rsidR="00250343" w:rsidRPr="000B77B6" w:rsidRDefault="00250343" w:rsidP="00A273AA">
            <w:pPr>
              <w:jc w:val="both"/>
              <w:rPr>
                <w:rFonts w:ascii="Noto Sans Light" w:hAnsi="Noto Sans Light" w:cs="Noto Sans Light"/>
                <w:sz w:val="16"/>
                <w:szCs w:val="16"/>
              </w:rPr>
            </w:pPr>
          </w:p>
        </w:tc>
        <w:tc>
          <w:tcPr>
            <w:tcW w:w="254" w:type="pct"/>
            <w:shd w:val="clear" w:color="auto" w:fill="auto"/>
            <w:vAlign w:val="center"/>
          </w:tcPr>
          <w:p w14:paraId="5E2E304A" w14:textId="77777777" w:rsidR="00250343" w:rsidRPr="000B77B6" w:rsidRDefault="00250343" w:rsidP="00A273AA">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183" w:type="pct"/>
            <w:shd w:val="clear" w:color="auto" w:fill="auto"/>
          </w:tcPr>
          <w:p w14:paraId="2CFF6D50" w14:textId="44BC1B7F" w:rsidR="00250343" w:rsidRPr="000B77B6" w:rsidRDefault="006C00E7" w:rsidP="00A273AA">
            <w:pPr>
              <w:jc w:val="both"/>
              <w:rPr>
                <w:rFonts w:ascii="Noto Sans Light" w:hAnsi="Noto Sans Light" w:cs="Noto Sans Light"/>
                <w:sz w:val="16"/>
                <w:szCs w:val="16"/>
              </w:rPr>
            </w:pPr>
            <w:r w:rsidRPr="00FC3DFB">
              <w:rPr>
                <w:rFonts w:ascii="Noto Sans Light" w:hAnsi="Noto Sans Light" w:cs="Noto Sans Light"/>
                <w:sz w:val="16"/>
                <w:szCs w:val="16"/>
              </w:rPr>
              <w:t>Por el cierre de libros al final del ejercicio</w:t>
            </w:r>
          </w:p>
        </w:tc>
      </w:tr>
      <w:tr w:rsidR="00250343" w:rsidRPr="000B77B6" w14:paraId="1580BD3A" w14:textId="77777777" w:rsidTr="00A273AA">
        <w:tc>
          <w:tcPr>
            <w:tcW w:w="5000" w:type="pct"/>
            <w:gridSpan w:val="4"/>
            <w:shd w:val="clear" w:color="auto" w:fill="auto"/>
            <w:vAlign w:val="center"/>
          </w:tcPr>
          <w:p w14:paraId="0C1B1B05" w14:textId="77777777" w:rsidR="00250343" w:rsidRPr="000B77B6" w:rsidRDefault="00250343" w:rsidP="00A273AA">
            <w:pPr>
              <w:rPr>
                <w:rFonts w:ascii="Noto Sans Light" w:hAnsi="Noto Sans Light" w:cs="Noto Sans Light"/>
                <w:b/>
                <w:sz w:val="16"/>
                <w:szCs w:val="16"/>
              </w:rPr>
            </w:pPr>
            <w:r w:rsidRPr="000B77B6">
              <w:rPr>
                <w:rFonts w:ascii="Noto Sans Light" w:hAnsi="Noto Sans Light" w:cs="Noto Sans Light"/>
                <w:b/>
                <w:sz w:val="16"/>
                <w:szCs w:val="16"/>
              </w:rPr>
              <w:t>SU SALDO REPRESENTA:</w:t>
            </w:r>
          </w:p>
          <w:p w14:paraId="06E83688" w14:textId="77777777" w:rsidR="00250343" w:rsidRPr="000B77B6" w:rsidRDefault="00250343" w:rsidP="00A273AA">
            <w:pPr>
              <w:rPr>
                <w:rFonts w:ascii="Noto Sans Light" w:hAnsi="Noto Sans Light" w:cs="Noto Sans Light"/>
                <w:sz w:val="16"/>
                <w:szCs w:val="16"/>
              </w:rPr>
            </w:pPr>
          </w:p>
        </w:tc>
      </w:tr>
      <w:tr w:rsidR="00250343" w:rsidRPr="000B77B6" w14:paraId="1CDA8600" w14:textId="77777777" w:rsidTr="00A273AA">
        <w:tc>
          <w:tcPr>
            <w:tcW w:w="5000" w:type="pct"/>
            <w:gridSpan w:val="4"/>
            <w:shd w:val="clear" w:color="auto" w:fill="auto"/>
            <w:vAlign w:val="center"/>
          </w:tcPr>
          <w:p w14:paraId="06E807EE" w14:textId="77777777" w:rsidR="00250343" w:rsidRPr="000B77B6" w:rsidRDefault="00250343" w:rsidP="00A273AA">
            <w:pPr>
              <w:rPr>
                <w:rFonts w:ascii="Noto Sans Light" w:hAnsi="Noto Sans Light" w:cs="Noto Sans Light"/>
                <w:b/>
                <w:sz w:val="16"/>
                <w:szCs w:val="16"/>
              </w:rPr>
            </w:pPr>
            <w:r w:rsidRPr="000B77B6">
              <w:rPr>
                <w:rFonts w:ascii="Noto Sans Light" w:hAnsi="Noto Sans Light" w:cs="Noto Sans Light"/>
                <w:b/>
                <w:sz w:val="16"/>
                <w:szCs w:val="16"/>
              </w:rPr>
              <w:t>OBSERVACIONES:</w:t>
            </w:r>
          </w:p>
          <w:p w14:paraId="0E84EF3C" w14:textId="77777777" w:rsidR="00250343" w:rsidRPr="000B77B6" w:rsidRDefault="00250343" w:rsidP="00A273AA">
            <w:pPr>
              <w:rPr>
                <w:rFonts w:ascii="Noto Sans Light" w:hAnsi="Noto Sans Light" w:cs="Noto Sans Light"/>
                <w:sz w:val="16"/>
                <w:szCs w:val="16"/>
              </w:rPr>
            </w:pPr>
          </w:p>
        </w:tc>
      </w:tr>
    </w:tbl>
    <w:p w14:paraId="1D0FED5A" w14:textId="61B5DB0F" w:rsidR="00363056" w:rsidRDefault="00363056" w:rsidP="00A7562B">
      <w:pPr>
        <w:rPr>
          <w:rFonts w:ascii="Noto Sans" w:hAnsi="Noto Sans" w:cs="Noto Sans"/>
          <w:b/>
          <w:color w:val="621333"/>
          <w:sz w:val="28"/>
          <w:szCs w:val="28"/>
        </w:rPr>
      </w:pPr>
    </w:p>
    <w:p w14:paraId="5FEB5201" w14:textId="77777777" w:rsidR="00E62AEC" w:rsidRPr="00363056" w:rsidRDefault="00363056" w:rsidP="00A7562B">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250343" w:rsidRPr="000B77B6" w14:paraId="4EAE9C8C" w14:textId="77777777" w:rsidTr="00A273AA">
        <w:trPr>
          <w:jc w:val="center"/>
        </w:trPr>
        <w:tc>
          <w:tcPr>
            <w:tcW w:w="613" w:type="pct"/>
            <w:shd w:val="clear" w:color="auto" w:fill="auto"/>
          </w:tcPr>
          <w:p w14:paraId="3E1A0A40"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NÚMERO</w:t>
            </w:r>
          </w:p>
        </w:tc>
        <w:tc>
          <w:tcPr>
            <w:tcW w:w="628" w:type="pct"/>
            <w:shd w:val="clear" w:color="auto" w:fill="auto"/>
          </w:tcPr>
          <w:p w14:paraId="080813B1"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GENERO</w:t>
            </w:r>
          </w:p>
        </w:tc>
        <w:tc>
          <w:tcPr>
            <w:tcW w:w="881" w:type="pct"/>
            <w:shd w:val="clear" w:color="auto" w:fill="auto"/>
          </w:tcPr>
          <w:p w14:paraId="38E829FE"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GRUPO</w:t>
            </w:r>
          </w:p>
        </w:tc>
        <w:tc>
          <w:tcPr>
            <w:tcW w:w="1289" w:type="pct"/>
            <w:shd w:val="clear" w:color="auto" w:fill="auto"/>
          </w:tcPr>
          <w:p w14:paraId="3D9FD40F"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RUBRO</w:t>
            </w:r>
          </w:p>
        </w:tc>
        <w:tc>
          <w:tcPr>
            <w:tcW w:w="856" w:type="pct"/>
            <w:shd w:val="clear" w:color="auto" w:fill="auto"/>
          </w:tcPr>
          <w:p w14:paraId="379714AC"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CUENTA</w:t>
            </w:r>
          </w:p>
        </w:tc>
        <w:tc>
          <w:tcPr>
            <w:tcW w:w="732" w:type="pct"/>
            <w:shd w:val="clear" w:color="auto" w:fill="auto"/>
          </w:tcPr>
          <w:p w14:paraId="3A00E06E"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NATURALEZA</w:t>
            </w:r>
          </w:p>
        </w:tc>
      </w:tr>
      <w:tr w:rsidR="00250343" w:rsidRPr="000B77B6" w14:paraId="4EE330E3" w14:textId="77777777" w:rsidTr="00A273AA">
        <w:trPr>
          <w:jc w:val="center"/>
        </w:trPr>
        <w:tc>
          <w:tcPr>
            <w:tcW w:w="613" w:type="pct"/>
            <w:shd w:val="clear" w:color="auto" w:fill="auto"/>
            <w:vAlign w:val="center"/>
          </w:tcPr>
          <w:p w14:paraId="1BB896BB"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1.2.1.1</w:t>
            </w:r>
          </w:p>
        </w:tc>
        <w:tc>
          <w:tcPr>
            <w:tcW w:w="628" w:type="pct"/>
            <w:shd w:val="clear" w:color="auto" w:fill="auto"/>
            <w:vAlign w:val="center"/>
          </w:tcPr>
          <w:p w14:paraId="137B3EAE"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w:t>
            </w:r>
          </w:p>
        </w:tc>
        <w:tc>
          <w:tcPr>
            <w:tcW w:w="881" w:type="pct"/>
            <w:shd w:val="clear" w:color="auto" w:fill="auto"/>
            <w:vAlign w:val="center"/>
          </w:tcPr>
          <w:p w14:paraId="7A205C45" w14:textId="77777777" w:rsidR="00250343" w:rsidRPr="000B77B6" w:rsidRDefault="00882CE2"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16"/>
              </w:rPr>
              <w:t>ACTIVO NO CIRCULANTE</w:t>
            </w:r>
          </w:p>
        </w:tc>
        <w:tc>
          <w:tcPr>
            <w:tcW w:w="1289" w:type="pct"/>
            <w:shd w:val="clear" w:color="auto" w:fill="auto"/>
            <w:vAlign w:val="center"/>
          </w:tcPr>
          <w:p w14:paraId="4680B2B6" w14:textId="77777777" w:rsidR="00250343" w:rsidRPr="000B77B6" w:rsidRDefault="00250343" w:rsidP="00250343">
            <w:pPr>
              <w:pStyle w:val="Encabezado"/>
              <w:jc w:val="center"/>
              <w:rPr>
                <w:rFonts w:ascii="Noto Sans Light" w:hAnsi="Noto Sans Light" w:cs="Noto Sans Light"/>
                <w:b/>
                <w:spacing w:val="20"/>
                <w:sz w:val="16"/>
              </w:rPr>
            </w:pPr>
            <w:r w:rsidRPr="000B77B6">
              <w:rPr>
                <w:rFonts w:ascii="Noto Sans Light" w:hAnsi="Noto Sans Light" w:cs="Noto Sans Light"/>
                <w:b/>
                <w:spacing w:val="20"/>
                <w:sz w:val="16"/>
              </w:rPr>
              <w:t>INVERSIONES FINANCIERAS A</w:t>
            </w:r>
          </w:p>
          <w:p w14:paraId="5254BC78" w14:textId="77777777" w:rsidR="00250343" w:rsidRPr="000B77B6" w:rsidRDefault="00250343" w:rsidP="00250343">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16"/>
              </w:rPr>
              <w:t>LARGO PLAZO</w:t>
            </w:r>
          </w:p>
        </w:tc>
        <w:tc>
          <w:tcPr>
            <w:tcW w:w="856" w:type="pct"/>
            <w:shd w:val="clear" w:color="auto" w:fill="auto"/>
            <w:vAlign w:val="center"/>
          </w:tcPr>
          <w:p w14:paraId="17CF24F5" w14:textId="77777777" w:rsidR="00250343" w:rsidRPr="000B77B6" w:rsidRDefault="00250343" w:rsidP="00A273AA">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16"/>
              </w:rPr>
              <w:t>INVERSIONES A LARGO PLAZO</w:t>
            </w:r>
          </w:p>
        </w:tc>
        <w:tc>
          <w:tcPr>
            <w:tcW w:w="732" w:type="pct"/>
            <w:shd w:val="clear" w:color="auto" w:fill="auto"/>
            <w:vAlign w:val="center"/>
          </w:tcPr>
          <w:p w14:paraId="00C98AEC"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DEUDORA</w:t>
            </w:r>
          </w:p>
        </w:tc>
      </w:tr>
    </w:tbl>
    <w:p w14:paraId="7CD7544C" w14:textId="77777777" w:rsidR="00250343" w:rsidRPr="000B77B6" w:rsidRDefault="00250343" w:rsidP="00250343">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250343" w:rsidRPr="000B77B6" w14:paraId="1CDD1548" w14:textId="77777777" w:rsidTr="006A6838">
        <w:trPr>
          <w:tblHeader/>
        </w:trPr>
        <w:tc>
          <w:tcPr>
            <w:tcW w:w="246" w:type="pct"/>
            <w:shd w:val="clear" w:color="auto" w:fill="D9D9D9"/>
            <w:vAlign w:val="center"/>
          </w:tcPr>
          <w:p w14:paraId="6BC9D920" w14:textId="77777777" w:rsidR="00250343" w:rsidRPr="000B77B6" w:rsidRDefault="00250343" w:rsidP="00A273AA">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317" w:type="pct"/>
            <w:shd w:val="clear" w:color="auto" w:fill="D9D9D9"/>
            <w:vAlign w:val="center"/>
          </w:tcPr>
          <w:p w14:paraId="399B81A8" w14:textId="77777777" w:rsidR="00250343" w:rsidRPr="000B77B6" w:rsidRDefault="00250343" w:rsidP="00A273AA">
            <w:pPr>
              <w:spacing w:after="120"/>
              <w:ind w:right="567"/>
              <w:jc w:val="center"/>
              <w:rPr>
                <w:rFonts w:ascii="Noto Sans Light" w:hAnsi="Noto Sans Light" w:cs="Noto Sans Light"/>
                <w:b/>
                <w:spacing w:val="20"/>
                <w:sz w:val="16"/>
              </w:rPr>
            </w:pPr>
            <w:r w:rsidRPr="000B77B6">
              <w:rPr>
                <w:rFonts w:ascii="Noto Sans Light" w:hAnsi="Noto Sans Light" w:cs="Noto Sans Light"/>
                <w:b/>
                <w:spacing w:val="20"/>
                <w:sz w:val="16"/>
              </w:rPr>
              <w:t>CARGO</w:t>
            </w:r>
          </w:p>
        </w:tc>
        <w:tc>
          <w:tcPr>
            <w:tcW w:w="254" w:type="pct"/>
            <w:shd w:val="clear" w:color="auto" w:fill="D9D9D9"/>
            <w:vAlign w:val="center"/>
          </w:tcPr>
          <w:p w14:paraId="1DC9EC90" w14:textId="77777777" w:rsidR="00250343" w:rsidRPr="000B77B6" w:rsidRDefault="00250343" w:rsidP="00A273AA">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183" w:type="pct"/>
            <w:shd w:val="clear" w:color="auto" w:fill="D9D9D9"/>
            <w:vAlign w:val="center"/>
          </w:tcPr>
          <w:p w14:paraId="668524AE" w14:textId="77777777" w:rsidR="00250343" w:rsidRPr="000B77B6" w:rsidRDefault="00250343" w:rsidP="00A273AA">
            <w:pPr>
              <w:spacing w:after="120"/>
              <w:ind w:right="34"/>
              <w:jc w:val="center"/>
              <w:rPr>
                <w:rFonts w:ascii="Noto Sans Light" w:hAnsi="Noto Sans Light" w:cs="Noto Sans Light"/>
                <w:b/>
                <w:spacing w:val="20"/>
                <w:sz w:val="16"/>
              </w:rPr>
            </w:pPr>
            <w:r w:rsidRPr="000B77B6">
              <w:rPr>
                <w:rFonts w:ascii="Noto Sans Light" w:hAnsi="Noto Sans Light" w:cs="Noto Sans Light"/>
                <w:b/>
                <w:spacing w:val="20"/>
                <w:sz w:val="16"/>
              </w:rPr>
              <w:t>ABONO</w:t>
            </w:r>
          </w:p>
        </w:tc>
      </w:tr>
      <w:tr w:rsidR="006A6838" w:rsidRPr="000B77B6" w14:paraId="426C1647" w14:textId="77777777" w:rsidTr="006A6838">
        <w:tc>
          <w:tcPr>
            <w:tcW w:w="246" w:type="pct"/>
            <w:shd w:val="clear" w:color="auto" w:fill="auto"/>
            <w:vAlign w:val="center"/>
          </w:tcPr>
          <w:p w14:paraId="68863E79" w14:textId="77777777" w:rsidR="006A6838" w:rsidRPr="000B77B6" w:rsidRDefault="006A6838" w:rsidP="00A273AA">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317" w:type="pct"/>
            <w:shd w:val="clear" w:color="auto" w:fill="auto"/>
          </w:tcPr>
          <w:p w14:paraId="0117A790" w14:textId="77777777" w:rsidR="006A6838" w:rsidRPr="000B77B6" w:rsidRDefault="006A6838" w:rsidP="00A273AA">
            <w:pPr>
              <w:jc w:val="both"/>
              <w:rPr>
                <w:rFonts w:ascii="Noto Sans Light" w:hAnsi="Noto Sans Light" w:cs="Noto Sans Light"/>
                <w:sz w:val="16"/>
                <w:szCs w:val="16"/>
              </w:rPr>
            </w:pPr>
            <w:r w:rsidRPr="000B77B6">
              <w:rPr>
                <w:rFonts w:ascii="Noto Sans Light" w:hAnsi="Noto Sans Light" w:cs="Noto Sans Light"/>
                <w:sz w:val="16"/>
                <w:szCs w:val="16"/>
              </w:rPr>
              <w:t>Por la apertura de libros por el traspaso de saldos de las cuentas del ejercicio inmediato anterior.</w:t>
            </w:r>
          </w:p>
        </w:tc>
        <w:tc>
          <w:tcPr>
            <w:tcW w:w="254" w:type="pct"/>
            <w:shd w:val="clear" w:color="auto" w:fill="auto"/>
            <w:vAlign w:val="center"/>
          </w:tcPr>
          <w:p w14:paraId="0383FF9B" w14:textId="77777777" w:rsidR="006A6838" w:rsidRPr="000B77B6" w:rsidRDefault="006A6838" w:rsidP="00A273AA">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183" w:type="pct"/>
            <w:shd w:val="clear" w:color="auto" w:fill="auto"/>
          </w:tcPr>
          <w:p w14:paraId="79F18AF0" w14:textId="640628FF" w:rsidR="006A6838" w:rsidRPr="000B77B6" w:rsidRDefault="006A6838" w:rsidP="00A273AA">
            <w:pPr>
              <w:jc w:val="both"/>
              <w:rPr>
                <w:rFonts w:ascii="Noto Sans Light" w:hAnsi="Noto Sans Light" w:cs="Noto Sans Light"/>
                <w:sz w:val="16"/>
                <w:szCs w:val="16"/>
              </w:rPr>
            </w:pPr>
            <w:r w:rsidRPr="000B77B6">
              <w:rPr>
                <w:rFonts w:ascii="Noto Sans Light" w:hAnsi="Noto Sans Light" w:cs="Noto Sans Light"/>
                <w:sz w:val="16"/>
                <w:szCs w:val="16"/>
              </w:rPr>
              <w:t>Por la recuperación de los recursos al vencimiento de las inversiones financieras, incluidos los intereses capitalizados.</w:t>
            </w:r>
          </w:p>
        </w:tc>
      </w:tr>
      <w:tr w:rsidR="00A71CCB" w:rsidRPr="000B77B6" w14:paraId="4504ED16" w14:textId="77777777" w:rsidTr="006A6838">
        <w:tc>
          <w:tcPr>
            <w:tcW w:w="246" w:type="pct"/>
            <w:shd w:val="clear" w:color="auto" w:fill="auto"/>
            <w:vAlign w:val="center"/>
          </w:tcPr>
          <w:p w14:paraId="479F6A66" w14:textId="77777777" w:rsidR="00A71CCB" w:rsidRPr="000B77B6" w:rsidRDefault="00A71CCB" w:rsidP="00A71CCB">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317" w:type="pct"/>
            <w:shd w:val="clear" w:color="auto" w:fill="auto"/>
          </w:tcPr>
          <w:p w14:paraId="49C1A545" w14:textId="77777777" w:rsidR="00A71CCB" w:rsidRPr="000B77B6" w:rsidRDefault="00A71CCB" w:rsidP="00A71CCB">
            <w:pPr>
              <w:jc w:val="both"/>
              <w:rPr>
                <w:rFonts w:ascii="Noto Sans Light" w:hAnsi="Noto Sans Light" w:cs="Noto Sans Light"/>
                <w:sz w:val="16"/>
                <w:szCs w:val="16"/>
              </w:rPr>
            </w:pPr>
            <w:r w:rsidRPr="000B77B6">
              <w:rPr>
                <w:rFonts w:ascii="Noto Sans Light" w:hAnsi="Noto Sans Light" w:cs="Noto Sans Light"/>
                <w:sz w:val="16"/>
                <w:szCs w:val="16"/>
              </w:rPr>
              <w:t>Por la contratación para la compra o incremento de inversiones con recursos propios y/o fiscales.</w:t>
            </w:r>
          </w:p>
        </w:tc>
        <w:tc>
          <w:tcPr>
            <w:tcW w:w="254" w:type="pct"/>
            <w:shd w:val="clear" w:color="auto" w:fill="auto"/>
            <w:vAlign w:val="center"/>
          </w:tcPr>
          <w:p w14:paraId="24EE1638" w14:textId="77777777" w:rsidR="00A71CCB" w:rsidRPr="000B77B6" w:rsidRDefault="00A71CCB" w:rsidP="00A71CCB">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183" w:type="pct"/>
            <w:shd w:val="clear" w:color="auto" w:fill="auto"/>
          </w:tcPr>
          <w:p w14:paraId="5CD72720" w14:textId="348CF660" w:rsidR="00A71CCB" w:rsidRPr="000B77B6" w:rsidRDefault="00A71CCB" w:rsidP="00A71CCB">
            <w:pPr>
              <w:jc w:val="both"/>
              <w:rPr>
                <w:rFonts w:ascii="Noto Sans Light" w:hAnsi="Noto Sans Light" w:cs="Noto Sans Light"/>
                <w:sz w:val="16"/>
                <w:szCs w:val="16"/>
              </w:rPr>
            </w:pPr>
            <w:r w:rsidRPr="0046233F">
              <w:rPr>
                <w:rFonts w:ascii="Noto Sans Light" w:hAnsi="Noto Sans Light" w:cs="Noto Sans Light"/>
                <w:sz w:val="16"/>
                <w:szCs w:val="16"/>
              </w:rPr>
              <w:t>Por la actualización de los activos derivada de la diferencia negativa de valores negociables proveniente de la fluctuación del tipo de cambio en moneda extranjera.</w:t>
            </w:r>
          </w:p>
        </w:tc>
      </w:tr>
      <w:tr w:rsidR="00C27BCC" w:rsidRPr="000B77B6" w14:paraId="3C67ED2D" w14:textId="77777777" w:rsidTr="006A6838">
        <w:tc>
          <w:tcPr>
            <w:tcW w:w="246" w:type="pct"/>
            <w:shd w:val="clear" w:color="auto" w:fill="auto"/>
            <w:vAlign w:val="center"/>
          </w:tcPr>
          <w:p w14:paraId="6908457F" w14:textId="77777777" w:rsidR="00C27BCC" w:rsidRPr="000B77B6" w:rsidRDefault="00C27BCC" w:rsidP="00C27BCC">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2317" w:type="pct"/>
            <w:shd w:val="clear" w:color="auto" w:fill="auto"/>
          </w:tcPr>
          <w:p w14:paraId="7D5F178A" w14:textId="77777777" w:rsidR="00C27BCC" w:rsidRPr="000B77B6" w:rsidRDefault="00C27BCC" w:rsidP="00C27BCC">
            <w:pPr>
              <w:jc w:val="both"/>
              <w:rPr>
                <w:rFonts w:ascii="Noto Sans Light" w:hAnsi="Noto Sans Light" w:cs="Noto Sans Light"/>
                <w:sz w:val="16"/>
                <w:szCs w:val="16"/>
              </w:rPr>
            </w:pPr>
            <w:r w:rsidRPr="000B77B6">
              <w:rPr>
                <w:rFonts w:ascii="Noto Sans Light" w:hAnsi="Noto Sans Light" w:cs="Noto Sans Light"/>
                <w:sz w:val="16"/>
                <w:szCs w:val="16"/>
              </w:rPr>
              <w:t>Por la capitalización de los intereses devengados de inversiones con recursos propios.</w:t>
            </w:r>
          </w:p>
        </w:tc>
        <w:tc>
          <w:tcPr>
            <w:tcW w:w="254" w:type="pct"/>
            <w:shd w:val="clear" w:color="auto" w:fill="auto"/>
            <w:vAlign w:val="center"/>
          </w:tcPr>
          <w:p w14:paraId="4416F362" w14:textId="77777777" w:rsidR="00C27BCC" w:rsidRPr="000B77B6" w:rsidRDefault="00C27BCC" w:rsidP="00C27BCC">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2183" w:type="pct"/>
            <w:shd w:val="clear" w:color="auto" w:fill="auto"/>
          </w:tcPr>
          <w:p w14:paraId="3F83BFF5" w14:textId="68B09692" w:rsidR="00C27BCC" w:rsidRPr="000B77B6" w:rsidRDefault="00C27BCC" w:rsidP="00C27BCC">
            <w:pPr>
              <w:jc w:val="both"/>
              <w:rPr>
                <w:rFonts w:ascii="Noto Sans Light" w:hAnsi="Noto Sans Light" w:cs="Noto Sans Light"/>
                <w:sz w:val="16"/>
                <w:szCs w:val="16"/>
              </w:rPr>
            </w:pPr>
            <w:r w:rsidRPr="003839E9">
              <w:rPr>
                <w:rFonts w:ascii="Noto Sans Light" w:hAnsi="Noto Sans Light" w:cs="Noto Sans Light"/>
                <w:sz w:val="16"/>
                <w:szCs w:val="16"/>
              </w:rPr>
              <w:t>Por la actualización del saldo de las cuentas de Activo por operaciones en moneda extranjera al corte mensual y al cierre del ejercicio, por la diferencia negativa conforme al tipo de cambio de cada divisa publicada por el Banco de México y a la tabla “Tipo de Cambio de Divisas Extranjeras para el Cierre Contable” emitida por la Unidad de Contabilidad Gubernamental, respectivamente</w:t>
            </w:r>
          </w:p>
        </w:tc>
      </w:tr>
      <w:tr w:rsidR="00BA7054" w:rsidRPr="000B77B6" w14:paraId="09EE114E" w14:textId="77777777" w:rsidTr="006A6838">
        <w:tc>
          <w:tcPr>
            <w:tcW w:w="246" w:type="pct"/>
            <w:shd w:val="clear" w:color="auto" w:fill="auto"/>
            <w:vAlign w:val="center"/>
          </w:tcPr>
          <w:p w14:paraId="7A02A2A6" w14:textId="77777777" w:rsidR="00BA7054" w:rsidRPr="000B77B6" w:rsidRDefault="00BA7054" w:rsidP="00BA7054">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2317" w:type="pct"/>
            <w:shd w:val="clear" w:color="auto" w:fill="auto"/>
          </w:tcPr>
          <w:p w14:paraId="5226A933" w14:textId="6B413748" w:rsidR="00BA7054" w:rsidRPr="000B77B6" w:rsidRDefault="00BA7054" w:rsidP="00BA7054">
            <w:pPr>
              <w:jc w:val="both"/>
              <w:rPr>
                <w:rFonts w:ascii="Noto Sans Light" w:hAnsi="Noto Sans Light" w:cs="Noto Sans Light"/>
                <w:sz w:val="16"/>
                <w:szCs w:val="16"/>
              </w:rPr>
            </w:pPr>
            <w:r w:rsidRPr="0059643B">
              <w:rPr>
                <w:rFonts w:ascii="Noto Sans Light" w:hAnsi="Noto Sans Light" w:cs="Noto Sans Light"/>
                <w:sz w:val="16"/>
                <w:szCs w:val="16"/>
              </w:rPr>
              <w:t>Por la actualización de los activos derivada de las diferencias positivas en los valores negociables provenientes del tipo de cambio en moneda extranjera.</w:t>
            </w:r>
          </w:p>
        </w:tc>
        <w:tc>
          <w:tcPr>
            <w:tcW w:w="254" w:type="pct"/>
            <w:shd w:val="clear" w:color="auto" w:fill="auto"/>
            <w:vAlign w:val="center"/>
          </w:tcPr>
          <w:p w14:paraId="3035DCC6" w14:textId="77777777" w:rsidR="00BA7054" w:rsidRPr="000B77B6" w:rsidRDefault="00BA7054" w:rsidP="00BA7054">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2183" w:type="pct"/>
            <w:shd w:val="clear" w:color="auto" w:fill="auto"/>
          </w:tcPr>
          <w:p w14:paraId="1D636A34" w14:textId="19B0333E" w:rsidR="00BA7054" w:rsidRPr="000B77B6" w:rsidRDefault="00BA7054" w:rsidP="00BA7054">
            <w:pPr>
              <w:jc w:val="both"/>
              <w:rPr>
                <w:rFonts w:ascii="Noto Sans Light" w:hAnsi="Noto Sans Light" w:cs="Noto Sans Light"/>
                <w:sz w:val="16"/>
                <w:szCs w:val="16"/>
              </w:rPr>
            </w:pPr>
            <w:r w:rsidRPr="00CD26CD">
              <w:rPr>
                <w:rFonts w:ascii="Noto Sans Light" w:hAnsi="Noto Sans Light" w:cs="Noto Sans Light"/>
                <w:sz w:val="16"/>
                <w:szCs w:val="16"/>
              </w:rPr>
              <w:t>Por el pago de las obligaciones laborales a los</w:t>
            </w:r>
            <w:r>
              <w:rPr>
                <w:rFonts w:ascii="Noto Sans Light" w:hAnsi="Noto Sans Light" w:cs="Noto Sans Light"/>
                <w:sz w:val="16"/>
                <w:szCs w:val="16"/>
              </w:rPr>
              <w:t xml:space="preserve"> </w:t>
            </w:r>
            <w:r w:rsidRPr="00CD26CD">
              <w:rPr>
                <w:rFonts w:ascii="Noto Sans Light" w:hAnsi="Noto Sans Light" w:cs="Noto Sans Light"/>
                <w:sz w:val="16"/>
                <w:szCs w:val="16"/>
              </w:rPr>
              <w:t>trabajadores al retirarse de la Entidad, afectando la</w:t>
            </w:r>
            <w:r>
              <w:rPr>
                <w:rFonts w:ascii="Noto Sans Light" w:hAnsi="Noto Sans Light" w:cs="Noto Sans Light"/>
                <w:sz w:val="16"/>
                <w:szCs w:val="16"/>
              </w:rPr>
              <w:t xml:space="preserve"> </w:t>
            </w:r>
            <w:r w:rsidRPr="00CD26CD">
              <w:rPr>
                <w:rFonts w:ascii="Noto Sans Light" w:hAnsi="Noto Sans Light" w:cs="Noto Sans Light"/>
                <w:sz w:val="16"/>
                <w:szCs w:val="16"/>
              </w:rPr>
              <w:t>inversión y las cuentas de orden.</w:t>
            </w:r>
          </w:p>
        </w:tc>
      </w:tr>
      <w:tr w:rsidR="00A71CCB" w:rsidRPr="000B77B6" w14:paraId="5F2264E2" w14:textId="77777777" w:rsidTr="006A6838">
        <w:tc>
          <w:tcPr>
            <w:tcW w:w="246" w:type="pct"/>
            <w:shd w:val="clear" w:color="auto" w:fill="auto"/>
            <w:vAlign w:val="center"/>
          </w:tcPr>
          <w:p w14:paraId="0D1A8A99" w14:textId="77777777" w:rsidR="00A71CCB" w:rsidRPr="000B77B6" w:rsidRDefault="00A71CCB" w:rsidP="00A71CCB">
            <w:pPr>
              <w:jc w:val="center"/>
              <w:rPr>
                <w:rFonts w:ascii="Noto Sans Light" w:hAnsi="Noto Sans Light" w:cs="Noto Sans Light"/>
                <w:sz w:val="16"/>
                <w:szCs w:val="16"/>
              </w:rPr>
            </w:pPr>
            <w:r w:rsidRPr="000B77B6">
              <w:rPr>
                <w:rFonts w:ascii="Noto Sans Light" w:hAnsi="Noto Sans Light" w:cs="Noto Sans Light"/>
                <w:sz w:val="16"/>
                <w:szCs w:val="16"/>
              </w:rPr>
              <w:t>5</w:t>
            </w:r>
          </w:p>
        </w:tc>
        <w:tc>
          <w:tcPr>
            <w:tcW w:w="2317" w:type="pct"/>
            <w:shd w:val="clear" w:color="auto" w:fill="auto"/>
          </w:tcPr>
          <w:p w14:paraId="4E43B7F8" w14:textId="7BDB439E" w:rsidR="00A71CCB" w:rsidRPr="000B77B6" w:rsidRDefault="00A71CCB" w:rsidP="00A71CCB">
            <w:pPr>
              <w:jc w:val="both"/>
              <w:rPr>
                <w:rFonts w:ascii="Noto Sans Light" w:hAnsi="Noto Sans Light" w:cs="Noto Sans Light"/>
                <w:sz w:val="16"/>
                <w:szCs w:val="16"/>
              </w:rPr>
            </w:pPr>
            <w:r w:rsidRPr="00100E73">
              <w:rPr>
                <w:rFonts w:ascii="Noto Sans Light" w:hAnsi="Noto Sans Light" w:cs="Noto Sans Light"/>
                <w:sz w:val="16"/>
                <w:szCs w:val="16"/>
              </w:rPr>
              <w:t>Por la actualización del saldo de las cuentas de Activo por operaciones en moneda extranjera al corte mensual y al cierre del ejercicio, por la diferencia positiva conforme al tipo de cambio de cada divisa publicada por el Banco de México y a la tabla “Tipo de Cambio de Divisas Extranjeras para el Cierre Contable” emitida por la Unidad de Contabilidad Gubernamental, respectivamente</w:t>
            </w:r>
          </w:p>
        </w:tc>
        <w:tc>
          <w:tcPr>
            <w:tcW w:w="254" w:type="pct"/>
            <w:shd w:val="clear" w:color="auto" w:fill="auto"/>
            <w:vAlign w:val="center"/>
          </w:tcPr>
          <w:p w14:paraId="16F57B44" w14:textId="77777777" w:rsidR="00A71CCB" w:rsidRPr="000B77B6" w:rsidRDefault="00A71CCB" w:rsidP="00A71CCB">
            <w:pPr>
              <w:jc w:val="center"/>
              <w:rPr>
                <w:rFonts w:ascii="Noto Sans Light" w:hAnsi="Noto Sans Light" w:cs="Noto Sans Light"/>
                <w:sz w:val="16"/>
                <w:szCs w:val="16"/>
              </w:rPr>
            </w:pPr>
            <w:r w:rsidRPr="000B77B6">
              <w:rPr>
                <w:rFonts w:ascii="Noto Sans Light" w:hAnsi="Noto Sans Light" w:cs="Noto Sans Light"/>
                <w:sz w:val="16"/>
                <w:szCs w:val="16"/>
              </w:rPr>
              <w:t>5</w:t>
            </w:r>
          </w:p>
        </w:tc>
        <w:tc>
          <w:tcPr>
            <w:tcW w:w="2183" w:type="pct"/>
            <w:shd w:val="clear" w:color="auto" w:fill="auto"/>
          </w:tcPr>
          <w:p w14:paraId="62868ED5" w14:textId="352B6F85" w:rsidR="00A71CCB" w:rsidRPr="000B77B6" w:rsidRDefault="00911C0C" w:rsidP="00A71CCB">
            <w:pPr>
              <w:jc w:val="both"/>
              <w:rPr>
                <w:rFonts w:ascii="Noto Sans Light" w:hAnsi="Noto Sans Light" w:cs="Noto Sans Light"/>
                <w:sz w:val="16"/>
                <w:szCs w:val="16"/>
              </w:rPr>
            </w:pPr>
            <w:r w:rsidRPr="00260E72">
              <w:rPr>
                <w:rFonts w:ascii="Noto Sans Light" w:hAnsi="Noto Sans Light" w:cs="Noto Sans Light"/>
                <w:sz w:val="16"/>
                <w:szCs w:val="16"/>
              </w:rPr>
              <w:t>Por el saldo de las subcuentas de activo en proceso o pendientes de depurar, para su control hasta su total cancelación.</w:t>
            </w:r>
          </w:p>
        </w:tc>
      </w:tr>
      <w:tr w:rsidR="006A6838" w:rsidRPr="000B77B6" w14:paraId="5EBF3EC8" w14:textId="77777777" w:rsidTr="006A6838">
        <w:tc>
          <w:tcPr>
            <w:tcW w:w="246" w:type="pct"/>
            <w:shd w:val="clear" w:color="auto" w:fill="auto"/>
            <w:vAlign w:val="center"/>
          </w:tcPr>
          <w:p w14:paraId="45851455" w14:textId="77777777" w:rsidR="006A6838" w:rsidRPr="000B77B6" w:rsidRDefault="006A6838" w:rsidP="00DD0EA3">
            <w:pPr>
              <w:jc w:val="center"/>
              <w:rPr>
                <w:rFonts w:ascii="Noto Sans Light" w:hAnsi="Noto Sans Light" w:cs="Noto Sans Light"/>
                <w:sz w:val="16"/>
                <w:szCs w:val="16"/>
              </w:rPr>
            </w:pPr>
            <w:r w:rsidRPr="000B77B6">
              <w:rPr>
                <w:rFonts w:ascii="Noto Sans Light" w:hAnsi="Noto Sans Light" w:cs="Noto Sans Light"/>
                <w:sz w:val="16"/>
                <w:szCs w:val="16"/>
              </w:rPr>
              <w:t>6</w:t>
            </w:r>
          </w:p>
        </w:tc>
        <w:tc>
          <w:tcPr>
            <w:tcW w:w="2317" w:type="pct"/>
            <w:shd w:val="clear" w:color="auto" w:fill="auto"/>
          </w:tcPr>
          <w:p w14:paraId="1D69DFBE" w14:textId="1D0ACE30" w:rsidR="00915898" w:rsidRPr="00FE6CE4" w:rsidRDefault="00DF3393" w:rsidP="00915898">
            <w:pPr>
              <w:jc w:val="both"/>
              <w:rPr>
                <w:rFonts w:ascii="Noto Sans Light" w:hAnsi="Noto Sans Light" w:cs="Noto Sans Light"/>
                <w:sz w:val="16"/>
                <w:szCs w:val="16"/>
              </w:rPr>
            </w:pPr>
            <w:r w:rsidRPr="00FE6CE4">
              <w:rPr>
                <w:rFonts w:ascii="Noto Sans Light" w:hAnsi="Noto Sans Light" w:cs="Noto Sans Light"/>
                <w:sz w:val="16"/>
                <w:szCs w:val="16"/>
              </w:rPr>
              <w:t>Por la salida de los recursos de la cuenta bancaria y la creación o incremento de la inversión para fondear el pasivo laboral del ejercicio de acuerdo a la Normatividad, y su registro simultáneo en cuentas de orden.</w:t>
            </w:r>
          </w:p>
        </w:tc>
        <w:tc>
          <w:tcPr>
            <w:tcW w:w="254" w:type="pct"/>
            <w:shd w:val="clear" w:color="auto" w:fill="auto"/>
            <w:vAlign w:val="center"/>
          </w:tcPr>
          <w:p w14:paraId="01B92DDB" w14:textId="77777777" w:rsidR="006A6838" w:rsidRPr="000B77B6" w:rsidRDefault="006A6838" w:rsidP="00DD0EA3">
            <w:pPr>
              <w:jc w:val="center"/>
              <w:rPr>
                <w:rFonts w:ascii="Noto Sans Light" w:hAnsi="Noto Sans Light" w:cs="Noto Sans Light"/>
                <w:sz w:val="16"/>
                <w:szCs w:val="16"/>
              </w:rPr>
            </w:pPr>
            <w:r w:rsidRPr="000B77B6">
              <w:rPr>
                <w:rFonts w:ascii="Noto Sans Light" w:hAnsi="Noto Sans Light" w:cs="Noto Sans Light"/>
                <w:sz w:val="16"/>
                <w:szCs w:val="16"/>
              </w:rPr>
              <w:t>6</w:t>
            </w:r>
          </w:p>
        </w:tc>
        <w:tc>
          <w:tcPr>
            <w:tcW w:w="2183" w:type="pct"/>
            <w:shd w:val="clear" w:color="auto" w:fill="auto"/>
          </w:tcPr>
          <w:p w14:paraId="3820D605" w14:textId="172B96E0" w:rsidR="006A6838" w:rsidRPr="000B77B6" w:rsidRDefault="006C00E7" w:rsidP="00DD0EA3">
            <w:pPr>
              <w:spacing w:after="120"/>
              <w:jc w:val="both"/>
              <w:rPr>
                <w:rFonts w:ascii="Noto Sans Light" w:hAnsi="Noto Sans Light" w:cs="Noto Sans Light"/>
                <w:sz w:val="16"/>
                <w:szCs w:val="16"/>
              </w:rPr>
            </w:pPr>
            <w:r w:rsidRPr="00FC3DFB">
              <w:rPr>
                <w:rFonts w:ascii="Noto Sans Light" w:hAnsi="Noto Sans Light" w:cs="Noto Sans Light"/>
                <w:sz w:val="16"/>
                <w:szCs w:val="16"/>
              </w:rPr>
              <w:t>Por el cierre de libros al final del ejercicio</w:t>
            </w:r>
          </w:p>
        </w:tc>
      </w:tr>
      <w:tr w:rsidR="006A6838" w:rsidRPr="000B77B6" w14:paraId="6352FCE1" w14:textId="77777777" w:rsidTr="006A6838">
        <w:tc>
          <w:tcPr>
            <w:tcW w:w="246" w:type="pct"/>
            <w:shd w:val="clear" w:color="auto" w:fill="auto"/>
            <w:vAlign w:val="center"/>
          </w:tcPr>
          <w:p w14:paraId="69D85BA4" w14:textId="77777777" w:rsidR="006A6838" w:rsidRPr="000B77B6" w:rsidRDefault="006A6838" w:rsidP="00DD0EA3">
            <w:pPr>
              <w:jc w:val="center"/>
              <w:rPr>
                <w:rFonts w:ascii="Noto Sans Light" w:hAnsi="Noto Sans Light" w:cs="Noto Sans Light"/>
                <w:sz w:val="16"/>
                <w:szCs w:val="16"/>
              </w:rPr>
            </w:pPr>
            <w:r w:rsidRPr="000B77B6">
              <w:rPr>
                <w:rFonts w:ascii="Noto Sans Light" w:hAnsi="Noto Sans Light" w:cs="Noto Sans Light"/>
                <w:sz w:val="16"/>
                <w:szCs w:val="16"/>
              </w:rPr>
              <w:t>7</w:t>
            </w:r>
          </w:p>
        </w:tc>
        <w:tc>
          <w:tcPr>
            <w:tcW w:w="2317" w:type="pct"/>
            <w:shd w:val="clear" w:color="auto" w:fill="auto"/>
          </w:tcPr>
          <w:p w14:paraId="2C408C61" w14:textId="7179DF30" w:rsidR="006A6838" w:rsidRPr="00FE6CE4" w:rsidRDefault="00A42E4F" w:rsidP="002E7CA3">
            <w:pPr>
              <w:jc w:val="both"/>
              <w:rPr>
                <w:rFonts w:ascii="Noto Sans Light" w:hAnsi="Noto Sans Light" w:cs="Noto Sans Light"/>
                <w:sz w:val="16"/>
                <w:szCs w:val="16"/>
              </w:rPr>
            </w:pPr>
            <w:r w:rsidRPr="00FE6CE4">
              <w:rPr>
                <w:rFonts w:ascii="Noto Sans Light" w:hAnsi="Noto Sans Light" w:cs="Noto Sans Light"/>
                <w:sz w:val="16"/>
                <w:szCs w:val="16"/>
              </w:rPr>
              <w:t>Por la capitalización de los intereses generados en la inversión (reserva) y su registro en cuentas de orden</w:t>
            </w:r>
            <w:r w:rsidR="00363056">
              <w:rPr>
                <w:rFonts w:ascii="Noto Sans Light" w:hAnsi="Noto Sans Light" w:cs="Noto Sans Light"/>
                <w:sz w:val="16"/>
                <w:szCs w:val="16"/>
              </w:rPr>
              <w:t>.</w:t>
            </w:r>
          </w:p>
        </w:tc>
        <w:tc>
          <w:tcPr>
            <w:tcW w:w="254" w:type="pct"/>
            <w:shd w:val="clear" w:color="auto" w:fill="auto"/>
            <w:vAlign w:val="center"/>
          </w:tcPr>
          <w:p w14:paraId="43562AFF" w14:textId="77777777" w:rsidR="006A6838" w:rsidRPr="000B77B6" w:rsidRDefault="006A6838" w:rsidP="00DD0EA3">
            <w:pPr>
              <w:jc w:val="center"/>
              <w:rPr>
                <w:rFonts w:ascii="Noto Sans Light" w:hAnsi="Noto Sans Light" w:cs="Noto Sans Light"/>
                <w:sz w:val="16"/>
                <w:szCs w:val="16"/>
              </w:rPr>
            </w:pPr>
            <w:r w:rsidRPr="000B77B6">
              <w:rPr>
                <w:rFonts w:ascii="Noto Sans Light" w:hAnsi="Noto Sans Light" w:cs="Noto Sans Light"/>
                <w:sz w:val="16"/>
                <w:szCs w:val="16"/>
              </w:rPr>
              <w:t>7</w:t>
            </w:r>
          </w:p>
        </w:tc>
        <w:tc>
          <w:tcPr>
            <w:tcW w:w="2183" w:type="pct"/>
            <w:shd w:val="clear" w:color="auto" w:fill="auto"/>
          </w:tcPr>
          <w:p w14:paraId="5BBC5698" w14:textId="77777777" w:rsidR="006A6838" w:rsidRPr="000B77B6" w:rsidRDefault="006A6838" w:rsidP="00DD0EA3">
            <w:pPr>
              <w:jc w:val="both"/>
              <w:rPr>
                <w:rFonts w:ascii="Noto Sans Light" w:hAnsi="Noto Sans Light" w:cs="Noto Sans Light"/>
                <w:sz w:val="16"/>
                <w:szCs w:val="16"/>
              </w:rPr>
            </w:pPr>
          </w:p>
        </w:tc>
      </w:tr>
      <w:tr w:rsidR="006A6838" w:rsidRPr="000B77B6" w14:paraId="2A83F6F4" w14:textId="77777777" w:rsidTr="006A6838">
        <w:tc>
          <w:tcPr>
            <w:tcW w:w="246" w:type="pct"/>
            <w:shd w:val="clear" w:color="auto" w:fill="auto"/>
            <w:vAlign w:val="center"/>
          </w:tcPr>
          <w:p w14:paraId="01BC20A7" w14:textId="77777777" w:rsidR="006A6838" w:rsidRPr="000B77B6" w:rsidRDefault="006A6838" w:rsidP="00DD0EA3">
            <w:pPr>
              <w:jc w:val="center"/>
              <w:rPr>
                <w:rFonts w:ascii="Noto Sans Light" w:hAnsi="Noto Sans Light" w:cs="Noto Sans Light"/>
                <w:sz w:val="16"/>
                <w:szCs w:val="16"/>
              </w:rPr>
            </w:pPr>
            <w:r w:rsidRPr="000B77B6">
              <w:rPr>
                <w:rFonts w:ascii="Noto Sans Light" w:hAnsi="Noto Sans Light" w:cs="Noto Sans Light"/>
                <w:sz w:val="16"/>
                <w:szCs w:val="16"/>
              </w:rPr>
              <w:t>8</w:t>
            </w:r>
          </w:p>
        </w:tc>
        <w:tc>
          <w:tcPr>
            <w:tcW w:w="2317" w:type="pct"/>
            <w:shd w:val="clear" w:color="auto" w:fill="auto"/>
          </w:tcPr>
          <w:p w14:paraId="293D6323" w14:textId="490A7CA0" w:rsidR="006A6838" w:rsidRPr="00363056" w:rsidRDefault="00D477E1" w:rsidP="00D477E1">
            <w:pPr>
              <w:jc w:val="both"/>
              <w:rPr>
                <w:rFonts w:ascii="Noto Sans Light" w:hAnsi="Noto Sans Light" w:cs="Noto Sans Light"/>
                <w:sz w:val="16"/>
                <w:szCs w:val="16"/>
              </w:rPr>
            </w:pPr>
            <w:r w:rsidRPr="00FE6CE4">
              <w:rPr>
                <w:rFonts w:ascii="Noto Sans Light" w:hAnsi="Noto Sans Light" w:cs="Noto Sans Light"/>
                <w:sz w:val="16"/>
                <w:szCs w:val="16"/>
              </w:rPr>
              <w:t>Por la salida de los recursos de la cuenta bancaria y simultáneamente la creación o incremento de la inversión para fondear el pasivo laboral del ejercicio de acuerdo a la Normatividad y e</w:t>
            </w:r>
            <w:r w:rsidR="00363056">
              <w:rPr>
                <w:rFonts w:ascii="Noto Sans Light" w:hAnsi="Noto Sans Light" w:cs="Noto Sans Light"/>
                <w:sz w:val="16"/>
                <w:szCs w:val="16"/>
              </w:rPr>
              <w:t>l registro en cuentas de orden.</w:t>
            </w:r>
          </w:p>
        </w:tc>
        <w:tc>
          <w:tcPr>
            <w:tcW w:w="254" w:type="pct"/>
            <w:shd w:val="clear" w:color="auto" w:fill="auto"/>
            <w:vAlign w:val="center"/>
          </w:tcPr>
          <w:p w14:paraId="3310FF99" w14:textId="77777777" w:rsidR="006A6838" w:rsidRPr="000B77B6" w:rsidRDefault="006A6838" w:rsidP="00DD0EA3">
            <w:pPr>
              <w:jc w:val="center"/>
              <w:rPr>
                <w:rFonts w:ascii="Noto Sans Light" w:hAnsi="Noto Sans Light" w:cs="Noto Sans Light"/>
                <w:sz w:val="16"/>
                <w:szCs w:val="16"/>
              </w:rPr>
            </w:pPr>
            <w:r w:rsidRPr="000B77B6">
              <w:rPr>
                <w:rFonts w:ascii="Noto Sans Light" w:hAnsi="Noto Sans Light" w:cs="Noto Sans Light"/>
                <w:sz w:val="16"/>
                <w:szCs w:val="16"/>
              </w:rPr>
              <w:t>8</w:t>
            </w:r>
          </w:p>
        </w:tc>
        <w:tc>
          <w:tcPr>
            <w:tcW w:w="2183" w:type="pct"/>
            <w:shd w:val="clear" w:color="auto" w:fill="auto"/>
          </w:tcPr>
          <w:p w14:paraId="2E2A5ECF" w14:textId="77777777" w:rsidR="006A6838" w:rsidRPr="000B77B6" w:rsidRDefault="006A6838" w:rsidP="00DD0EA3">
            <w:pPr>
              <w:jc w:val="both"/>
              <w:rPr>
                <w:rFonts w:ascii="Noto Sans Light" w:hAnsi="Noto Sans Light" w:cs="Noto Sans Light"/>
                <w:sz w:val="16"/>
                <w:szCs w:val="16"/>
              </w:rPr>
            </w:pPr>
          </w:p>
        </w:tc>
      </w:tr>
      <w:tr w:rsidR="006A6838" w:rsidRPr="000B77B6" w14:paraId="4986EAB0" w14:textId="77777777" w:rsidTr="006A6838">
        <w:tc>
          <w:tcPr>
            <w:tcW w:w="5000" w:type="pct"/>
            <w:gridSpan w:val="4"/>
            <w:shd w:val="clear" w:color="auto" w:fill="auto"/>
            <w:vAlign w:val="center"/>
          </w:tcPr>
          <w:p w14:paraId="4D7E306D" w14:textId="77777777" w:rsidR="006A6838" w:rsidRPr="000B77B6" w:rsidRDefault="006A6838" w:rsidP="00DD0EA3">
            <w:pPr>
              <w:rPr>
                <w:rFonts w:ascii="Noto Sans Light" w:hAnsi="Noto Sans Light" w:cs="Noto Sans Light"/>
                <w:b/>
                <w:sz w:val="16"/>
                <w:szCs w:val="16"/>
              </w:rPr>
            </w:pPr>
            <w:r w:rsidRPr="000B77B6">
              <w:rPr>
                <w:rFonts w:ascii="Noto Sans Light" w:hAnsi="Noto Sans Light" w:cs="Noto Sans Light"/>
                <w:b/>
                <w:sz w:val="16"/>
                <w:szCs w:val="16"/>
              </w:rPr>
              <w:t>SU SALDO REPRESENTA:</w:t>
            </w:r>
          </w:p>
          <w:p w14:paraId="7D14A9D9" w14:textId="77777777" w:rsidR="006A6838" w:rsidRPr="000B77B6" w:rsidRDefault="006A6838" w:rsidP="00DD0EA3">
            <w:pPr>
              <w:rPr>
                <w:rFonts w:ascii="Noto Sans Light" w:hAnsi="Noto Sans Light" w:cs="Noto Sans Light"/>
                <w:sz w:val="16"/>
                <w:szCs w:val="16"/>
              </w:rPr>
            </w:pPr>
            <w:r w:rsidRPr="000B77B6">
              <w:rPr>
                <w:rFonts w:ascii="Noto Sans Light" w:hAnsi="Noto Sans Light" w:cs="Noto Sans Light"/>
                <w:sz w:val="16"/>
                <w:szCs w:val="16"/>
              </w:rPr>
              <w:t>El monto de los recursos de la Entidad Paraestatal Federal destinados a inversiones en valores en empresas privadas e instituciones financieras, cuya recuperación se efectuará en un plazo</w:t>
            </w:r>
          </w:p>
          <w:p w14:paraId="1CC4EB63" w14:textId="77777777" w:rsidR="006A6838" w:rsidRPr="000B77B6" w:rsidRDefault="006A6838" w:rsidP="00DD0EA3">
            <w:pPr>
              <w:rPr>
                <w:rFonts w:ascii="Noto Sans Light" w:hAnsi="Noto Sans Light" w:cs="Noto Sans Light"/>
                <w:sz w:val="16"/>
                <w:szCs w:val="16"/>
              </w:rPr>
            </w:pPr>
            <w:r w:rsidRPr="000B77B6">
              <w:rPr>
                <w:rFonts w:ascii="Noto Sans Light" w:hAnsi="Noto Sans Light" w:cs="Noto Sans Light"/>
                <w:sz w:val="16"/>
                <w:szCs w:val="16"/>
              </w:rPr>
              <w:t>mayor a doce meses.</w:t>
            </w:r>
          </w:p>
        </w:tc>
      </w:tr>
    </w:tbl>
    <w:p w14:paraId="2796A057" w14:textId="438CC872" w:rsidR="00CE03E2" w:rsidRDefault="00CE03E2" w:rsidP="00933E7E">
      <w:pPr>
        <w:rPr>
          <w:rFonts w:ascii="Noto Sans" w:hAnsi="Noto Sans" w:cs="Noto Sans"/>
          <w:b/>
          <w:color w:val="621333"/>
          <w:sz w:val="10"/>
          <w:szCs w:val="10"/>
        </w:rPr>
      </w:pPr>
    </w:p>
    <w:p w14:paraId="6E2CB0F0" w14:textId="77777777" w:rsidR="00EB4BDE" w:rsidRPr="00CE03E2" w:rsidRDefault="00CE03E2" w:rsidP="00933E7E">
      <w:pPr>
        <w:rPr>
          <w:rFonts w:ascii="Noto Sans" w:hAnsi="Noto Sans" w:cs="Noto Sans"/>
          <w:b/>
          <w:color w:val="621333"/>
          <w:sz w:val="10"/>
          <w:szCs w:val="10"/>
        </w:rPr>
      </w:pPr>
      <w:r>
        <w:rPr>
          <w:rFonts w:ascii="Noto Sans" w:hAnsi="Noto Sans" w:cs="Noto Sans"/>
          <w:b/>
          <w:color w:val="621333"/>
          <w:sz w:val="10"/>
          <w:szCs w:val="10"/>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250343" w:rsidRPr="000B77B6" w14:paraId="31C7AF7F" w14:textId="77777777" w:rsidTr="00A273AA">
        <w:trPr>
          <w:jc w:val="center"/>
        </w:trPr>
        <w:tc>
          <w:tcPr>
            <w:tcW w:w="613" w:type="pct"/>
            <w:shd w:val="clear" w:color="auto" w:fill="auto"/>
          </w:tcPr>
          <w:p w14:paraId="0F58CB43"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NÚMERO</w:t>
            </w:r>
          </w:p>
        </w:tc>
        <w:tc>
          <w:tcPr>
            <w:tcW w:w="628" w:type="pct"/>
            <w:shd w:val="clear" w:color="auto" w:fill="auto"/>
          </w:tcPr>
          <w:p w14:paraId="5C7A89A0"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GENERO</w:t>
            </w:r>
          </w:p>
        </w:tc>
        <w:tc>
          <w:tcPr>
            <w:tcW w:w="881" w:type="pct"/>
            <w:shd w:val="clear" w:color="auto" w:fill="auto"/>
          </w:tcPr>
          <w:p w14:paraId="63FEB97B"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GRUPO</w:t>
            </w:r>
          </w:p>
        </w:tc>
        <w:tc>
          <w:tcPr>
            <w:tcW w:w="1289" w:type="pct"/>
            <w:shd w:val="clear" w:color="auto" w:fill="auto"/>
          </w:tcPr>
          <w:p w14:paraId="3E1E9546"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RUBRO</w:t>
            </w:r>
          </w:p>
        </w:tc>
        <w:tc>
          <w:tcPr>
            <w:tcW w:w="856" w:type="pct"/>
            <w:shd w:val="clear" w:color="auto" w:fill="auto"/>
          </w:tcPr>
          <w:p w14:paraId="3651865B"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CUENTA</w:t>
            </w:r>
          </w:p>
        </w:tc>
        <w:tc>
          <w:tcPr>
            <w:tcW w:w="732" w:type="pct"/>
            <w:shd w:val="clear" w:color="auto" w:fill="auto"/>
          </w:tcPr>
          <w:p w14:paraId="709C286C"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NATURALEZA</w:t>
            </w:r>
          </w:p>
        </w:tc>
      </w:tr>
      <w:tr w:rsidR="00250343" w:rsidRPr="000B77B6" w14:paraId="49F42837" w14:textId="77777777" w:rsidTr="00A273AA">
        <w:trPr>
          <w:jc w:val="center"/>
        </w:trPr>
        <w:tc>
          <w:tcPr>
            <w:tcW w:w="613" w:type="pct"/>
            <w:shd w:val="clear" w:color="auto" w:fill="auto"/>
            <w:vAlign w:val="center"/>
          </w:tcPr>
          <w:p w14:paraId="54A46324"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1.2.1.2</w:t>
            </w:r>
          </w:p>
        </w:tc>
        <w:tc>
          <w:tcPr>
            <w:tcW w:w="628" w:type="pct"/>
            <w:shd w:val="clear" w:color="auto" w:fill="auto"/>
            <w:vAlign w:val="center"/>
          </w:tcPr>
          <w:p w14:paraId="417C4B46"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w:t>
            </w:r>
          </w:p>
        </w:tc>
        <w:tc>
          <w:tcPr>
            <w:tcW w:w="881" w:type="pct"/>
            <w:shd w:val="clear" w:color="auto" w:fill="auto"/>
            <w:vAlign w:val="center"/>
          </w:tcPr>
          <w:p w14:paraId="5860852F" w14:textId="77777777" w:rsidR="00250343" w:rsidRPr="000B77B6" w:rsidRDefault="00882CE2"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16"/>
              </w:rPr>
              <w:t>ACTIVO NO CIRCULANTE</w:t>
            </w:r>
          </w:p>
        </w:tc>
        <w:tc>
          <w:tcPr>
            <w:tcW w:w="1289" w:type="pct"/>
            <w:shd w:val="clear" w:color="auto" w:fill="auto"/>
            <w:vAlign w:val="center"/>
          </w:tcPr>
          <w:p w14:paraId="09E2443A" w14:textId="77777777" w:rsidR="00250343" w:rsidRPr="000B77B6" w:rsidRDefault="00250343" w:rsidP="00A273AA">
            <w:pPr>
              <w:pStyle w:val="Encabezado"/>
              <w:jc w:val="center"/>
              <w:rPr>
                <w:rFonts w:ascii="Noto Sans Light" w:hAnsi="Noto Sans Light" w:cs="Noto Sans Light"/>
                <w:b/>
                <w:spacing w:val="20"/>
                <w:sz w:val="16"/>
              </w:rPr>
            </w:pPr>
            <w:r w:rsidRPr="000B77B6">
              <w:rPr>
                <w:rFonts w:ascii="Noto Sans Light" w:hAnsi="Noto Sans Light" w:cs="Noto Sans Light"/>
                <w:b/>
                <w:spacing w:val="20"/>
                <w:sz w:val="16"/>
              </w:rPr>
              <w:t>INVERSIONES FINANCIERAS A</w:t>
            </w:r>
          </w:p>
          <w:p w14:paraId="48602AFA"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16"/>
              </w:rPr>
              <w:t>LARGO PLAZO</w:t>
            </w:r>
          </w:p>
        </w:tc>
        <w:tc>
          <w:tcPr>
            <w:tcW w:w="856" w:type="pct"/>
            <w:shd w:val="clear" w:color="auto" w:fill="auto"/>
            <w:vAlign w:val="center"/>
          </w:tcPr>
          <w:p w14:paraId="2C5DA4B8" w14:textId="77777777" w:rsidR="00250343" w:rsidRPr="000B77B6" w:rsidRDefault="00882CE2" w:rsidP="00882CE2">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16"/>
              </w:rPr>
              <w:t>TÍTULOS Y VALORES A LARGO PLAZO</w:t>
            </w:r>
          </w:p>
        </w:tc>
        <w:tc>
          <w:tcPr>
            <w:tcW w:w="732" w:type="pct"/>
            <w:shd w:val="clear" w:color="auto" w:fill="auto"/>
            <w:vAlign w:val="center"/>
          </w:tcPr>
          <w:p w14:paraId="1F84EFE7"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DEUDORA</w:t>
            </w:r>
          </w:p>
        </w:tc>
      </w:tr>
    </w:tbl>
    <w:p w14:paraId="36B7A1C5" w14:textId="77777777" w:rsidR="00250343" w:rsidRPr="000B77B6" w:rsidRDefault="00250343" w:rsidP="00250343">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250343" w:rsidRPr="000B77B6" w14:paraId="2BD7EDFD" w14:textId="77777777" w:rsidTr="006A6838">
        <w:trPr>
          <w:tblHeader/>
        </w:trPr>
        <w:tc>
          <w:tcPr>
            <w:tcW w:w="246" w:type="pct"/>
            <w:shd w:val="clear" w:color="auto" w:fill="D9D9D9"/>
            <w:vAlign w:val="center"/>
          </w:tcPr>
          <w:p w14:paraId="3DC5C999" w14:textId="77777777" w:rsidR="00250343" w:rsidRPr="000B77B6" w:rsidRDefault="00250343" w:rsidP="00A273AA">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317" w:type="pct"/>
            <w:shd w:val="clear" w:color="auto" w:fill="D9D9D9"/>
            <w:vAlign w:val="center"/>
          </w:tcPr>
          <w:p w14:paraId="67D3D3E9" w14:textId="77777777" w:rsidR="00250343" w:rsidRPr="000B77B6" w:rsidRDefault="00250343" w:rsidP="00A273AA">
            <w:pPr>
              <w:spacing w:after="120"/>
              <w:ind w:right="567"/>
              <w:jc w:val="center"/>
              <w:rPr>
                <w:rFonts w:ascii="Noto Sans Light" w:hAnsi="Noto Sans Light" w:cs="Noto Sans Light"/>
                <w:b/>
                <w:spacing w:val="20"/>
                <w:sz w:val="16"/>
              </w:rPr>
            </w:pPr>
            <w:r w:rsidRPr="000B77B6">
              <w:rPr>
                <w:rFonts w:ascii="Noto Sans Light" w:hAnsi="Noto Sans Light" w:cs="Noto Sans Light"/>
                <w:b/>
                <w:spacing w:val="20"/>
                <w:sz w:val="16"/>
              </w:rPr>
              <w:t>CARGO</w:t>
            </w:r>
          </w:p>
        </w:tc>
        <w:tc>
          <w:tcPr>
            <w:tcW w:w="254" w:type="pct"/>
            <w:shd w:val="clear" w:color="auto" w:fill="D9D9D9"/>
            <w:vAlign w:val="center"/>
          </w:tcPr>
          <w:p w14:paraId="44758FF9" w14:textId="77777777" w:rsidR="00250343" w:rsidRPr="000B77B6" w:rsidRDefault="00250343" w:rsidP="00A273AA">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183" w:type="pct"/>
            <w:shd w:val="clear" w:color="auto" w:fill="D9D9D9"/>
            <w:vAlign w:val="center"/>
          </w:tcPr>
          <w:p w14:paraId="6D2126BC" w14:textId="77777777" w:rsidR="00250343" w:rsidRPr="000B77B6" w:rsidRDefault="00250343" w:rsidP="00A273AA">
            <w:pPr>
              <w:spacing w:after="120"/>
              <w:ind w:right="34"/>
              <w:jc w:val="center"/>
              <w:rPr>
                <w:rFonts w:ascii="Noto Sans Light" w:hAnsi="Noto Sans Light" w:cs="Noto Sans Light"/>
                <w:b/>
                <w:spacing w:val="20"/>
                <w:sz w:val="16"/>
              </w:rPr>
            </w:pPr>
            <w:r w:rsidRPr="000B77B6">
              <w:rPr>
                <w:rFonts w:ascii="Noto Sans Light" w:hAnsi="Noto Sans Light" w:cs="Noto Sans Light"/>
                <w:b/>
                <w:spacing w:val="20"/>
                <w:sz w:val="16"/>
              </w:rPr>
              <w:t>ABONO</w:t>
            </w:r>
          </w:p>
        </w:tc>
      </w:tr>
      <w:tr w:rsidR="006A6838" w:rsidRPr="000B77B6" w14:paraId="188F3822" w14:textId="77777777" w:rsidTr="006A6838">
        <w:tc>
          <w:tcPr>
            <w:tcW w:w="246" w:type="pct"/>
            <w:shd w:val="clear" w:color="auto" w:fill="auto"/>
            <w:vAlign w:val="center"/>
          </w:tcPr>
          <w:p w14:paraId="15D1C7C6" w14:textId="77777777" w:rsidR="006A6838" w:rsidRPr="000B77B6" w:rsidRDefault="006A6838" w:rsidP="00A273AA">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317" w:type="pct"/>
            <w:shd w:val="clear" w:color="auto" w:fill="auto"/>
          </w:tcPr>
          <w:p w14:paraId="2BE9A7A2" w14:textId="77777777" w:rsidR="006A6838" w:rsidRPr="000B77B6" w:rsidRDefault="006A6838" w:rsidP="00A273AA">
            <w:pPr>
              <w:jc w:val="both"/>
              <w:rPr>
                <w:rFonts w:ascii="Noto Sans Light" w:hAnsi="Noto Sans Light" w:cs="Noto Sans Light"/>
                <w:sz w:val="16"/>
                <w:szCs w:val="16"/>
              </w:rPr>
            </w:pPr>
            <w:r w:rsidRPr="000B77B6">
              <w:rPr>
                <w:rFonts w:ascii="Noto Sans Light" w:hAnsi="Noto Sans Light" w:cs="Noto Sans Light"/>
                <w:sz w:val="16"/>
                <w:szCs w:val="16"/>
              </w:rPr>
              <w:t>Por la apertura de libros por el traspaso de saldos de las cuentas del ejercicio inmediato anterior.</w:t>
            </w:r>
          </w:p>
        </w:tc>
        <w:tc>
          <w:tcPr>
            <w:tcW w:w="254" w:type="pct"/>
            <w:shd w:val="clear" w:color="auto" w:fill="auto"/>
            <w:vAlign w:val="center"/>
          </w:tcPr>
          <w:p w14:paraId="3DD0CE3D" w14:textId="77777777" w:rsidR="006A6838" w:rsidRPr="000B77B6" w:rsidRDefault="006A6838" w:rsidP="00A273AA">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183" w:type="pct"/>
            <w:shd w:val="clear" w:color="auto" w:fill="auto"/>
          </w:tcPr>
          <w:p w14:paraId="0E84D294" w14:textId="232FB65C" w:rsidR="006A6838" w:rsidRPr="000B77B6" w:rsidRDefault="006A6838" w:rsidP="00A273AA">
            <w:pPr>
              <w:jc w:val="both"/>
              <w:rPr>
                <w:rFonts w:ascii="Noto Sans Light" w:hAnsi="Noto Sans Light" w:cs="Noto Sans Light"/>
                <w:sz w:val="16"/>
                <w:szCs w:val="16"/>
              </w:rPr>
            </w:pPr>
            <w:r w:rsidRPr="000B77B6">
              <w:rPr>
                <w:rFonts w:ascii="Noto Sans Light" w:hAnsi="Noto Sans Light" w:cs="Noto Sans Light"/>
                <w:sz w:val="16"/>
                <w:szCs w:val="16"/>
              </w:rPr>
              <w:t>Por la recuperación de los recursos al vencimiento de las inversiones financieras, incluidos los intereses capitalizados.</w:t>
            </w:r>
          </w:p>
        </w:tc>
      </w:tr>
      <w:tr w:rsidR="00A71CCB" w:rsidRPr="000B77B6" w14:paraId="04817964" w14:textId="77777777" w:rsidTr="006A6838">
        <w:tc>
          <w:tcPr>
            <w:tcW w:w="246" w:type="pct"/>
            <w:shd w:val="clear" w:color="auto" w:fill="auto"/>
            <w:vAlign w:val="center"/>
          </w:tcPr>
          <w:p w14:paraId="496924F3" w14:textId="77777777" w:rsidR="00A71CCB" w:rsidRPr="000B77B6" w:rsidRDefault="00A71CCB" w:rsidP="00A71CCB">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317" w:type="pct"/>
            <w:shd w:val="clear" w:color="auto" w:fill="auto"/>
          </w:tcPr>
          <w:p w14:paraId="61BB6BBF" w14:textId="77777777" w:rsidR="00A71CCB" w:rsidRPr="000B77B6" w:rsidRDefault="00A71CCB" w:rsidP="00A71CCB">
            <w:pPr>
              <w:jc w:val="both"/>
              <w:rPr>
                <w:rFonts w:ascii="Noto Sans Light" w:hAnsi="Noto Sans Light" w:cs="Noto Sans Light"/>
                <w:sz w:val="16"/>
                <w:szCs w:val="16"/>
              </w:rPr>
            </w:pPr>
            <w:r w:rsidRPr="000B77B6">
              <w:rPr>
                <w:rFonts w:ascii="Noto Sans Light" w:hAnsi="Noto Sans Light" w:cs="Noto Sans Light"/>
                <w:sz w:val="16"/>
                <w:szCs w:val="16"/>
              </w:rPr>
              <w:t>Por la contratación para la compra o incremento de inversiones con recursos propios y/o fiscales.</w:t>
            </w:r>
          </w:p>
        </w:tc>
        <w:tc>
          <w:tcPr>
            <w:tcW w:w="254" w:type="pct"/>
            <w:shd w:val="clear" w:color="auto" w:fill="auto"/>
            <w:vAlign w:val="center"/>
          </w:tcPr>
          <w:p w14:paraId="6E2166AF" w14:textId="77777777" w:rsidR="00A71CCB" w:rsidRPr="000B77B6" w:rsidRDefault="00A71CCB" w:rsidP="00A71CCB">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183" w:type="pct"/>
            <w:shd w:val="clear" w:color="auto" w:fill="auto"/>
          </w:tcPr>
          <w:p w14:paraId="126D41C9" w14:textId="69BCC5BC" w:rsidR="00A71CCB" w:rsidRPr="000B77B6" w:rsidRDefault="00A71CCB" w:rsidP="00A71CCB">
            <w:pPr>
              <w:jc w:val="both"/>
              <w:rPr>
                <w:rFonts w:ascii="Noto Sans Light" w:hAnsi="Noto Sans Light" w:cs="Noto Sans Light"/>
                <w:sz w:val="16"/>
                <w:szCs w:val="16"/>
              </w:rPr>
            </w:pPr>
            <w:r w:rsidRPr="0046233F">
              <w:rPr>
                <w:rFonts w:ascii="Noto Sans Light" w:hAnsi="Noto Sans Light" w:cs="Noto Sans Light"/>
                <w:sz w:val="16"/>
                <w:szCs w:val="16"/>
              </w:rPr>
              <w:t>Por la actualización de los activos derivada de la diferencia negativa de valores negociables proveniente de la fluctuación del tipo de cambio en moneda extranjera.</w:t>
            </w:r>
          </w:p>
        </w:tc>
      </w:tr>
      <w:tr w:rsidR="00C27BCC" w:rsidRPr="000B77B6" w14:paraId="61673AFD" w14:textId="77777777" w:rsidTr="006A6838">
        <w:tc>
          <w:tcPr>
            <w:tcW w:w="246" w:type="pct"/>
            <w:shd w:val="clear" w:color="auto" w:fill="auto"/>
            <w:vAlign w:val="center"/>
          </w:tcPr>
          <w:p w14:paraId="761A9BBC" w14:textId="77777777" w:rsidR="00C27BCC" w:rsidRPr="000B77B6" w:rsidRDefault="00C27BCC" w:rsidP="00C27BCC">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2317" w:type="pct"/>
            <w:shd w:val="clear" w:color="auto" w:fill="auto"/>
          </w:tcPr>
          <w:p w14:paraId="75D57427" w14:textId="77777777" w:rsidR="00C27BCC" w:rsidRPr="000B77B6" w:rsidRDefault="00C27BCC" w:rsidP="00C27BCC">
            <w:pPr>
              <w:jc w:val="both"/>
              <w:rPr>
                <w:rFonts w:ascii="Noto Sans Light" w:hAnsi="Noto Sans Light" w:cs="Noto Sans Light"/>
                <w:sz w:val="16"/>
                <w:szCs w:val="16"/>
              </w:rPr>
            </w:pPr>
            <w:r w:rsidRPr="000B77B6">
              <w:rPr>
                <w:rFonts w:ascii="Noto Sans Light" w:hAnsi="Noto Sans Light" w:cs="Noto Sans Light"/>
                <w:sz w:val="16"/>
                <w:szCs w:val="16"/>
              </w:rPr>
              <w:t>Por la capitalización de los intereses devengados de inversiones con recursos propios.</w:t>
            </w:r>
          </w:p>
        </w:tc>
        <w:tc>
          <w:tcPr>
            <w:tcW w:w="254" w:type="pct"/>
            <w:shd w:val="clear" w:color="auto" w:fill="auto"/>
            <w:vAlign w:val="center"/>
          </w:tcPr>
          <w:p w14:paraId="18D5FBEC" w14:textId="77777777" w:rsidR="00C27BCC" w:rsidRPr="000B77B6" w:rsidRDefault="00C27BCC" w:rsidP="00C27BCC">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2183" w:type="pct"/>
            <w:shd w:val="clear" w:color="auto" w:fill="auto"/>
          </w:tcPr>
          <w:p w14:paraId="642E5B08" w14:textId="3DFE3574" w:rsidR="00C27BCC" w:rsidRPr="000B77B6" w:rsidRDefault="00C27BCC" w:rsidP="00C27BCC">
            <w:pPr>
              <w:jc w:val="both"/>
              <w:rPr>
                <w:rFonts w:ascii="Noto Sans Light" w:hAnsi="Noto Sans Light" w:cs="Noto Sans Light"/>
                <w:sz w:val="16"/>
                <w:szCs w:val="16"/>
              </w:rPr>
            </w:pPr>
            <w:r w:rsidRPr="003839E9">
              <w:rPr>
                <w:rFonts w:ascii="Noto Sans Light" w:hAnsi="Noto Sans Light" w:cs="Noto Sans Light"/>
                <w:sz w:val="16"/>
                <w:szCs w:val="16"/>
              </w:rPr>
              <w:t>Por la actualización del saldo de las cuentas de Activo por operaciones en moneda extranjera al corte mensual y al cierre del ejercicio, por la diferencia negativa conforme al tipo de cambio de cada divisa publicada por el Banco de México y a la tabla “Tipo de Cambio de Divisas Extranjeras para el Cierre Contable” emitida por la Unidad de Contabilidad Gubernamental, respectivamente</w:t>
            </w:r>
          </w:p>
        </w:tc>
      </w:tr>
      <w:tr w:rsidR="00B749E5" w:rsidRPr="000B77B6" w14:paraId="0B98C4C4" w14:textId="77777777" w:rsidTr="006A6838">
        <w:tc>
          <w:tcPr>
            <w:tcW w:w="246" w:type="pct"/>
            <w:shd w:val="clear" w:color="auto" w:fill="auto"/>
            <w:vAlign w:val="center"/>
          </w:tcPr>
          <w:p w14:paraId="504EEA21" w14:textId="77777777" w:rsidR="00B749E5" w:rsidRPr="000B77B6" w:rsidRDefault="00B749E5" w:rsidP="00B749E5">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2317" w:type="pct"/>
            <w:shd w:val="clear" w:color="auto" w:fill="auto"/>
          </w:tcPr>
          <w:p w14:paraId="7E78D53E" w14:textId="3B48B209" w:rsidR="00B749E5" w:rsidRPr="000B77B6" w:rsidRDefault="00B749E5" w:rsidP="00B749E5">
            <w:pPr>
              <w:jc w:val="both"/>
              <w:rPr>
                <w:rFonts w:ascii="Noto Sans Light" w:hAnsi="Noto Sans Light" w:cs="Noto Sans Light"/>
                <w:sz w:val="16"/>
                <w:szCs w:val="16"/>
              </w:rPr>
            </w:pPr>
            <w:r w:rsidRPr="0059643B">
              <w:rPr>
                <w:rFonts w:ascii="Noto Sans Light" w:hAnsi="Noto Sans Light" w:cs="Noto Sans Light"/>
                <w:sz w:val="16"/>
                <w:szCs w:val="16"/>
              </w:rPr>
              <w:t>Por la actualización de los activos derivada de las diferencias positivas en los valores negociables provenientes del tipo de cambio en moneda extranjera.</w:t>
            </w:r>
          </w:p>
        </w:tc>
        <w:tc>
          <w:tcPr>
            <w:tcW w:w="254" w:type="pct"/>
            <w:shd w:val="clear" w:color="auto" w:fill="auto"/>
            <w:vAlign w:val="center"/>
          </w:tcPr>
          <w:p w14:paraId="7C99A2E1" w14:textId="77777777" w:rsidR="00B749E5" w:rsidRPr="000B77B6" w:rsidRDefault="00B749E5" w:rsidP="00B749E5">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2183" w:type="pct"/>
            <w:shd w:val="clear" w:color="auto" w:fill="auto"/>
          </w:tcPr>
          <w:p w14:paraId="2D0A9F94" w14:textId="4C0B23EC" w:rsidR="00B749E5" w:rsidRPr="000B77B6" w:rsidRDefault="00911C0C" w:rsidP="00B749E5">
            <w:pPr>
              <w:jc w:val="both"/>
              <w:rPr>
                <w:rFonts w:ascii="Noto Sans Light" w:hAnsi="Noto Sans Light" w:cs="Noto Sans Light"/>
                <w:sz w:val="16"/>
                <w:szCs w:val="16"/>
              </w:rPr>
            </w:pPr>
            <w:r w:rsidRPr="00260E72">
              <w:rPr>
                <w:rFonts w:ascii="Noto Sans Light" w:hAnsi="Noto Sans Light" w:cs="Noto Sans Light"/>
                <w:sz w:val="16"/>
                <w:szCs w:val="16"/>
              </w:rPr>
              <w:t>Por el saldo de las subcuentas de activo en proceso o pendientes de depurar, para su control hasta su total cancelación.</w:t>
            </w:r>
          </w:p>
        </w:tc>
      </w:tr>
      <w:tr w:rsidR="00A71CCB" w:rsidRPr="000B77B6" w14:paraId="3E1161B1" w14:textId="77777777" w:rsidTr="006A6838">
        <w:tc>
          <w:tcPr>
            <w:tcW w:w="246" w:type="pct"/>
            <w:shd w:val="clear" w:color="auto" w:fill="auto"/>
            <w:vAlign w:val="center"/>
          </w:tcPr>
          <w:p w14:paraId="7EC13810" w14:textId="77777777" w:rsidR="00A71CCB" w:rsidRPr="000B77B6" w:rsidRDefault="00A71CCB" w:rsidP="00A71CCB">
            <w:pPr>
              <w:jc w:val="center"/>
              <w:rPr>
                <w:rFonts w:ascii="Noto Sans Light" w:hAnsi="Noto Sans Light" w:cs="Noto Sans Light"/>
                <w:sz w:val="16"/>
                <w:szCs w:val="16"/>
              </w:rPr>
            </w:pPr>
            <w:r w:rsidRPr="000B77B6">
              <w:rPr>
                <w:rFonts w:ascii="Noto Sans Light" w:hAnsi="Noto Sans Light" w:cs="Noto Sans Light"/>
                <w:sz w:val="16"/>
                <w:szCs w:val="16"/>
              </w:rPr>
              <w:t>5</w:t>
            </w:r>
          </w:p>
        </w:tc>
        <w:tc>
          <w:tcPr>
            <w:tcW w:w="2317" w:type="pct"/>
            <w:shd w:val="clear" w:color="auto" w:fill="auto"/>
          </w:tcPr>
          <w:p w14:paraId="5590CC1A" w14:textId="39D1C948" w:rsidR="00A71CCB" w:rsidRPr="000B77B6" w:rsidRDefault="00A71CCB" w:rsidP="00A71CCB">
            <w:pPr>
              <w:jc w:val="both"/>
              <w:rPr>
                <w:rFonts w:ascii="Noto Sans Light" w:hAnsi="Noto Sans Light" w:cs="Noto Sans Light"/>
                <w:sz w:val="16"/>
                <w:szCs w:val="16"/>
              </w:rPr>
            </w:pPr>
            <w:r w:rsidRPr="00100E73">
              <w:rPr>
                <w:rFonts w:ascii="Noto Sans Light" w:hAnsi="Noto Sans Light" w:cs="Noto Sans Light"/>
                <w:sz w:val="16"/>
                <w:szCs w:val="16"/>
              </w:rPr>
              <w:t>Por la actualización del saldo de las cuentas de Activo por operaciones en moneda extranjera al corte mensual y al cierre del ejercicio, por la diferencia positiva conforme al tipo de cambio de cada divisa publicada por el Banco de México y a la tabla “Tipo de Cambio de Divisas Extranjeras para el Cierre Contable” emitida por la Unidad de Contabilidad Gubernamental, respectivamente</w:t>
            </w:r>
          </w:p>
        </w:tc>
        <w:tc>
          <w:tcPr>
            <w:tcW w:w="254" w:type="pct"/>
            <w:shd w:val="clear" w:color="auto" w:fill="auto"/>
            <w:vAlign w:val="center"/>
          </w:tcPr>
          <w:p w14:paraId="2EF2D8E3" w14:textId="77777777" w:rsidR="00A71CCB" w:rsidRPr="000B77B6" w:rsidRDefault="00A71CCB" w:rsidP="00A71CCB">
            <w:pPr>
              <w:jc w:val="center"/>
              <w:rPr>
                <w:rFonts w:ascii="Noto Sans Light" w:hAnsi="Noto Sans Light" w:cs="Noto Sans Light"/>
                <w:sz w:val="16"/>
                <w:szCs w:val="16"/>
              </w:rPr>
            </w:pPr>
            <w:r w:rsidRPr="000B77B6">
              <w:rPr>
                <w:rFonts w:ascii="Noto Sans Light" w:hAnsi="Noto Sans Light" w:cs="Noto Sans Light"/>
                <w:sz w:val="16"/>
                <w:szCs w:val="16"/>
              </w:rPr>
              <w:t>5</w:t>
            </w:r>
          </w:p>
        </w:tc>
        <w:tc>
          <w:tcPr>
            <w:tcW w:w="2183" w:type="pct"/>
            <w:shd w:val="clear" w:color="auto" w:fill="auto"/>
          </w:tcPr>
          <w:p w14:paraId="35775555" w14:textId="2E1E9807" w:rsidR="00A71CCB" w:rsidRPr="000B77B6" w:rsidRDefault="006C00E7" w:rsidP="00A71CCB">
            <w:pPr>
              <w:jc w:val="both"/>
              <w:rPr>
                <w:rFonts w:ascii="Noto Sans Light" w:hAnsi="Noto Sans Light" w:cs="Noto Sans Light"/>
                <w:sz w:val="16"/>
                <w:szCs w:val="16"/>
              </w:rPr>
            </w:pPr>
            <w:r w:rsidRPr="00FC3DFB">
              <w:rPr>
                <w:rFonts w:ascii="Noto Sans Light" w:hAnsi="Noto Sans Light" w:cs="Noto Sans Light"/>
                <w:sz w:val="16"/>
                <w:szCs w:val="16"/>
              </w:rPr>
              <w:t>Por el cierre de libros al final del ejercicio</w:t>
            </w:r>
          </w:p>
        </w:tc>
      </w:tr>
      <w:tr w:rsidR="006A6838" w:rsidRPr="000B77B6" w14:paraId="717332AD" w14:textId="77777777" w:rsidTr="006A6838">
        <w:tc>
          <w:tcPr>
            <w:tcW w:w="5000" w:type="pct"/>
            <w:gridSpan w:val="4"/>
            <w:shd w:val="clear" w:color="auto" w:fill="auto"/>
            <w:vAlign w:val="center"/>
          </w:tcPr>
          <w:p w14:paraId="0C3387A8" w14:textId="77777777" w:rsidR="006A6838" w:rsidRPr="000B77B6" w:rsidRDefault="006A6838" w:rsidP="00DD0EA3">
            <w:pPr>
              <w:rPr>
                <w:rFonts w:ascii="Noto Sans Light" w:hAnsi="Noto Sans Light" w:cs="Noto Sans Light"/>
                <w:b/>
                <w:sz w:val="16"/>
                <w:szCs w:val="16"/>
              </w:rPr>
            </w:pPr>
            <w:r w:rsidRPr="000B77B6">
              <w:rPr>
                <w:rFonts w:ascii="Noto Sans Light" w:hAnsi="Noto Sans Light" w:cs="Noto Sans Light"/>
                <w:b/>
                <w:sz w:val="16"/>
                <w:szCs w:val="16"/>
              </w:rPr>
              <w:t>SU SALDO REPRESENTA:</w:t>
            </w:r>
          </w:p>
          <w:p w14:paraId="2FE7FA1F" w14:textId="77777777" w:rsidR="006A6838" w:rsidRPr="000B77B6" w:rsidRDefault="006A6838" w:rsidP="00DD0EA3">
            <w:pPr>
              <w:rPr>
                <w:rFonts w:ascii="Noto Sans Light" w:hAnsi="Noto Sans Light" w:cs="Noto Sans Light"/>
                <w:sz w:val="16"/>
                <w:szCs w:val="16"/>
              </w:rPr>
            </w:pPr>
            <w:r w:rsidRPr="000B77B6">
              <w:rPr>
                <w:rFonts w:ascii="Noto Sans Light" w:hAnsi="Noto Sans Light" w:cs="Noto Sans Light"/>
                <w:sz w:val="16"/>
                <w:szCs w:val="16"/>
              </w:rPr>
              <w:t>El monto de los recursos de la Entidad Paraestatal Federal invertidos en bonos, valores representativos de deuda, obligaciones negociables, entre otros, en un plazo mayor a doce meses</w:t>
            </w:r>
          </w:p>
        </w:tc>
      </w:tr>
      <w:tr w:rsidR="006A6838" w:rsidRPr="000B77B6" w14:paraId="7A30EEDB" w14:textId="77777777" w:rsidTr="006A6838">
        <w:tc>
          <w:tcPr>
            <w:tcW w:w="5000" w:type="pct"/>
            <w:gridSpan w:val="4"/>
            <w:shd w:val="clear" w:color="auto" w:fill="auto"/>
            <w:vAlign w:val="center"/>
          </w:tcPr>
          <w:p w14:paraId="0730817C" w14:textId="77777777" w:rsidR="006A6838" w:rsidRDefault="008519BC" w:rsidP="00DD0EA3">
            <w:pPr>
              <w:rPr>
                <w:rFonts w:ascii="Noto Sans Light" w:hAnsi="Noto Sans Light" w:cs="Noto Sans Light"/>
                <w:b/>
                <w:sz w:val="16"/>
                <w:szCs w:val="16"/>
              </w:rPr>
            </w:pPr>
            <w:r w:rsidRPr="008519BC">
              <w:rPr>
                <w:rFonts w:ascii="Noto Sans Light" w:hAnsi="Noto Sans Light" w:cs="Noto Sans Light"/>
                <w:b/>
                <w:sz w:val="16"/>
                <w:szCs w:val="16"/>
              </w:rPr>
              <w:t>OBSERVACIONES:</w:t>
            </w:r>
          </w:p>
          <w:p w14:paraId="18E3E983" w14:textId="77777777" w:rsidR="00933E7E" w:rsidRDefault="00933E7E" w:rsidP="00DD0EA3">
            <w:pPr>
              <w:rPr>
                <w:rFonts w:ascii="Noto Sans Light" w:hAnsi="Noto Sans Light" w:cs="Noto Sans Light"/>
                <w:b/>
                <w:sz w:val="16"/>
                <w:szCs w:val="16"/>
              </w:rPr>
            </w:pPr>
          </w:p>
          <w:p w14:paraId="2CF97CAE" w14:textId="29075210" w:rsidR="00933E7E" w:rsidRPr="000B77B6" w:rsidRDefault="00933E7E" w:rsidP="00DD0EA3">
            <w:pPr>
              <w:rPr>
                <w:rFonts w:ascii="Noto Sans Light" w:hAnsi="Noto Sans Light" w:cs="Noto Sans Light"/>
                <w:sz w:val="16"/>
                <w:szCs w:val="16"/>
              </w:rPr>
            </w:pPr>
          </w:p>
        </w:tc>
      </w:tr>
    </w:tbl>
    <w:p w14:paraId="42484AFC" w14:textId="77777777" w:rsidR="00250343" w:rsidRPr="000B77B6" w:rsidRDefault="00250343" w:rsidP="0065506D">
      <w:pPr>
        <w:jc w:val="center"/>
        <w:rPr>
          <w:rFonts w:ascii="Noto Sans" w:hAnsi="Noto Sans" w:cs="Noto Sans"/>
          <w:b/>
          <w:color w:val="621333"/>
          <w:sz w:val="28"/>
          <w:szCs w:val="28"/>
        </w:rPr>
      </w:pPr>
    </w:p>
    <w:p w14:paraId="6AF1A0AE" w14:textId="168D91D3" w:rsidR="00E62AEC" w:rsidRDefault="00E62AEC" w:rsidP="006A6838">
      <w:pPr>
        <w:rPr>
          <w:rFonts w:ascii="Noto Sans" w:hAnsi="Noto Sans" w:cs="Noto Sans"/>
          <w:b/>
          <w:color w:val="621333"/>
          <w:sz w:val="28"/>
          <w:szCs w:val="28"/>
        </w:rPr>
      </w:pPr>
    </w:p>
    <w:p w14:paraId="501FFF94" w14:textId="00554899" w:rsidR="00EB4BDE" w:rsidRDefault="00EB4BDE" w:rsidP="006A6838">
      <w:pPr>
        <w:rPr>
          <w:rFonts w:ascii="Noto Sans" w:hAnsi="Noto Sans" w:cs="Noto Sans"/>
          <w:b/>
          <w:color w:val="621333"/>
          <w:sz w:val="28"/>
          <w:szCs w:val="28"/>
        </w:rPr>
      </w:pPr>
    </w:p>
    <w:p w14:paraId="64879C13" w14:textId="0EFD5024" w:rsidR="00933E7E" w:rsidRPr="00CE03E2" w:rsidRDefault="00CE03E2" w:rsidP="006A6838">
      <w:pPr>
        <w:rPr>
          <w:rFonts w:ascii="Noto Sans" w:hAnsi="Noto Sans" w:cs="Noto Sans"/>
          <w:b/>
          <w:color w:val="621333"/>
          <w:sz w:val="10"/>
          <w:szCs w:val="10"/>
        </w:rPr>
      </w:pPr>
      <w:r>
        <w:rPr>
          <w:rFonts w:ascii="Noto Sans" w:hAnsi="Noto Sans" w:cs="Noto Sans"/>
          <w:b/>
          <w:color w:val="621333"/>
          <w:sz w:val="28"/>
          <w:szCs w:val="28"/>
        </w:rPr>
        <w:lastRenderedPageBreak/>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250343" w:rsidRPr="000B77B6" w14:paraId="3AAC58AE" w14:textId="77777777" w:rsidTr="00A273AA">
        <w:trPr>
          <w:jc w:val="center"/>
        </w:trPr>
        <w:tc>
          <w:tcPr>
            <w:tcW w:w="613" w:type="pct"/>
            <w:shd w:val="clear" w:color="auto" w:fill="auto"/>
          </w:tcPr>
          <w:p w14:paraId="48C846BE"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NÚMERO</w:t>
            </w:r>
          </w:p>
        </w:tc>
        <w:tc>
          <w:tcPr>
            <w:tcW w:w="628" w:type="pct"/>
            <w:shd w:val="clear" w:color="auto" w:fill="auto"/>
          </w:tcPr>
          <w:p w14:paraId="464EC967"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GENERO</w:t>
            </w:r>
          </w:p>
        </w:tc>
        <w:tc>
          <w:tcPr>
            <w:tcW w:w="881" w:type="pct"/>
            <w:shd w:val="clear" w:color="auto" w:fill="auto"/>
          </w:tcPr>
          <w:p w14:paraId="57916136"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GRUPO</w:t>
            </w:r>
          </w:p>
        </w:tc>
        <w:tc>
          <w:tcPr>
            <w:tcW w:w="1289" w:type="pct"/>
            <w:shd w:val="clear" w:color="auto" w:fill="auto"/>
          </w:tcPr>
          <w:p w14:paraId="7F4B4AED"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RUBRO</w:t>
            </w:r>
          </w:p>
        </w:tc>
        <w:tc>
          <w:tcPr>
            <w:tcW w:w="856" w:type="pct"/>
            <w:shd w:val="clear" w:color="auto" w:fill="auto"/>
          </w:tcPr>
          <w:p w14:paraId="06865F09"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CUENTA</w:t>
            </w:r>
          </w:p>
        </w:tc>
        <w:tc>
          <w:tcPr>
            <w:tcW w:w="732" w:type="pct"/>
            <w:shd w:val="clear" w:color="auto" w:fill="auto"/>
          </w:tcPr>
          <w:p w14:paraId="6BF89656"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NATURALEZA</w:t>
            </w:r>
          </w:p>
        </w:tc>
      </w:tr>
      <w:tr w:rsidR="00250343" w:rsidRPr="000B77B6" w14:paraId="3F5AF1A5" w14:textId="77777777" w:rsidTr="00A273AA">
        <w:trPr>
          <w:jc w:val="center"/>
        </w:trPr>
        <w:tc>
          <w:tcPr>
            <w:tcW w:w="613" w:type="pct"/>
            <w:shd w:val="clear" w:color="auto" w:fill="auto"/>
            <w:vAlign w:val="center"/>
          </w:tcPr>
          <w:p w14:paraId="00D2D35F"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1.2.1.3</w:t>
            </w:r>
          </w:p>
        </w:tc>
        <w:tc>
          <w:tcPr>
            <w:tcW w:w="628" w:type="pct"/>
            <w:shd w:val="clear" w:color="auto" w:fill="auto"/>
            <w:vAlign w:val="center"/>
          </w:tcPr>
          <w:p w14:paraId="330393EB"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w:t>
            </w:r>
          </w:p>
        </w:tc>
        <w:tc>
          <w:tcPr>
            <w:tcW w:w="881" w:type="pct"/>
            <w:shd w:val="clear" w:color="auto" w:fill="auto"/>
            <w:vAlign w:val="center"/>
          </w:tcPr>
          <w:p w14:paraId="2B4E5EE3"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16"/>
              </w:rPr>
              <w:t>ACTIVO</w:t>
            </w:r>
            <w:r w:rsidR="00882CE2" w:rsidRPr="000B77B6">
              <w:rPr>
                <w:rFonts w:ascii="Noto Sans Light" w:hAnsi="Noto Sans Light" w:cs="Noto Sans Light"/>
                <w:b/>
                <w:spacing w:val="20"/>
                <w:sz w:val="16"/>
              </w:rPr>
              <w:t xml:space="preserve"> NO</w:t>
            </w:r>
            <w:r w:rsidRPr="000B77B6">
              <w:rPr>
                <w:rFonts w:ascii="Noto Sans Light" w:hAnsi="Noto Sans Light" w:cs="Noto Sans Light"/>
                <w:b/>
                <w:spacing w:val="20"/>
                <w:sz w:val="16"/>
              </w:rPr>
              <w:t xml:space="preserve"> CIRCULANTE</w:t>
            </w:r>
          </w:p>
        </w:tc>
        <w:tc>
          <w:tcPr>
            <w:tcW w:w="1289" w:type="pct"/>
            <w:shd w:val="clear" w:color="auto" w:fill="auto"/>
            <w:vAlign w:val="center"/>
          </w:tcPr>
          <w:p w14:paraId="789AF880" w14:textId="77777777" w:rsidR="00250343" w:rsidRPr="000B77B6" w:rsidRDefault="00250343" w:rsidP="00A273AA">
            <w:pPr>
              <w:pStyle w:val="Encabezado"/>
              <w:jc w:val="center"/>
              <w:rPr>
                <w:rFonts w:ascii="Noto Sans Light" w:hAnsi="Noto Sans Light" w:cs="Noto Sans Light"/>
                <w:b/>
                <w:spacing w:val="20"/>
                <w:sz w:val="16"/>
              </w:rPr>
            </w:pPr>
            <w:r w:rsidRPr="000B77B6">
              <w:rPr>
                <w:rFonts w:ascii="Noto Sans Light" w:hAnsi="Noto Sans Light" w:cs="Noto Sans Light"/>
                <w:b/>
                <w:spacing w:val="20"/>
                <w:sz w:val="16"/>
              </w:rPr>
              <w:t>INVERSIONES FINANCIERAS A</w:t>
            </w:r>
          </w:p>
          <w:p w14:paraId="6C3C3A60"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16"/>
              </w:rPr>
              <w:t>LARGO PLAZO</w:t>
            </w:r>
          </w:p>
        </w:tc>
        <w:tc>
          <w:tcPr>
            <w:tcW w:w="856" w:type="pct"/>
            <w:shd w:val="clear" w:color="auto" w:fill="auto"/>
            <w:vAlign w:val="center"/>
          </w:tcPr>
          <w:p w14:paraId="5D985E73" w14:textId="77777777" w:rsidR="00250343" w:rsidRPr="000B77B6" w:rsidRDefault="00250343" w:rsidP="00250343">
            <w:pPr>
              <w:pStyle w:val="Encabezado"/>
              <w:jc w:val="center"/>
              <w:rPr>
                <w:rFonts w:ascii="Noto Sans Light" w:hAnsi="Noto Sans Light" w:cs="Noto Sans Light"/>
                <w:b/>
                <w:spacing w:val="20"/>
                <w:sz w:val="12"/>
              </w:rPr>
            </w:pPr>
            <w:r w:rsidRPr="000B77B6">
              <w:rPr>
                <w:rFonts w:ascii="Noto Sans Light" w:hAnsi="Noto Sans Light" w:cs="Noto Sans Light"/>
                <w:b/>
                <w:spacing w:val="20"/>
                <w:sz w:val="12"/>
              </w:rPr>
              <w:t>FIDEICOMISOS, MANDATOS Y</w:t>
            </w:r>
          </w:p>
          <w:p w14:paraId="396C3912" w14:textId="77777777" w:rsidR="00250343" w:rsidRPr="000B77B6" w:rsidRDefault="00250343" w:rsidP="00250343">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12"/>
              </w:rPr>
              <w:t>CONTRATOS ANÁLOGOS</w:t>
            </w:r>
          </w:p>
        </w:tc>
        <w:tc>
          <w:tcPr>
            <w:tcW w:w="732" w:type="pct"/>
            <w:shd w:val="clear" w:color="auto" w:fill="auto"/>
            <w:vAlign w:val="center"/>
          </w:tcPr>
          <w:p w14:paraId="07D63279"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DEUDORA</w:t>
            </w:r>
          </w:p>
        </w:tc>
      </w:tr>
    </w:tbl>
    <w:p w14:paraId="1EF52ECB" w14:textId="77777777" w:rsidR="00250343" w:rsidRPr="000B77B6" w:rsidRDefault="00250343" w:rsidP="00250343">
      <w:pPr>
        <w:jc w:val="center"/>
        <w:rPr>
          <w:rFonts w:ascii="Noto Sans Light" w:hAnsi="Noto Sans Light" w:cs="Noto Sans Light"/>
          <w:color w:val="621333"/>
          <w:sz w:val="12"/>
          <w:szCs w:val="12"/>
        </w:rPr>
      </w:pPr>
    </w:p>
    <w:tbl>
      <w:tblPr>
        <w:tblW w:w="93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0"/>
        <w:gridCol w:w="728"/>
        <w:gridCol w:w="6258"/>
        <w:gridCol w:w="4204"/>
        <w:gridCol w:w="4204"/>
        <w:gridCol w:w="4210"/>
      </w:tblGrid>
      <w:tr w:rsidR="00250343" w:rsidRPr="000B77B6" w14:paraId="7D010DA9" w14:textId="77777777" w:rsidTr="006A6838">
        <w:trPr>
          <w:gridAfter w:val="3"/>
          <w:wAfter w:w="2341" w:type="pct"/>
          <w:tblHeader/>
        </w:trPr>
        <w:tc>
          <w:tcPr>
            <w:tcW w:w="131" w:type="pct"/>
            <w:shd w:val="clear" w:color="auto" w:fill="D9D9D9"/>
            <w:vAlign w:val="center"/>
          </w:tcPr>
          <w:p w14:paraId="3F10F225" w14:textId="77777777" w:rsidR="00250343" w:rsidRPr="000B77B6" w:rsidRDefault="00250343" w:rsidP="00A273AA">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1232" w:type="pct"/>
            <w:shd w:val="clear" w:color="auto" w:fill="D9D9D9"/>
            <w:vAlign w:val="center"/>
          </w:tcPr>
          <w:p w14:paraId="08264B76" w14:textId="77777777" w:rsidR="00250343" w:rsidRPr="000B77B6" w:rsidRDefault="00250343" w:rsidP="00A273AA">
            <w:pPr>
              <w:spacing w:after="120"/>
              <w:ind w:right="567"/>
              <w:jc w:val="center"/>
              <w:rPr>
                <w:rFonts w:ascii="Noto Sans Light" w:hAnsi="Noto Sans Light" w:cs="Noto Sans Light"/>
                <w:b/>
                <w:spacing w:val="20"/>
                <w:sz w:val="16"/>
              </w:rPr>
            </w:pPr>
            <w:r w:rsidRPr="000B77B6">
              <w:rPr>
                <w:rFonts w:ascii="Noto Sans Light" w:hAnsi="Noto Sans Light" w:cs="Noto Sans Light"/>
                <w:b/>
                <w:spacing w:val="20"/>
                <w:sz w:val="16"/>
              </w:rPr>
              <w:t>CARGO</w:t>
            </w:r>
          </w:p>
        </w:tc>
        <w:tc>
          <w:tcPr>
            <w:tcW w:w="135" w:type="pct"/>
            <w:shd w:val="clear" w:color="auto" w:fill="D9D9D9"/>
            <w:vAlign w:val="center"/>
          </w:tcPr>
          <w:p w14:paraId="4029B56D" w14:textId="77777777" w:rsidR="00250343" w:rsidRPr="000B77B6" w:rsidRDefault="00250343" w:rsidP="00A273AA">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1161" w:type="pct"/>
            <w:shd w:val="clear" w:color="auto" w:fill="D9D9D9"/>
            <w:vAlign w:val="center"/>
          </w:tcPr>
          <w:p w14:paraId="1B21DBFC" w14:textId="77777777" w:rsidR="00250343" w:rsidRPr="000B77B6" w:rsidRDefault="00250343" w:rsidP="00A273AA">
            <w:pPr>
              <w:spacing w:after="120"/>
              <w:ind w:right="34"/>
              <w:jc w:val="center"/>
              <w:rPr>
                <w:rFonts w:ascii="Noto Sans Light" w:hAnsi="Noto Sans Light" w:cs="Noto Sans Light"/>
                <w:b/>
                <w:spacing w:val="20"/>
                <w:sz w:val="16"/>
              </w:rPr>
            </w:pPr>
            <w:r w:rsidRPr="000B77B6">
              <w:rPr>
                <w:rFonts w:ascii="Noto Sans Light" w:hAnsi="Noto Sans Light" w:cs="Noto Sans Light"/>
                <w:b/>
                <w:spacing w:val="20"/>
                <w:sz w:val="16"/>
              </w:rPr>
              <w:t>ABONO</w:t>
            </w:r>
          </w:p>
        </w:tc>
      </w:tr>
      <w:tr w:rsidR="006A6838" w:rsidRPr="000B77B6" w14:paraId="4E8D9904" w14:textId="77777777" w:rsidTr="006A6838">
        <w:trPr>
          <w:gridAfter w:val="3"/>
          <w:wAfter w:w="2341" w:type="pct"/>
        </w:trPr>
        <w:tc>
          <w:tcPr>
            <w:tcW w:w="131" w:type="pct"/>
            <w:shd w:val="clear" w:color="auto" w:fill="auto"/>
            <w:vAlign w:val="center"/>
          </w:tcPr>
          <w:p w14:paraId="2C7618A9" w14:textId="77777777" w:rsidR="006A6838" w:rsidRPr="000B77B6" w:rsidRDefault="006A6838" w:rsidP="00A273AA">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1232" w:type="pct"/>
            <w:shd w:val="clear" w:color="auto" w:fill="auto"/>
          </w:tcPr>
          <w:p w14:paraId="499CE66F" w14:textId="77777777" w:rsidR="006A6838" w:rsidRPr="000B77B6" w:rsidRDefault="006A6838" w:rsidP="00A273AA">
            <w:pPr>
              <w:jc w:val="both"/>
              <w:rPr>
                <w:rFonts w:ascii="Noto Sans Light" w:hAnsi="Noto Sans Light" w:cs="Noto Sans Light"/>
                <w:sz w:val="16"/>
                <w:szCs w:val="16"/>
              </w:rPr>
            </w:pPr>
            <w:r w:rsidRPr="000B77B6">
              <w:rPr>
                <w:rFonts w:ascii="Noto Sans Light" w:hAnsi="Noto Sans Light" w:cs="Noto Sans Light"/>
                <w:sz w:val="16"/>
                <w:szCs w:val="16"/>
              </w:rPr>
              <w:t>Por la apertura de libros por el traspaso de saldos de las cuentas del ejercicio inmediato anterior.</w:t>
            </w:r>
          </w:p>
        </w:tc>
        <w:tc>
          <w:tcPr>
            <w:tcW w:w="135" w:type="pct"/>
            <w:shd w:val="clear" w:color="auto" w:fill="auto"/>
            <w:vAlign w:val="center"/>
          </w:tcPr>
          <w:p w14:paraId="2340FE67" w14:textId="77777777" w:rsidR="006A6838" w:rsidRPr="000B77B6" w:rsidRDefault="006A6838" w:rsidP="00A273AA">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1161" w:type="pct"/>
            <w:shd w:val="clear" w:color="auto" w:fill="auto"/>
          </w:tcPr>
          <w:p w14:paraId="0F6C733D" w14:textId="44109D54" w:rsidR="006A6838" w:rsidRPr="000B77B6" w:rsidRDefault="006A6838" w:rsidP="00A273AA">
            <w:pPr>
              <w:jc w:val="both"/>
              <w:rPr>
                <w:rFonts w:ascii="Noto Sans Light" w:hAnsi="Noto Sans Light" w:cs="Noto Sans Light"/>
                <w:sz w:val="16"/>
                <w:szCs w:val="16"/>
              </w:rPr>
            </w:pPr>
            <w:r w:rsidRPr="000B77B6">
              <w:rPr>
                <w:rFonts w:ascii="Noto Sans Light" w:hAnsi="Noto Sans Light" w:cs="Noto Sans Light"/>
                <w:sz w:val="16"/>
                <w:szCs w:val="16"/>
              </w:rPr>
              <w:t>Por la rendición de cuentas por las adquisiciones de bienes muebles e inmuebles con recursos administrados por los fidecomisos, mandatos y contratos análogos.</w:t>
            </w:r>
          </w:p>
        </w:tc>
      </w:tr>
      <w:tr w:rsidR="006A6838" w:rsidRPr="000B77B6" w14:paraId="16CBEBED" w14:textId="77777777" w:rsidTr="006A6838">
        <w:trPr>
          <w:gridAfter w:val="3"/>
          <w:wAfter w:w="2341" w:type="pct"/>
        </w:trPr>
        <w:tc>
          <w:tcPr>
            <w:tcW w:w="131" w:type="pct"/>
            <w:shd w:val="clear" w:color="auto" w:fill="auto"/>
            <w:vAlign w:val="center"/>
          </w:tcPr>
          <w:p w14:paraId="29340E96" w14:textId="77777777" w:rsidR="006A6838" w:rsidRPr="000B77B6" w:rsidRDefault="006A6838" w:rsidP="003F6404">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1232" w:type="pct"/>
            <w:shd w:val="clear" w:color="auto" w:fill="auto"/>
          </w:tcPr>
          <w:p w14:paraId="4D206C0E" w14:textId="77777777" w:rsidR="006A6838" w:rsidRPr="000B77B6" w:rsidRDefault="006A6838" w:rsidP="003F6404">
            <w:pPr>
              <w:jc w:val="both"/>
              <w:rPr>
                <w:rFonts w:ascii="Noto Sans Light" w:hAnsi="Noto Sans Light" w:cs="Noto Sans Light"/>
                <w:sz w:val="16"/>
                <w:szCs w:val="16"/>
              </w:rPr>
            </w:pPr>
            <w:r w:rsidRPr="000B77B6">
              <w:rPr>
                <w:rFonts w:ascii="Noto Sans Light" w:hAnsi="Noto Sans Light" w:cs="Noto Sans Light"/>
                <w:sz w:val="16"/>
                <w:szCs w:val="16"/>
              </w:rPr>
              <w:t>Por el gasto devengado por la asignación de recursos a los fidecomisos, mandatos y contratos análogos.</w:t>
            </w:r>
          </w:p>
        </w:tc>
        <w:tc>
          <w:tcPr>
            <w:tcW w:w="135" w:type="pct"/>
            <w:shd w:val="clear" w:color="auto" w:fill="auto"/>
            <w:vAlign w:val="center"/>
          </w:tcPr>
          <w:p w14:paraId="6FDE2D93" w14:textId="77777777" w:rsidR="006A6838" w:rsidRPr="000B77B6" w:rsidRDefault="006A6838" w:rsidP="003F6404">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1161" w:type="pct"/>
            <w:shd w:val="clear" w:color="auto" w:fill="auto"/>
          </w:tcPr>
          <w:p w14:paraId="39874E19" w14:textId="0FA7C3DC" w:rsidR="006A6838" w:rsidRPr="000B77B6" w:rsidRDefault="006A6838" w:rsidP="003F6404">
            <w:pPr>
              <w:jc w:val="both"/>
              <w:rPr>
                <w:rFonts w:ascii="Noto Sans Light" w:hAnsi="Noto Sans Light" w:cs="Noto Sans Light"/>
                <w:sz w:val="16"/>
                <w:szCs w:val="16"/>
              </w:rPr>
            </w:pPr>
            <w:r w:rsidRPr="000B77B6">
              <w:rPr>
                <w:rFonts w:ascii="Noto Sans Light" w:hAnsi="Noto Sans Light" w:cs="Noto Sans Light"/>
                <w:sz w:val="16"/>
                <w:szCs w:val="16"/>
              </w:rPr>
              <w:t>Por la rendición de cuentas por los gastos efectuados con los recursos administrados por los fidecomisos, mandatos y contratos análogos.</w:t>
            </w:r>
          </w:p>
        </w:tc>
      </w:tr>
      <w:tr w:rsidR="006A6838" w:rsidRPr="000B77B6" w14:paraId="3C0B013B" w14:textId="77777777" w:rsidTr="006A6838">
        <w:trPr>
          <w:gridAfter w:val="3"/>
          <w:wAfter w:w="2341" w:type="pct"/>
        </w:trPr>
        <w:tc>
          <w:tcPr>
            <w:tcW w:w="131" w:type="pct"/>
            <w:shd w:val="clear" w:color="auto" w:fill="auto"/>
            <w:vAlign w:val="center"/>
          </w:tcPr>
          <w:p w14:paraId="2826AA95" w14:textId="77777777" w:rsidR="006A6838" w:rsidRPr="000B77B6" w:rsidRDefault="006A6838" w:rsidP="003F6404">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1232" w:type="pct"/>
            <w:shd w:val="clear" w:color="auto" w:fill="auto"/>
          </w:tcPr>
          <w:p w14:paraId="6E6AD48B" w14:textId="77777777" w:rsidR="006A6838" w:rsidRPr="000B77B6" w:rsidRDefault="006A6838" w:rsidP="003F6404">
            <w:pPr>
              <w:jc w:val="both"/>
              <w:rPr>
                <w:rFonts w:ascii="Noto Sans Light" w:hAnsi="Noto Sans Light" w:cs="Noto Sans Light"/>
                <w:sz w:val="16"/>
                <w:szCs w:val="16"/>
              </w:rPr>
            </w:pPr>
            <w:r w:rsidRPr="000B77B6">
              <w:rPr>
                <w:rFonts w:ascii="Noto Sans Light" w:hAnsi="Noto Sans Light" w:cs="Noto Sans Light"/>
                <w:sz w:val="16"/>
                <w:szCs w:val="16"/>
              </w:rPr>
              <w:t>Por la capitalización de los rendimientos generados por los recursos de los fidecomisos, mandatos y contratos análogos, los cuales permanecen en su cuenta bancaria.</w:t>
            </w:r>
          </w:p>
        </w:tc>
        <w:tc>
          <w:tcPr>
            <w:tcW w:w="135" w:type="pct"/>
            <w:shd w:val="clear" w:color="auto" w:fill="auto"/>
            <w:vAlign w:val="center"/>
          </w:tcPr>
          <w:p w14:paraId="1368BE1A" w14:textId="77777777" w:rsidR="006A6838" w:rsidRPr="000B77B6" w:rsidRDefault="006A6838" w:rsidP="003F6404">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1161" w:type="pct"/>
            <w:shd w:val="clear" w:color="auto" w:fill="auto"/>
          </w:tcPr>
          <w:p w14:paraId="3451AA9C" w14:textId="62F8696B" w:rsidR="006A6838" w:rsidRPr="000B77B6" w:rsidRDefault="006A6838" w:rsidP="003F6404">
            <w:pPr>
              <w:jc w:val="both"/>
              <w:rPr>
                <w:rFonts w:ascii="Noto Sans Light" w:hAnsi="Noto Sans Light" w:cs="Noto Sans Light"/>
                <w:sz w:val="16"/>
                <w:szCs w:val="16"/>
              </w:rPr>
            </w:pPr>
            <w:r w:rsidRPr="000B77B6">
              <w:rPr>
                <w:rFonts w:ascii="Noto Sans Light" w:hAnsi="Noto Sans Light" w:cs="Noto Sans Light"/>
                <w:sz w:val="16"/>
                <w:szCs w:val="16"/>
              </w:rPr>
              <w:t>Por la recuperación de los recursos en poder de los fidecomisos, mandatos y contratos análogos a la conclusión del mismo, incluidos los intereses generados capitalizados y los pendientes.</w:t>
            </w:r>
          </w:p>
        </w:tc>
      </w:tr>
      <w:tr w:rsidR="006A6838" w:rsidRPr="000B77B6" w14:paraId="3A2C6563" w14:textId="77777777" w:rsidTr="006A6838">
        <w:trPr>
          <w:gridAfter w:val="3"/>
          <w:wAfter w:w="2341" w:type="pct"/>
        </w:trPr>
        <w:tc>
          <w:tcPr>
            <w:tcW w:w="131" w:type="pct"/>
            <w:shd w:val="clear" w:color="auto" w:fill="auto"/>
            <w:vAlign w:val="center"/>
          </w:tcPr>
          <w:p w14:paraId="0D3B171E" w14:textId="77777777" w:rsidR="006A6838" w:rsidRPr="000B77B6" w:rsidRDefault="006A6838" w:rsidP="003F6404">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1232" w:type="pct"/>
            <w:shd w:val="clear" w:color="auto" w:fill="auto"/>
          </w:tcPr>
          <w:p w14:paraId="2EF295D8" w14:textId="77777777" w:rsidR="006A6838" w:rsidRPr="000B77B6" w:rsidRDefault="006A6838" w:rsidP="003F6404">
            <w:pPr>
              <w:jc w:val="both"/>
              <w:rPr>
                <w:rFonts w:ascii="Noto Sans Light" w:hAnsi="Noto Sans Light" w:cs="Noto Sans Light"/>
                <w:sz w:val="16"/>
                <w:szCs w:val="16"/>
              </w:rPr>
            </w:pPr>
            <w:r w:rsidRPr="000B77B6">
              <w:rPr>
                <w:rFonts w:ascii="Noto Sans Light" w:hAnsi="Noto Sans Light" w:cs="Noto Sans Light"/>
                <w:sz w:val="16"/>
                <w:szCs w:val="16"/>
              </w:rPr>
              <w:t>Por los donativos en especie realizados por terceros a los fidecomisos, mandatos y contratos análogos de la Entidad.</w:t>
            </w:r>
          </w:p>
        </w:tc>
        <w:tc>
          <w:tcPr>
            <w:tcW w:w="135" w:type="pct"/>
            <w:shd w:val="clear" w:color="auto" w:fill="auto"/>
            <w:vAlign w:val="center"/>
          </w:tcPr>
          <w:p w14:paraId="2B6B3EEF" w14:textId="77777777" w:rsidR="006A6838" w:rsidRPr="000B77B6" w:rsidRDefault="006A6838" w:rsidP="003F6404">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1161" w:type="pct"/>
            <w:shd w:val="clear" w:color="auto" w:fill="auto"/>
          </w:tcPr>
          <w:p w14:paraId="4C5A2AE5" w14:textId="30C45727" w:rsidR="006A6838" w:rsidRPr="000B77B6" w:rsidRDefault="006A6838" w:rsidP="003F6404">
            <w:pPr>
              <w:jc w:val="both"/>
              <w:rPr>
                <w:rFonts w:ascii="Noto Sans Light" w:hAnsi="Noto Sans Light" w:cs="Noto Sans Light"/>
                <w:sz w:val="16"/>
                <w:szCs w:val="16"/>
              </w:rPr>
            </w:pPr>
            <w:r w:rsidRPr="000B77B6">
              <w:rPr>
                <w:rFonts w:ascii="Noto Sans Light" w:hAnsi="Noto Sans Light" w:cs="Noto Sans Light"/>
                <w:sz w:val="16"/>
                <w:szCs w:val="16"/>
              </w:rPr>
              <w:t>Por la aplicación a las cuentas específicas de activo por los donativos en especie recibidos por los fidecomisos, mandatos y contratos análogos de la Entidad.</w:t>
            </w:r>
          </w:p>
        </w:tc>
      </w:tr>
      <w:tr w:rsidR="006A6838" w:rsidRPr="000B77B6" w14:paraId="23401CF5" w14:textId="77777777" w:rsidTr="006A6838">
        <w:trPr>
          <w:gridAfter w:val="3"/>
          <w:wAfter w:w="2341" w:type="pct"/>
        </w:trPr>
        <w:tc>
          <w:tcPr>
            <w:tcW w:w="131" w:type="pct"/>
            <w:shd w:val="clear" w:color="auto" w:fill="auto"/>
            <w:vAlign w:val="center"/>
          </w:tcPr>
          <w:p w14:paraId="543A6AC5" w14:textId="77777777" w:rsidR="006A6838" w:rsidRPr="000B77B6" w:rsidRDefault="006A6838" w:rsidP="003F6404">
            <w:pPr>
              <w:jc w:val="center"/>
              <w:rPr>
                <w:rFonts w:ascii="Noto Sans Light" w:hAnsi="Noto Sans Light" w:cs="Noto Sans Light"/>
                <w:sz w:val="16"/>
                <w:szCs w:val="16"/>
              </w:rPr>
            </w:pPr>
            <w:r w:rsidRPr="000B77B6">
              <w:rPr>
                <w:rFonts w:ascii="Noto Sans Light" w:hAnsi="Noto Sans Light" w:cs="Noto Sans Light"/>
                <w:sz w:val="16"/>
                <w:szCs w:val="16"/>
              </w:rPr>
              <w:t>5</w:t>
            </w:r>
          </w:p>
        </w:tc>
        <w:tc>
          <w:tcPr>
            <w:tcW w:w="1232" w:type="pct"/>
            <w:shd w:val="clear" w:color="auto" w:fill="auto"/>
          </w:tcPr>
          <w:p w14:paraId="601EDF4E" w14:textId="77777777" w:rsidR="006A6838" w:rsidRPr="000B77B6" w:rsidRDefault="006A6838" w:rsidP="003F6404">
            <w:pPr>
              <w:jc w:val="both"/>
              <w:rPr>
                <w:rFonts w:ascii="Noto Sans Light" w:hAnsi="Noto Sans Light" w:cs="Noto Sans Light"/>
                <w:sz w:val="16"/>
                <w:szCs w:val="16"/>
              </w:rPr>
            </w:pPr>
            <w:r w:rsidRPr="000B77B6">
              <w:rPr>
                <w:rFonts w:ascii="Noto Sans Light" w:hAnsi="Noto Sans Light" w:cs="Noto Sans Light"/>
                <w:sz w:val="16"/>
                <w:szCs w:val="16"/>
              </w:rPr>
              <w:t>Por las donaciones de terceros recibidas en efectivo en el Fideicomiso, mandato o contrato análogo de la Entidad.</w:t>
            </w:r>
          </w:p>
        </w:tc>
        <w:tc>
          <w:tcPr>
            <w:tcW w:w="135" w:type="pct"/>
            <w:shd w:val="clear" w:color="auto" w:fill="auto"/>
            <w:vAlign w:val="center"/>
          </w:tcPr>
          <w:p w14:paraId="1B69A814" w14:textId="77777777" w:rsidR="006A6838" w:rsidRPr="000B77B6" w:rsidRDefault="006A6838" w:rsidP="003F6404">
            <w:pPr>
              <w:jc w:val="center"/>
              <w:rPr>
                <w:rFonts w:ascii="Noto Sans Light" w:hAnsi="Noto Sans Light" w:cs="Noto Sans Light"/>
                <w:sz w:val="16"/>
                <w:szCs w:val="16"/>
              </w:rPr>
            </w:pPr>
            <w:r w:rsidRPr="000B77B6">
              <w:rPr>
                <w:rFonts w:ascii="Noto Sans Light" w:hAnsi="Noto Sans Light" w:cs="Noto Sans Light"/>
                <w:sz w:val="16"/>
                <w:szCs w:val="16"/>
              </w:rPr>
              <w:t>5</w:t>
            </w:r>
          </w:p>
        </w:tc>
        <w:tc>
          <w:tcPr>
            <w:tcW w:w="1161" w:type="pct"/>
            <w:shd w:val="clear" w:color="auto" w:fill="auto"/>
          </w:tcPr>
          <w:p w14:paraId="3F61BA98" w14:textId="5ABEC467" w:rsidR="006A6838" w:rsidRPr="000B77B6" w:rsidRDefault="006A6838" w:rsidP="003F6404">
            <w:pPr>
              <w:jc w:val="both"/>
              <w:rPr>
                <w:rFonts w:ascii="Noto Sans Light" w:hAnsi="Noto Sans Light" w:cs="Noto Sans Light"/>
                <w:sz w:val="16"/>
                <w:szCs w:val="16"/>
              </w:rPr>
            </w:pPr>
            <w:r w:rsidRPr="000B77B6">
              <w:rPr>
                <w:rFonts w:ascii="Noto Sans Light" w:hAnsi="Noto Sans Light" w:cs="Noto Sans Light"/>
                <w:sz w:val="16"/>
                <w:szCs w:val="16"/>
              </w:rPr>
              <w:t>Por el reconocimiento de los derechos a recibir por la aportación a un Fideicomiso administrado por un tercero.</w:t>
            </w:r>
          </w:p>
        </w:tc>
      </w:tr>
      <w:tr w:rsidR="006A6838" w:rsidRPr="000B77B6" w14:paraId="1731F847" w14:textId="77777777" w:rsidTr="006A6838">
        <w:trPr>
          <w:gridAfter w:val="3"/>
          <w:wAfter w:w="2341" w:type="pct"/>
        </w:trPr>
        <w:tc>
          <w:tcPr>
            <w:tcW w:w="131" w:type="pct"/>
            <w:shd w:val="clear" w:color="auto" w:fill="auto"/>
            <w:vAlign w:val="center"/>
          </w:tcPr>
          <w:p w14:paraId="6DA39E45" w14:textId="77777777" w:rsidR="006A6838" w:rsidRPr="000B77B6" w:rsidRDefault="006A6838" w:rsidP="003F6404">
            <w:pPr>
              <w:jc w:val="center"/>
              <w:rPr>
                <w:rFonts w:ascii="Noto Sans Light" w:hAnsi="Noto Sans Light" w:cs="Noto Sans Light"/>
                <w:sz w:val="16"/>
                <w:szCs w:val="16"/>
              </w:rPr>
            </w:pPr>
            <w:r w:rsidRPr="000B77B6">
              <w:rPr>
                <w:rFonts w:ascii="Noto Sans Light" w:hAnsi="Noto Sans Light" w:cs="Noto Sans Light"/>
                <w:sz w:val="16"/>
                <w:szCs w:val="16"/>
              </w:rPr>
              <w:t>6</w:t>
            </w:r>
          </w:p>
        </w:tc>
        <w:tc>
          <w:tcPr>
            <w:tcW w:w="1232" w:type="pct"/>
            <w:shd w:val="clear" w:color="auto" w:fill="auto"/>
          </w:tcPr>
          <w:p w14:paraId="38FBB0E8" w14:textId="77777777" w:rsidR="006A6838" w:rsidRPr="000B77B6" w:rsidRDefault="006A6838" w:rsidP="003F6404">
            <w:pPr>
              <w:jc w:val="both"/>
              <w:rPr>
                <w:rFonts w:ascii="Noto Sans Light" w:hAnsi="Noto Sans Light" w:cs="Noto Sans Light"/>
                <w:sz w:val="16"/>
                <w:szCs w:val="16"/>
              </w:rPr>
            </w:pPr>
            <w:r w:rsidRPr="000B77B6">
              <w:rPr>
                <w:rFonts w:ascii="Noto Sans Light" w:hAnsi="Noto Sans Light" w:cs="Noto Sans Light"/>
                <w:sz w:val="16"/>
                <w:szCs w:val="16"/>
              </w:rPr>
              <w:t>Por el gasto devengado por la asignación de recursos al fideicomiso FONSABI.</w:t>
            </w:r>
          </w:p>
        </w:tc>
        <w:tc>
          <w:tcPr>
            <w:tcW w:w="135" w:type="pct"/>
            <w:shd w:val="clear" w:color="auto" w:fill="auto"/>
            <w:vAlign w:val="center"/>
          </w:tcPr>
          <w:p w14:paraId="2ABE873A" w14:textId="77777777" w:rsidR="006A6838" w:rsidRPr="000B77B6" w:rsidRDefault="006A6838" w:rsidP="003F6404">
            <w:pPr>
              <w:jc w:val="center"/>
              <w:rPr>
                <w:rFonts w:ascii="Noto Sans Light" w:hAnsi="Noto Sans Light" w:cs="Noto Sans Light"/>
                <w:sz w:val="16"/>
                <w:szCs w:val="16"/>
              </w:rPr>
            </w:pPr>
            <w:r w:rsidRPr="000B77B6">
              <w:rPr>
                <w:rFonts w:ascii="Noto Sans Light" w:hAnsi="Noto Sans Light" w:cs="Noto Sans Light"/>
                <w:sz w:val="16"/>
                <w:szCs w:val="16"/>
              </w:rPr>
              <w:t>6</w:t>
            </w:r>
          </w:p>
        </w:tc>
        <w:tc>
          <w:tcPr>
            <w:tcW w:w="1161" w:type="pct"/>
            <w:shd w:val="clear" w:color="auto" w:fill="auto"/>
          </w:tcPr>
          <w:p w14:paraId="6A5698D4" w14:textId="7BD705D1" w:rsidR="006A6838" w:rsidRPr="00FE6CE4" w:rsidRDefault="006A6838" w:rsidP="003F6404">
            <w:pPr>
              <w:jc w:val="both"/>
              <w:rPr>
                <w:rFonts w:ascii="Noto Sans Light" w:hAnsi="Noto Sans Light" w:cs="Noto Sans Light"/>
                <w:sz w:val="16"/>
                <w:szCs w:val="16"/>
              </w:rPr>
            </w:pPr>
            <w:r w:rsidRPr="00FE6CE4">
              <w:rPr>
                <w:rFonts w:ascii="Noto Sans Light" w:hAnsi="Noto Sans Light" w:cs="Noto Sans Light"/>
                <w:sz w:val="16"/>
                <w:szCs w:val="16"/>
              </w:rPr>
              <w:t>Por el entero de los recursos propios por el reintegro al ente público por la afectación patrimonial derivada de los reintegros al presupuesto del año en curso</w:t>
            </w:r>
          </w:p>
        </w:tc>
      </w:tr>
      <w:tr w:rsidR="006A6838" w:rsidRPr="000B77B6" w14:paraId="2491ABEA" w14:textId="77777777" w:rsidTr="006A6838">
        <w:trPr>
          <w:gridAfter w:val="3"/>
          <w:wAfter w:w="2341" w:type="pct"/>
        </w:trPr>
        <w:tc>
          <w:tcPr>
            <w:tcW w:w="131" w:type="pct"/>
            <w:shd w:val="clear" w:color="auto" w:fill="auto"/>
            <w:vAlign w:val="center"/>
          </w:tcPr>
          <w:p w14:paraId="730E678C" w14:textId="77777777" w:rsidR="006A6838" w:rsidRPr="000B77B6" w:rsidRDefault="006A6838" w:rsidP="003F6404">
            <w:pPr>
              <w:jc w:val="center"/>
              <w:rPr>
                <w:rFonts w:ascii="Noto Sans Light" w:hAnsi="Noto Sans Light" w:cs="Noto Sans Light"/>
                <w:sz w:val="16"/>
                <w:szCs w:val="16"/>
              </w:rPr>
            </w:pPr>
            <w:r w:rsidRPr="000B77B6">
              <w:rPr>
                <w:rFonts w:ascii="Noto Sans Light" w:hAnsi="Noto Sans Light" w:cs="Noto Sans Light"/>
                <w:sz w:val="16"/>
                <w:szCs w:val="16"/>
              </w:rPr>
              <w:t>7</w:t>
            </w:r>
          </w:p>
        </w:tc>
        <w:tc>
          <w:tcPr>
            <w:tcW w:w="1232" w:type="pct"/>
            <w:shd w:val="clear" w:color="auto" w:fill="auto"/>
          </w:tcPr>
          <w:p w14:paraId="0AA76910" w14:textId="77777777" w:rsidR="006A6838" w:rsidRPr="000B77B6" w:rsidRDefault="006A6838" w:rsidP="003F6404">
            <w:pPr>
              <w:jc w:val="both"/>
              <w:rPr>
                <w:rFonts w:ascii="Noto Sans Light" w:hAnsi="Noto Sans Light" w:cs="Noto Sans Light"/>
                <w:sz w:val="16"/>
                <w:szCs w:val="16"/>
              </w:rPr>
            </w:pPr>
            <w:r w:rsidRPr="000B77B6">
              <w:rPr>
                <w:rFonts w:ascii="Noto Sans Light" w:hAnsi="Noto Sans Light" w:cs="Noto Sans Light"/>
                <w:sz w:val="16"/>
                <w:szCs w:val="16"/>
              </w:rPr>
              <w:t>Por la reclasificación a la cuenta de Fideicomisos, por el reintegro de recursos por parte del fideicomiso.</w:t>
            </w:r>
          </w:p>
        </w:tc>
        <w:tc>
          <w:tcPr>
            <w:tcW w:w="135" w:type="pct"/>
            <w:shd w:val="clear" w:color="auto" w:fill="auto"/>
            <w:vAlign w:val="center"/>
          </w:tcPr>
          <w:p w14:paraId="53764063" w14:textId="77777777" w:rsidR="006A6838" w:rsidRPr="000B77B6" w:rsidRDefault="006A6838" w:rsidP="003F6404">
            <w:pPr>
              <w:jc w:val="center"/>
              <w:rPr>
                <w:rFonts w:ascii="Noto Sans Light" w:hAnsi="Noto Sans Light" w:cs="Noto Sans Light"/>
                <w:sz w:val="16"/>
                <w:szCs w:val="16"/>
              </w:rPr>
            </w:pPr>
            <w:r w:rsidRPr="000B77B6">
              <w:rPr>
                <w:rFonts w:ascii="Noto Sans Light" w:hAnsi="Noto Sans Light" w:cs="Noto Sans Light"/>
                <w:sz w:val="16"/>
                <w:szCs w:val="16"/>
              </w:rPr>
              <w:t>7</w:t>
            </w:r>
          </w:p>
        </w:tc>
        <w:tc>
          <w:tcPr>
            <w:tcW w:w="1161" w:type="pct"/>
            <w:shd w:val="clear" w:color="auto" w:fill="auto"/>
          </w:tcPr>
          <w:p w14:paraId="7A90EAEE" w14:textId="403264E5" w:rsidR="006A6838" w:rsidRPr="00FE6CE4" w:rsidRDefault="006A6838" w:rsidP="003F6404">
            <w:pPr>
              <w:jc w:val="both"/>
              <w:rPr>
                <w:rFonts w:ascii="Noto Sans Light" w:hAnsi="Noto Sans Light" w:cs="Noto Sans Light"/>
                <w:sz w:val="16"/>
                <w:szCs w:val="16"/>
              </w:rPr>
            </w:pPr>
            <w:r w:rsidRPr="00FE6CE4">
              <w:rPr>
                <w:rFonts w:ascii="Noto Sans Light" w:hAnsi="Noto Sans Light" w:cs="Noto Sans Light"/>
                <w:sz w:val="16"/>
                <w:szCs w:val="16"/>
              </w:rPr>
              <w:t>Por el reconocimiento de la pérdida cambiaría propia por la afectación patrimonial derivada de los reintegros al presupuesto del año en curso</w:t>
            </w:r>
          </w:p>
        </w:tc>
      </w:tr>
      <w:tr w:rsidR="006A6838" w:rsidRPr="000B77B6" w14:paraId="6B36C0A3" w14:textId="77777777" w:rsidTr="006A6838">
        <w:trPr>
          <w:gridAfter w:val="3"/>
          <w:wAfter w:w="2341" w:type="pct"/>
        </w:trPr>
        <w:tc>
          <w:tcPr>
            <w:tcW w:w="131" w:type="pct"/>
            <w:shd w:val="clear" w:color="auto" w:fill="auto"/>
            <w:vAlign w:val="center"/>
          </w:tcPr>
          <w:p w14:paraId="037D08CD" w14:textId="77777777" w:rsidR="006A6838" w:rsidRPr="000B77B6" w:rsidRDefault="006A6838" w:rsidP="003F6404">
            <w:pPr>
              <w:jc w:val="center"/>
              <w:rPr>
                <w:rFonts w:ascii="Noto Sans Light" w:hAnsi="Noto Sans Light" w:cs="Noto Sans Light"/>
                <w:sz w:val="16"/>
                <w:szCs w:val="16"/>
              </w:rPr>
            </w:pPr>
            <w:r w:rsidRPr="000B77B6">
              <w:rPr>
                <w:rFonts w:ascii="Noto Sans Light" w:hAnsi="Noto Sans Light" w:cs="Noto Sans Light"/>
                <w:sz w:val="16"/>
                <w:szCs w:val="16"/>
              </w:rPr>
              <w:t>8</w:t>
            </w:r>
          </w:p>
        </w:tc>
        <w:tc>
          <w:tcPr>
            <w:tcW w:w="1232" w:type="pct"/>
            <w:shd w:val="clear" w:color="auto" w:fill="auto"/>
          </w:tcPr>
          <w:p w14:paraId="6EC75D50" w14:textId="77777777" w:rsidR="006A6838" w:rsidRPr="000B77B6" w:rsidRDefault="006A6838" w:rsidP="003F4BD0">
            <w:pPr>
              <w:jc w:val="both"/>
              <w:rPr>
                <w:rFonts w:ascii="Noto Sans Light" w:hAnsi="Noto Sans Light" w:cs="Noto Sans Light"/>
                <w:sz w:val="16"/>
                <w:szCs w:val="16"/>
              </w:rPr>
            </w:pPr>
            <w:r w:rsidRPr="000B77B6">
              <w:rPr>
                <w:rFonts w:ascii="Noto Sans Light" w:hAnsi="Noto Sans Light" w:cs="Noto Sans Light"/>
                <w:sz w:val="16"/>
                <w:szCs w:val="16"/>
              </w:rPr>
              <w:t>Por el gasto devengado por la asignación de recursos al fideicomiso FONSABI.</w:t>
            </w:r>
          </w:p>
        </w:tc>
        <w:tc>
          <w:tcPr>
            <w:tcW w:w="135" w:type="pct"/>
            <w:shd w:val="clear" w:color="auto" w:fill="auto"/>
            <w:vAlign w:val="center"/>
          </w:tcPr>
          <w:p w14:paraId="7153B2C8" w14:textId="77777777" w:rsidR="006A6838" w:rsidRPr="000B77B6" w:rsidRDefault="006A6838" w:rsidP="003F6404">
            <w:pPr>
              <w:jc w:val="center"/>
              <w:rPr>
                <w:rFonts w:ascii="Noto Sans Light" w:hAnsi="Noto Sans Light" w:cs="Noto Sans Light"/>
                <w:sz w:val="16"/>
                <w:szCs w:val="16"/>
              </w:rPr>
            </w:pPr>
            <w:r w:rsidRPr="000B77B6">
              <w:rPr>
                <w:rFonts w:ascii="Noto Sans Light" w:hAnsi="Noto Sans Light" w:cs="Noto Sans Light"/>
                <w:sz w:val="16"/>
                <w:szCs w:val="16"/>
              </w:rPr>
              <w:t>8</w:t>
            </w:r>
          </w:p>
        </w:tc>
        <w:tc>
          <w:tcPr>
            <w:tcW w:w="1161" w:type="pct"/>
            <w:shd w:val="clear" w:color="auto" w:fill="auto"/>
          </w:tcPr>
          <w:p w14:paraId="32FE9213" w14:textId="340E120A" w:rsidR="006A6838" w:rsidRPr="00DC1203" w:rsidRDefault="006A6838" w:rsidP="00BC292C">
            <w:pPr>
              <w:jc w:val="both"/>
              <w:rPr>
                <w:rFonts w:ascii="Noto Sans Light" w:hAnsi="Noto Sans Light" w:cs="Noto Sans Light"/>
                <w:color w:val="FF0000"/>
                <w:sz w:val="16"/>
                <w:szCs w:val="16"/>
              </w:rPr>
            </w:pPr>
            <w:r w:rsidRPr="000B77B6">
              <w:rPr>
                <w:rFonts w:ascii="Noto Sans Light" w:hAnsi="Noto Sans Light" w:cs="Noto Sans Light"/>
                <w:sz w:val="16"/>
                <w:szCs w:val="16"/>
              </w:rPr>
              <w:t>Por el reconocimiento de los derechos a recibir por la aportación a un Fideicomiso administrado por un tercero.</w:t>
            </w:r>
          </w:p>
        </w:tc>
      </w:tr>
      <w:tr w:rsidR="006A6838" w:rsidRPr="000B77B6" w14:paraId="14267072" w14:textId="77777777" w:rsidTr="006A6838">
        <w:trPr>
          <w:gridAfter w:val="3"/>
          <w:wAfter w:w="2341" w:type="pct"/>
        </w:trPr>
        <w:tc>
          <w:tcPr>
            <w:tcW w:w="131" w:type="pct"/>
            <w:shd w:val="clear" w:color="auto" w:fill="auto"/>
            <w:vAlign w:val="center"/>
          </w:tcPr>
          <w:p w14:paraId="2E890FF9" w14:textId="77777777" w:rsidR="006A6838" w:rsidRPr="000B77B6" w:rsidRDefault="006A6838" w:rsidP="003F6404">
            <w:pPr>
              <w:jc w:val="center"/>
              <w:rPr>
                <w:rFonts w:ascii="Noto Sans Light" w:hAnsi="Noto Sans Light" w:cs="Noto Sans Light"/>
                <w:sz w:val="16"/>
                <w:szCs w:val="16"/>
              </w:rPr>
            </w:pPr>
            <w:r w:rsidRPr="000B77B6">
              <w:rPr>
                <w:rFonts w:ascii="Noto Sans Light" w:hAnsi="Noto Sans Light" w:cs="Noto Sans Light"/>
                <w:sz w:val="16"/>
                <w:szCs w:val="16"/>
              </w:rPr>
              <w:t>9</w:t>
            </w:r>
          </w:p>
        </w:tc>
        <w:tc>
          <w:tcPr>
            <w:tcW w:w="1232" w:type="pct"/>
            <w:shd w:val="clear" w:color="auto" w:fill="auto"/>
          </w:tcPr>
          <w:p w14:paraId="5B368684" w14:textId="49145C5A" w:rsidR="006A6838" w:rsidRPr="00FE6CE4" w:rsidRDefault="006A6838" w:rsidP="00DC1203">
            <w:pPr>
              <w:jc w:val="both"/>
              <w:rPr>
                <w:rFonts w:ascii="Noto Sans Light" w:hAnsi="Noto Sans Light" w:cs="Noto Sans Light"/>
                <w:sz w:val="16"/>
                <w:szCs w:val="16"/>
              </w:rPr>
            </w:pPr>
            <w:r w:rsidRPr="00FE6CE4">
              <w:rPr>
                <w:rFonts w:ascii="Noto Sans Light" w:hAnsi="Noto Sans Light" w:cs="Noto Sans Light"/>
                <w:sz w:val="16"/>
                <w:szCs w:val="16"/>
              </w:rPr>
              <w:t>Por la reclasificación a la cuenta de Fideicomisos, por el reintegro de recursos propios por parte del fideicomiso por la afectación patrimonial derivada de los reintegros al presupuesto del año en curso</w:t>
            </w:r>
          </w:p>
        </w:tc>
        <w:tc>
          <w:tcPr>
            <w:tcW w:w="135" w:type="pct"/>
            <w:shd w:val="clear" w:color="auto" w:fill="auto"/>
            <w:vAlign w:val="center"/>
          </w:tcPr>
          <w:p w14:paraId="55D36598" w14:textId="77777777" w:rsidR="006A6838" w:rsidRPr="000B77B6" w:rsidRDefault="006A6838" w:rsidP="003F6404">
            <w:pPr>
              <w:jc w:val="center"/>
              <w:rPr>
                <w:rFonts w:ascii="Noto Sans Light" w:hAnsi="Noto Sans Light" w:cs="Noto Sans Light"/>
                <w:sz w:val="16"/>
                <w:szCs w:val="16"/>
              </w:rPr>
            </w:pPr>
            <w:r w:rsidRPr="000B77B6">
              <w:rPr>
                <w:rFonts w:ascii="Noto Sans Light" w:hAnsi="Noto Sans Light" w:cs="Noto Sans Light"/>
                <w:sz w:val="16"/>
                <w:szCs w:val="16"/>
              </w:rPr>
              <w:t>9</w:t>
            </w:r>
          </w:p>
        </w:tc>
        <w:tc>
          <w:tcPr>
            <w:tcW w:w="1161" w:type="pct"/>
            <w:shd w:val="clear" w:color="auto" w:fill="auto"/>
          </w:tcPr>
          <w:p w14:paraId="29ED6AC9" w14:textId="3D0A56DC" w:rsidR="006A6838" w:rsidRPr="00FE6CE4" w:rsidRDefault="006A6838" w:rsidP="003F6404">
            <w:pPr>
              <w:jc w:val="both"/>
              <w:rPr>
                <w:rFonts w:ascii="Noto Sans Light" w:hAnsi="Noto Sans Light" w:cs="Noto Sans Light"/>
                <w:sz w:val="16"/>
                <w:szCs w:val="16"/>
              </w:rPr>
            </w:pPr>
            <w:r w:rsidRPr="00FE6CE4">
              <w:rPr>
                <w:rFonts w:ascii="Noto Sans Light" w:hAnsi="Noto Sans Light" w:cs="Noto Sans Light"/>
                <w:sz w:val="16"/>
                <w:szCs w:val="16"/>
              </w:rPr>
              <w:t>Por los recursos fiscales reintegrados por el fideicomiso a la TESOFE por las aportaciones realizadas por la entidad por la afectación patrimonial derivada de los reintegros al presupuesto del año en curso</w:t>
            </w:r>
          </w:p>
        </w:tc>
      </w:tr>
      <w:tr w:rsidR="006A6838" w:rsidRPr="000B77B6" w14:paraId="395BC483" w14:textId="77777777" w:rsidTr="006A6838">
        <w:trPr>
          <w:gridAfter w:val="3"/>
          <w:wAfter w:w="2341" w:type="pct"/>
        </w:trPr>
        <w:tc>
          <w:tcPr>
            <w:tcW w:w="131" w:type="pct"/>
            <w:shd w:val="clear" w:color="auto" w:fill="auto"/>
            <w:vAlign w:val="center"/>
          </w:tcPr>
          <w:p w14:paraId="256D2807" w14:textId="14F0E986" w:rsidR="006A6838" w:rsidRPr="000B77B6" w:rsidRDefault="00E62AEC" w:rsidP="00100436">
            <w:pPr>
              <w:jc w:val="center"/>
              <w:rPr>
                <w:rFonts w:ascii="Noto Sans Light" w:hAnsi="Noto Sans Light" w:cs="Noto Sans Light"/>
                <w:sz w:val="16"/>
                <w:szCs w:val="16"/>
              </w:rPr>
            </w:pPr>
            <w:r>
              <w:rPr>
                <w:rFonts w:ascii="Noto Sans Light" w:hAnsi="Noto Sans Light" w:cs="Noto Sans Light"/>
                <w:sz w:val="16"/>
                <w:szCs w:val="16"/>
              </w:rPr>
              <w:t>10</w:t>
            </w:r>
          </w:p>
        </w:tc>
        <w:tc>
          <w:tcPr>
            <w:tcW w:w="1232" w:type="pct"/>
            <w:shd w:val="clear" w:color="auto" w:fill="auto"/>
          </w:tcPr>
          <w:p w14:paraId="67A568D6" w14:textId="610BC78F" w:rsidR="006A6838" w:rsidRPr="00FE6CE4" w:rsidRDefault="006A6838" w:rsidP="00100436">
            <w:pPr>
              <w:jc w:val="both"/>
              <w:rPr>
                <w:rFonts w:ascii="Noto Sans Light" w:hAnsi="Noto Sans Light" w:cs="Noto Sans Light"/>
                <w:sz w:val="16"/>
                <w:szCs w:val="16"/>
              </w:rPr>
            </w:pPr>
            <w:r w:rsidRPr="00FE6CE4">
              <w:rPr>
                <w:rFonts w:ascii="Noto Sans Light" w:hAnsi="Noto Sans Light" w:cs="Noto Sans Light"/>
                <w:sz w:val="16"/>
                <w:szCs w:val="16"/>
              </w:rPr>
              <w:t>Por la reclasificación a la cuenta de Fideicomisos, por el reintegro de recursos fiscales por parte del fideicomiso por la afectación patrimonial derivada de los reintegros al presupuesto del año en curso</w:t>
            </w:r>
          </w:p>
        </w:tc>
        <w:tc>
          <w:tcPr>
            <w:tcW w:w="135" w:type="pct"/>
            <w:shd w:val="clear" w:color="auto" w:fill="auto"/>
            <w:vAlign w:val="center"/>
          </w:tcPr>
          <w:p w14:paraId="4FB3C0D8" w14:textId="630DDA50" w:rsidR="006A6838" w:rsidRPr="000B77B6" w:rsidRDefault="00E62AEC" w:rsidP="00100436">
            <w:pPr>
              <w:jc w:val="center"/>
              <w:rPr>
                <w:rFonts w:ascii="Noto Sans Light" w:hAnsi="Noto Sans Light" w:cs="Noto Sans Light"/>
                <w:sz w:val="16"/>
                <w:szCs w:val="16"/>
              </w:rPr>
            </w:pPr>
            <w:r>
              <w:rPr>
                <w:rFonts w:ascii="Noto Sans Light" w:hAnsi="Noto Sans Light" w:cs="Noto Sans Light"/>
                <w:sz w:val="16"/>
                <w:szCs w:val="16"/>
              </w:rPr>
              <w:t>10</w:t>
            </w:r>
          </w:p>
        </w:tc>
        <w:tc>
          <w:tcPr>
            <w:tcW w:w="1161" w:type="pct"/>
            <w:shd w:val="clear" w:color="auto" w:fill="auto"/>
          </w:tcPr>
          <w:p w14:paraId="3DF9F5E9" w14:textId="7EDE0F9D" w:rsidR="006A6838" w:rsidRPr="00FE6CE4" w:rsidRDefault="006A6838" w:rsidP="00100436">
            <w:pPr>
              <w:jc w:val="both"/>
              <w:rPr>
                <w:rFonts w:ascii="Noto Sans Light" w:hAnsi="Noto Sans Light" w:cs="Noto Sans Light"/>
                <w:sz w:val="16"/>
                <w:szCs w:val="16"/>
              </w:rPr>
            </w:pPr>
            <w:r w:rsidRPr="00FE6CE4">
              <w:rPr>
                <w:rFonts w:ascii="Noto Sans Light" w:hAnsi="Noto Sans Light" w:cs="Noto Sans Light"/>
                <w:sz w:val="16"/>
                <w:szCs w:val="16"/>
              </w:rPr>
              <w:t>Por el reconocimiento de la pérdida cambiaria fiscal por el fideicomiso a la TESOFE por las aportaciones realizadas por la entidad por la afectación patrimonial derivada de los reintegros al presupuesto del año en curso</w:t>
            </w:r>
          </w:p>
        </w:tc>
      </w:tr>
      <w:tr w:rsidR="006A6838" w:rsidRPr="000B77B6" w14:paraId="5536EEAE" w14:textId="77777777" w:rsidTr="006A6838">
        <w:trPr>
          <w:gridAfter w:val="3"/>
          <w:wAfter w:w="2341" w:type="pct"/>
        </w:trPr>
        <w:tc>
          <w:tcPr>
            <w:tcW w:w="131" w:type="pct"/>
            <w:shd w:val="clear" w:color="auto" w:fill="auto"/>
            <w:vAlign w:val="center"/>
          </w:tcPr>
          <w:p w14:paraId="21B48D92" w14:textId="552D1B04" w:rsidR="006A6838" w:rsidRPr="000B77B6" w:rsidRDefault="00E62AEC" w:rsidP="003F6404">
            <w:pPr>
              <w:jc w:val="center"/>
              <w:rPr>
                <w:rFonts w:ascii="Noto Sans Light" w:hAnsi="Noto Sans Light" w:cs="Noto Sans Light"/>
                <w:sz w:val="16"/>
                <w:szCs w:val="16"/>
              </w:rPr>
            </w:pPr>
            <w:r>
              <w:rPr>
                <w:rFonts w:ascii="Noto Sans Light" w:hAnsi="Noto Sans Light" w:cs="Noto Sans Light"/>
                <w:sz w:val="16"/>
                <w:szCs w:val="16"/>
              </w:rPr>
              <w:lastRenderedPageBreak/>
              <w:t>11</w:t>
            </w:r>
          </w:p>
        </w:tc>
        <w:tc>
          <w:tcPr>
            <w:tcW w:w="1232" w:type="pct"/>
            <w:shd w:val="clear" w:color="auto" w:fill="auto"/>
          </w:tcPr>
          <w:p w14:paraId="26A7F0CF" w14:textId="77777777" w:rsidR="006A6838" w:rsidRPr="000B77B6" w:rsidRDefault="006A6838" w:rsidP="009F0452">
            <w:pPr>
              <w:jc w:val="both"/>
              <w:rPr>
                <w:rFonts w:ascii="Noto Sans Light" w:hAnsi="Noto Sans Light" w:cs="Noto Sans Light"/>
                <w:sz w:val="16"/>
                <w:szCs w:val="16"/>
              </w:rPr>
            </w:pPr>
            <w:r w:rsidRPr="000B77B6">
              <w:rPr>
                <w:rFonts w:ascii="Noto Sans Light" w:hAnsi="Noto Sans Light" w:cs="Noto Sans Light"/>
                <w:sz w:val="16"/>
                <w:szCs w:val="16"/>
              </w:rPr>
              <w:t>Por el gasto devengado por la asignación de recursos a los fidecomisos, mandatos y contratos análogos.</w:t>
            </w:r>
          </w:p>
        </w:tc>
        <w:tc>
          <w:tcPr>
            <w:tcW w:w="135" w:type="pct"/>
            <w:shd w:val="clear" w:color="auto" w:fill="auto"/>
            <w:vAlign w:val="center"/>
          </w:tcPr>
          <w:p w14:paraId="13CDF5B7" w14:textId="23A9DAE3" w:rsidR="006A6838" w:rsidRPr="000B77B6" w:rsidRDefault="00E62AEC" w:rsidP="003F6404">
            <w:pPr>
              <w:jc w:val="center"/>
              <w:rPr>
                <w:rFonts w:ascii="Noto Sans Light" w:hAnsi="Noto Sans Light" w:cs="Noto Sans Light"/>
                <w:sz w:val="16"/>
                <w:szCs w:val="16"/>
              </w:rPr>
            </w:pPr>
            <w:r>
              <w:rPr>
                <w:rFonts w:ascii="Noto Sans Light" w:hAnsi="Noto Sans Light" w:cs="Noto Sans Light"/>
                <w:sz w:val="16"/>
                <w:szCs w:val="16"/>
              </w:rPr>
              <w:t>11</w:t>
            </w:r>
          </w:p>
        </w:tc>
        <w:tc>
          <w:tcPr>
            <w:tcW w:w="1161" w:type="pct"/>
            <w:shd w:val="clear" w:color="auto" w:fill="auto"/>
          </w:tcPr>
          <w:p w14:paraId="5F583004" w14:textId="21FA0619" w:rsidR="006A6838" w:rsidRPr="00370462" w:rsidRDefault="006A6838" w:rsidP="003F6404">
            <w:pPr>
              <w:jc w:val="both"/>
              <w:rPr>
                <w:rFonts w:ascii="Noto Sans Light" w:hAnsi="Noto Sans Light" w:cs="Noto Sans Light"/>
                <w:color w:val="FF0000"/>
                <w:sz w:val="16"/>
                <w:szCs w:val="16"/>
              </w:rPr>
            </w:pPr>
            <w:r w:rsidRPr="000B77B6">
              <w:rPr>
                <w:rFonts w:ascii="Noto Sans Light" w:hAnsi="Noto Sans Light" w:cs="Noto Sans Light"/>
                <w:sz w:val="16"/>
                <w:szCs w:val="16"/>
              </w:rPr>
              <w:t>Por la rendición de cuentas por las adquisiciones de bienes muebles e inmuebles con recursos administrados por los fidecomisos, mandatos y contratos análogos.</w:t>
            </w:r>
          </w:p>
        </w:tc>
      </w:tr>
      <w:tr w:rsidR="006A6838" w:rsidRPr="000B77B6" w14:paraId="14C92F38" w14:textId="77777777" w:rsidTr="006A6838">
        <w:trPr>
          <w:gridAfter w:val="3"/>
          <w:wAfter w:w="2341" w:type="pct"/>
        </w:trPr>
        <w:tc>
          <w:tcPr>
            <w:tcW w:w="131" w:type="pct"/>
            <w:shd w:val="clear" w:color="auto" w:fill="auto"/>
            <w:vAlign w:val="center"/>
          </w:tcPr>
          <w:p w14:paraId="376F7243" w14:textId="7A3DAEBE" w:rsidR="006A6838" w:rsidRPr="000B77B6" w:rsidRDefault="00E62AEC" w:rsidP="003F6404">
            <w:pPr>
              <w:jc w:val="center"/>
              <w:rPr>
                <w:rFonts w:ascii="Noto Sans Light" w:hAnsi="Noto Sans Light" w:cs="Noto Sans Light"/>
                <w:sz w:val="16"/>
                <w:szCs w:val="16"/>
              </w:rPr>
            </w:pPr>
            <w:r>
              <w:rPr>
                <w:rFonts w:ascii="Noto Sans Light" w:hAnsi="Noto Sans Light" w:cs="Noto Sans Light"/>
                <w:sz w:val="16"/>
                <w:szCs w:val="16"/>
              </w:rPr>
              <w:t>12</w:t>
            </w:r>
          </w:p>
        </w:tc>
        <w:tc>
          <w:tcPr>
            <w:tcW w:w="1232" w:type="pct"/>
            <w:shd w:val="clear" w:color="auto" w:fill="auto"/>
          </w:tcPr>
          <w:p w14:paraId="497F4124" w14:textId="77777777" w:rsidR="006A6838" w:rsidRPr="000B77B6" w:rsidRDefault="006A6838" w:rsidP="003F6404">
            <w:pPr>
              <w:jc w:val="both"/>
              <w:rPr>
                <w:rFonts w:ascii="Noto Sans Light" w:hAnsi="Noto Sans Light" w:cs="Noto Sans Light"/>
                <w:sz w:val="16"/>
                <w:szCs w:val="16"/>
              </w:rPr>
            </w:pPr>
            <w:r w:rsidRPr="000B77B6">
              <w:rPr>
                <w:rFonts w:ascii="Noto Sans Light" w:hAnsi="Noto Sans Light" w:cs="Noto Sans Light"/>
                <w:sz w:val="16"/>
                <w:szCs w:val="16"/>
              </w:rPr>
              <w:t>Por la capitalización de los rendimientos generados por los recursos de los fidecomisos, mandatos y contratos análogos, los cuales permanecen en su cuenta bancaria.</w:t>
            </w:r>
          </w:p>
        </w:tc>
        <w:tc>
          <w:tcPr>
            <w:tcW w:w="135" w:type="pct"/>
            <w:shd w:val="clear" w:color="auto" w:fill="auto"/>
            <w:vAlign w:val="center"/>
          </w:tcPr>
          <w:p w14:paraId="31F2E2E3" w14:textId="3FBB94C6" w:rsidR="006A6838" w:rsidRPr="000B77B6" w:rsidRDefault="00E62AEC" w:rsidP="003F6404">
            <w:pPr>
              <w:jc w:val="center"/>
              <w:rPr>
                <w:rFonts w:ascii="Noto Sans Light" w:hAnsi="Noto Sans Light" w:cs="Noto Sans Light"/>
                <w:sz w:val="16"/>
                <w:szCs w:val="16"/>
              </w:rPr>
            </w:pPr>
            <w:r>
              <w:rPr>
                <w:rFonts w:ascii="Noto Sans Light" w:hAnsi="Noto Sans Light" w:cs="Noto Sans Light"/>
                <w:sz w:val="16"/>
                <w:szCs w:val="16"/>
              </w:rPr>
              <w:t>12</w:t>
            </w:r>
          </w:p>
        </w:tc>
        <w:tc>
          <w:tcPr>
            <w:tcW w:w="1161" w:type="pct"/>
            <w:shd w:val="clear" w:color="auto" w:fill="auto"/>
          </w:tcPr>
          <w:p w14:paraId="4DF6EC04" w14:textId="22989386" w:rsidR="006A6838" w:rsidRPr="000B77B6" w:rsidRDefault="006A6838" w:rsidP="003F6404">
            <w:pPr>
              <w:jc w:val="both"/>
              <w:rPr>
                <w:rFonts w:ascii="Noto Sans Light" w:hAnsi="Noto Sans Light" w:cs="Noto Sans Light"/>
                <w:sz w:val="16"/>
                <w:szCs w:val="16"/>
              </w:rPr>
            </w:pPr>
            <w:r w:rsidRPr="000B77B6">
              <w:rPr>
                <w:rFonts w:ascii="Noto Sans Light" w:hAnsi="Noto Sans Light" w:cs="Noto Sans Light"/>
                <w:sz w:val="16"/>
                <w:szCs w:val="16"/>
              </w:rPr>
              <w:t>Por la rendición de cuentas por los gastos efectuados con los recursos administrados por los fidecomisos, mandatos y contratos análogos.</w:t>
            </w:r>
          </w:p>
        </w:tc>
      </w:tr>
      <w:tr w:rsidR="006A6838" w:rsidRPr="000B77B6" w14:paraId="41EB99FF" w14:textId="77777777" w:rsidTr="006A6838">
        <w:trPr>
          <w:gridAfter w:val="3"/>
          <w:wAfter w:w="2341" w:type="pct"/>
        </w:trPr>
        <w:tc>
          <w:tcPr>
            <w:tcW w:w="131" w:type="pct"/>
            <w:shd w:val="clear" w:color="auto" w:fill="auto"/>
            <w:vAlign w:val="center"/>
          </w:tcPr>
          <w:p w14:paraId="0525420D" w14:textId="3DE68E7C" w:rsidR="006A6838" w:rsidRPr="000B77B6" w:rsidRDefault="00E62AEC" w:rsidP="001861CF">
            <w:pPr>
              <w:jc w:val="center"/>
              <w:rPr>
                <w:rFonts w:ascii="Noto Sans Light" w:hAnsi="Noto Sans Light" w:cs="Noto Sans Light"/>
                <w:sz w:val="16"/>
                <w:szCs w:val="16"/>
              </w:rPr>
            </w:pPr>
            <w:r>
              <w:rPr>
                <w:rFonts w:ascii="Noto Sans Light" w:hAnsi="Noto Sans Light" w:cs="Noto Sans Light"/>
                <w:sz w:val="16"/>
                <w:szCs w:val="16"/>
              </w:rPr>
              <w:t>13</w:t>
            </w:r>
          </w:p>
        </w:tc>
        <w:tc>
          <w:tcPr>
            <w:tcW w:w="1232" w:type="pct"/>
            <w:shd w:val="clear" w:color="auto" w:fill="auto"/>
          </w:tcPr>
          <w:p w14:paraId="0163A3E0" w14:textId="77777777" w:rsidR="006A6838" w:rsidRPr="000B77B6" w:rsidRDefault="006A6838" w:rsidP="001861CF">
            <w:pPr>
              <w:jc w:val="both"/>
              <w:rPr>
                <w:rFonts w:ascii="Noto Sans Light" w:hAnsi="Noto Sans Light" w:cs="Noto Sans Light"/>
                <w:sz w:val="16"/>
                <w:szCs w:val="16"/>
              </w:rPr>
            </w:pPr>
            <w:r w:rsidRPr="000B77B6">
              <w:rPr>
                <w:rFonts w:ascii="Noto Sans Light" w:hAnsi="Noto Sans Light" w:cs="Noto Sans Light"/>
                <w:sz w:val="16"/>
                <w:szCs w:val="16"/>
              </w:rPr>
              <w:t>Por los donativos en especie realizados por terceros a los fidecomisos, mandatos y contratos análogos de la Entidad.</w:t>
            </w:r>
          </w:p>
        </w:tc>
        <w:tc>
          <w:tcPr>
            <w:tcW w:w="135" w:type="pct"/>
            <w:shd w:val="clear" w:color="auto" w:fill="auto"/>
            <w:vAlign w:val="center"/>
          </w:tcPr>
          <w:p w14:paraId="66926FDC" w14:textId="333F9998" w:rsidR="006A6838" w:rsidRPr="000B77B6" w:rsidRDefault="00E62AEC" w:rsidP="001861CF">
            <w:pPr>
              <w:jc w:val="center"/>
              <w:rPr>
                <w:rFonts w:ascii="Noto Sans Light" w:hAnsi="Noto Sans Light" w:cs="Noto Sans Light"/>
                <w:sz w:val="16"/>
                <w:szCs w:val="16"/>
              </w:rPr>
            </w:pPr>
            <w:r>
              <w:rPr>
                <w:rFonts w:ascii="Noto Sans Light" w:hAnsi="Noto Sans Light" w:cs="Noto Sans Light"/>
                <w:sz w:val="16"/>
                <w:szCs w:val="16"/>
              </w:rPr>
              <w:t>13</w:t>
            </w:r>
          </w:p>
        </w:tc>
        <w:tc>
          <w:tcPr>
            <w:tcW w:w="1161" w:type="pct"/>
            <w:shd w:val="clear" w:color="auto" w:fill="auto"/>
          </w:tcPr>
          <w:p w14:paraId="1ADA4090" w14:textId="510BEB89" w:rsidR="006A6838" w:rsidRPr="000B77B6" w:rsidRDefault="006A6838" w:rsidP="001861CF">
            <w:pPr>
              <w:jc w:val="both"/>
              <w:rPr>
                <w:rFonts w:ascii="Noto Sans Light" w:hAnsi="Noto Sans Light" w:cs="Noto Sans Light"/>
                <w:sz w:val="16"/>
                <w:szCs w:val="16"/>
              </w:rPr>
            </w:pPr>
            <w:r w:rsidRPr="000B77B6">
              <w:rPr>
                <w:rFonts w:ascii="Noto Sans Light" w:hAnsi="Noto Sans Light" w:cs="Noto Sans Light"/>
                <w:sz w:val="16"/>
                <w:szCs w:val="16"/>
              </w:rPr>
              <w:t>Por la recuperación de los recursos en poder de los fidecomisos, mandatos y contratos análogos a la conclusión del mismo, incluidos los intereses generados capitalizados y los pendientes.</w:t>
            </w:r>
          </w:p>
        </w:tc>
      </w:tr>
      <w:tr w:rsidR="006A6838" w:rsidRPr="000B77B6" w14:paraId="2A7E8547" w14:textId="77777777" w:rsidTr="006A6838">
        <w:trPr>
          <w:gridAfter w:val="3"/>
          <w:wAfter w:w="2341" w:type="pct"/>
        </w:trPr>
        <w:tc>
          <w:tcPr>
            <w:tcW w:w="131" w:type="pct"/>
            <w:shd w:val="clear" w:color="auto" w:fill="auto"/>
            <w:vAlign w:val="center"/>
          </w:tcPr>
          <w:p w14:paraId="067FA2A2" w14:textId="3C8611EF" w:rsidR="006A6838" w:rsidRPr="000B77B6" w:rsidRDefault="006A6838" w:rsidP="001861CF">
            <w:pPr>
              <w:jc w:val="center"/>
              <w:rPr>
                <w:rFonts w:ascii="Noto Sans Light" w:hAnsi="Noto Sans Light" w:cs="Noto Sans Light"/>
                <w:sz w:val="16"/>
                <w:szCs w:val="16"/>
              </w:rPr>
            </w:pPr>
          </w:p>
        </w:tc>
        <w:tc>
          <w:tcPr>
            <w:tcW w:w="1232" w:type="pct"/>
            <w:shd w:val="clear" w:color="auto" w:fill="auto"/>
          </w:tcPr>
          <w:p w14:paraId="698ECFE8" w14:textId="77777777" w:rsidR="006A6838" w:rsidRPr="000B77B6" w:rsidRDefault="006A6838" w:rsidP="001861CF">
            <w:pPr>
              <w:jc w:val="both"/>
              <w:rPr>
                <w:rFonts w:ascii="Noto Sans Light" w:hAnsi="Noto Sans Light" w:cs="Noto Sans Light"/>
                <w:sz w:val="16"/>
                <w:szCs w:val="16"/>
              </w:rPr>
            </w:pPr>
          </w:p>
        </w:tc>
        <w:tc>
          <w:tcPr>
            <w:tcW w:w="135" w:type="pct"/>
            <w:shd w:val="clear" w:color="auto" w:fill="auto"/>
            <w:vAlign w:val="center"/>
          </w:tcPr>
          <w:p w14:paraId="26CAD3D2" w14:textId="59A37820" w:rsidR="006A6838" w:rsidRPr="000B77B6" w:rsidRDefault="00E62AEC" w:rsidP="001861CF">
            <w:pPr>
              <w:jc w:val="center"/>
              <w:rPr>
                <w:rFonts w:ascii="Noto Sans Light" w:hAnsi="Noto Sans Light" w:cs="Noto Sans Light"/>
                <w:sz w:val="16"/>
                <w:szCs w:val="16"/>
              </w:rPr>
            </w:pPr>
            <w:r>
              <w:rPr>
                <w:rFonts w:ascii="Noto Sans Light" w:hAnsi="Noto Sans Light" w:cs="Noto Sans Light"/>
                <w:sz w:val="16"/>
                <w:szCs w:val="16"/>
              </w:rPr>
              <w:t>14</w:t>
            </w:r>
          </w:p>
        </w:tc>
        <w:tc>
          <w:tcPr>
            <w:tcW w:w="1161" w:type="pct"/>
          </w:tcPr>
          <w:p w14:paraId="4E2CDF47" w14:textId="161C82D0" w:rsidR="006A6838" w:rsidRPr="000B77B6" w:rsidRDefault="00911C0C" w:rsidP="001861CF">
            <w:pPr>
              <w:jc w:val="both"/>
              <w:rPr>
                <w:rFonts w:ascii="Noto Sans Light" w:hAnsi="Noto Sans Light" w:cs="Noto Sans Light"/>
                <w:sz w:val="16"/>
                <w:szCs w:val="16"/>
              </w:rPr>
            </w:pPr>
            <w:r w:rsidRPr="00260E72">
              <w:rPr>
                <w:rFonts w:ascii="Noto Sans Light" w:hAnsi="Noto Sans Light" w:cs="Noto Sans Light"/>
                <w:sz w:val="16"/>
                <w:szCs w:val="16"/>
              </w:rPr>
              <w:t>Por el saldo de las subcuentas de activo en proceso o pendientes de depurar, para su control hasta su total cancelación.</w:t>
            </w:r>
          </w:p>
        </w:tc>
      </w:tr>
      <w:tr w:rsidR="006A6838" w:rsidRPr="000B77B6" w14:paraId="33D5F6EC" w14:textId="77777777" w:rsidTr="006A6838">
        <w:trPr>
          <w:gridAfter w:val="3"/>
          <w:wAfter w:w="2341" w:type="pct"/>
        </w:trPr>
        <w:tc>
          <w:tcPr>
            <w:tcW w:w="131" w:type="pct"/>
            <w:shd w:val="clear" w:color="auto" w:fill="auto"/>
            <w:vAlign w:val="center"/>
          </w:tcPr>
          <w:p w14:paraId="52CBD081" w14:textId="7E6ADD5B" w:rsidR="006A6838" w:rsidRPr="000B77B6" w:rsidRDefault="006A6838" w:rsidP="001861CF">
            <w:pPr>
              <w:jc w:val="center"/>
              <w:rPr>
                <w:rFonts w:ascii="Noto Sans Light" w:hAnsi="Noto Sans Light" w:cs="Noto Sans Light"/>
                <w:sz w:val="16"/>
                <w:szCs w:val="16"/>
              </w:rPr>
            </w:pPr>
          </w:p>
        </w:tc>
        <w:tc>
          <w:tcPr>
            <w:tcW w:w="1232" w:type="pct"/>
            <w:shd w:val="clear" w:color="auto" w:fill="auto"/>
          </w:tcPr>
          <w:p w14:paraId="700ACB4A" w14:textId="77777777" w:rsidR="006A6838" w:rsidRPr="000B77B6" w:rsidRDefault="006A6838" w:rsidP="001861CF">
            <w:pPr>
              <w:jc w:val="both"/>
              <w:rPr>
                <w:rFonts w:ascii="Noto Sans Light" w:hAnsi="Noto Sans Light" w:cs="Noto Sans Light"/>
                <w:sz w:val="16"/>
                <w:szCs w:val="16"/>
              </w:rPr>
            </w:pPr>
          </w:p>
        </w:tc>
        <w:tc>
          <w:tcPr>
            <w:tcW w:w="135" w:type="pct"/>
            <w:shd w:val="clear" w:color="auto" w:fill="auto"/>
            <w:vAlign w:val="center"/>
          </w:tcPr>
          <w:p w14:paraId="6925BB55" w14:textId="40BC3876" w:rsidR="006A6838" w:rsidRPr="000B77B6" w:rsidRDefault="00E62AEC" w:rsidP="001861CF">
            <w:pPr>
              <w:jc w:val="center"/>
              <w:rPr>
                <w:rFonts w:ascii="Noto Sans Light" w:hAnsi="Noto Sans Light" w:cs="Noto Sans Light"/>
                <w:sz w:val="16"/>
                <w:szCs w:val="16"/>
              </w:rPr>
            </w:pPr>
            <w:r>
              <w:rPr>
                <w:rFonts w:ascii="Noto Sans Light" w:hAnsi="Noto Sans Light" w:cs="Noto Sans Light"/>
                <w:sz w:val="16"/>
                <w:szCs w:val="16"/>
              </w:rPr>
              <w:t>15</w:t>
            </w:r>
          </w:p>
        </w:tc>
        <w:tc>
          <w:tcPr>
            <w:tcW w:w="1161" w:type="pct"/>
          </w:tcPr>
          <w:p w14:paraId="6790A9FB" w14:textId="2302024B" w:rsidR="006A6838" w:rsidRPr="000B77B6" w:rsidRDefault="006C00E7" w:rsidP="001861CF">
            <w:pPr>
              <w:jc w:val="both"/>
              <w:rPr>
                <w:rFonts w:ascii="Noto Sans Light" w:hAnsi="Noto Sans Light" w:cs="Noto Sans Light"/>
                <w:sz w:val="16"/>
                <w:szCs w:val="16"/>
              </w:rPr>
            </w:pPr>
            <w:r w:rsidRPr="00FC3DFB">
              <w:rPr>
                <w:rFonts w:ascii="Noto Sans Light" w:hAnsi="Noto Sans Light" w:cs="Noto Sans Light"/>
                <w:sz w:val="16"/>
                <w:szCs w:val="16"/>
              </w:rPr>
              <w:t>Por el cierre de libros al final del ejercicio</w:t>
            </w:r>
          </w:p>
        </w:tc>
      </w:tr>
      <w:tr w:rsidR="006A6838" w:rsidRPr="000B77B6" w14:paraId="555C934B" w14:textId="77777777" w:rsidTr="006A6838">
        <w:tc>
          <w:tcPr>
            <w:tcW w:w="2659" w:type="pct"/>
            <w:gridSpan w:val="4"/>
            <w:shd w:val="clear" w:color="auto" w:fill="auto"/>
            <w:vAlign w:val="center"/>
          </w:tcPr>
          <w:p w14:paraId="326E956D" w14:textId="77777777" w:rsidR="006A6838" w:rsidRPr="000B77B6" w:rsidRDefault="006A6838" w:rsidP="001861CF">
            <w:pPr>
              <w:rPr>
                <w:rFonts w:ascii="Noto Sans Light" w:hAnsi="Noto Sans Light" w:cs="Noto Sans Light"/>
                <w:b/>
                <w:sz w:val="16"/>
                <w:szCs w:val="16"/>
              </w:rPr>
            </w:pPr>
            <w:r w:rsidRPr="000B77B6">
              <w:rPr>
                <w:rFonts w:ascii="Noto Sans Light" w:hAnsi="Noto Sans Light" w:cs="Noto Sans Light"/>
                <w:b/>
                <w:sz w:val="16"/>
                <w:szCs w:val="16"/>
              </w:rPr>
              <w:t>SU SALDO REPRESENTA:</w:t>
            </w:r>
          </w:p>
          <w:p w14:paraId="57673A55" w14:textId="77777777" w:rsidR="006A6838" w:rsidRPr="000B77B6" w:rsidRDefault="006A6838" w:rsidP="001861CF">
            <w:pPr>
              <w:rPr>
                <w:rFonts w:ascii="Noto Sans Light" w:hAnsi="Noto Sans Light" w:cs="Noto Sans Light"/>
                <w:sz w:val="16"/>
                <w:szCs w:val="16"/>
              </w:rPr>
            </w:pPr>
            <w:r w:rsidRPr="000B77B6">
              <w:rPr>
                <w:rFonts w:ascii="Noto Sans Light" w:hAnsi="Noto Sans Light" w:cs="Noto Sans Light"/>
                <w:sz w:val="16"/>
                <w:szCs w:val="16"/>
              </w:rPr>
              <w:t>El monto de los recursos administrados por la Entidad Paraestatal Federal destinados a fomentar el desarrollo económico y social en apoyo a programas y proyectos específicos, mediante</w:t>
            </w:r>
          </w:p>
          <w:p w14:paraId="2E35B083" w14:textId="77777777" w:rsidR="006A6838" w:rsidRPr="000B77B6" w:rsidRDefault="006A6838" w:rsidP="001861CF">
            <w:pPr>
              <w:rPr>
                <w:rFonts w:ascii="Noto Sans Light" w:hAnsi="Noto Sans Light" w:cs="Noto Sans Light"/>
                <w:sz w:val="16"/>
                <w:szCs w:val="16"/>
              </w:rPr>
            </w:pPr>
            <w:r w:rsidRPr="000B77B6">
              <w:rPr>
                <w:rFonts w:ascii="Noto Sans Light" w:hAnsi="Noto Sans Light" w:cs="Noto Sans Light"/>
                <w:sz w:val="16"/>
                <w:szCs w:val="16"/>
              </w:rPr>
              <w:t>la figura de fideicomisos sin estructura, mandatos y contratos análogos.</w:t>
            </w:r>
          </w:p>
        </w:tc>
        <w:tc>
          <w:tcPr>
            <w:tcW w:w="780" w:type="pct"/>
          </w:tcPr>
          <w:p w14:paraId="5CC15F10" w14:textId="77777777" w:rsidR="006A6838" w:rsidRPr="000B77B6" w:rsidRDefault="006A6838" w:rsidP="001861CF">
            <w:pPr>
              <w:spacing w:after="160" w:line="259" w:lineRule="auto"/>
            </w:pPr>
          </w:p>
        </w:tc>
        <w:tc>
          <w:tcPr>
            <w:tcW w:w="780" w:type="pct"/>
          </w:tcPr>
          <w:p w14:paraId="0168E1FA" w14:textId="77777777" w:rsidR="006A6838" w:rsidRPr="000B77B6" w:rsidRDefault="006A6838" w:rsidP="001861CF">
            <w:pPr>
              <w:spacing w:after="160" w:line="259" w:lineRule="auto"/>
            </w:pPr>
          </w:p>
        </w:tc>
        <w:tc>
          <w:tcPr>
            <w:tcW w:w="781" w:type="pct"/>
          </w:tcPr>
          <w:p w14:paraId="2FB1DC48" w14:textId="77777777" w:rsidR="006A6838" w:rsidRPr="000B77B6" w:rsidRDefault="006A6838" w:rsidP="001861CF">
            <w:pPr>
              <w:jc w:val="both"/>
              <w:rPr>
                <w:rFonts w:ascii="Noto Sans Light" w:hAnsi="Noto Sans Light" w:cs="Noto Sans Light"/>
                <w:sz w:val="16"/>
                <w:szCs w:val="16"/>
              </w:rPr>
            </w:pPr>
          </w:p>
        </w:tc>
      </w:tr>
      <w:tr w:rsidR="006A6838" w:rsidRPr="000B77B6" w14:paraId="24FD1AC9" w14:textId="77777777" w:rsidTr="006A6838">
        <w:trPr>
          <w:gridAfter w:val="3"/>
          <w:wAfter w:w="2341" w:type="pct"/>
        </w:trPr>
        <w:tc>
          <w:tcPr>
            <w:tcW w:w="2659" w:type="pct"/>
            <w:gridSpan w:val="4"/>
            <w:shd w:val="clear" w:color="auto" w:fill="auto"/>
            <w:vAlign w:val="center"/>
          </w:tcPr>
          <w:p w14:paraId="60ABD22A" w14:textId="77777777" w:rsidR="006A6838" w:rsidRDefault="008519BC" w:rsidP="001861CF">
            <w:pPr>
              <w:rPr>
                <w:rFonts w:ascii="Noto Sans Light" w:hAnsi="Noto Sans Light" w:cs="Noto Sans Light"/>
                <w:b/>
                <w:sz w:val="16"/>
                <w:szCs w:val="16"/>
              </w:rPr>
            </w:pPr>
            <w:r w:rsidRPr="008519BC">
              <w:rPr>
                <w:rFonts w:ascii="Noto Sans Light" w:hAnsi="Noto Sans Light" w:cs="Noto Sans Light"/>
                <w:b/>
                <w:sz w:val="16"/>
                <w:szCs w:val="16"/>
              </w:rPr>
              <w:t>OBSERVACIONES:</w:t>
            </w:r>
          </w:p>
          <w:p w14:paraId="111A2044" w14:textId="77777777" w:rsidR="0018495E" w:rsidRDefault="0018495E" w:rsidP="001861CF">
            <w:pPr>
              <w:rPr>
                <w:rFonts w:ascii="Noto Sans Light" w:hAnsi="Noto Sans Light" w:cs="Noto Sans Light"/>
                <w:b/>
                <w:sz w:val="16"/>
                <w:szCs w:val="16"/>
              </w:rPr>
            </w:pPr>
          </w:p>
          <w:p w14:paraId="11E54E64" w14:textId="4DC17108" w:rsidR="0018495E" w:rsidRPr="000B77B6" w:rsidRDefault="0018495E" w:rsidP="001861CF">
            <w:pPr>
              <w:rPr>
                <w:rFonts w:ascii="Noto Sans Light" w:hAnsi="Noto Sans Light" w:cs="Noto Sans Light"/>
                <w:sz w:val="16"/>
                <w:szCs w:val="16"/>
              </w:rPr>
            </w:pPr>
          </w:p>
        </w:tc>
      </w:tr>
    </w:tbl>
    <w:p w14:paraId="114AD706" w14:textId="2A796DD9" w:rsidR="0018495E" w:rsidRDefault="0018495E" w:rsidP="006A6838">
      <w:pPr>
        <w:rPr>
          <w:rFonts w:ascii="Noto Sans" w:hAnsi="Noto Sans" w:cs="Noto Sans"/>
          <w:b/>
          <w:color w:val="621333"/>
          <w:sz w:val="28"/>
          <w:szCs w:val="28"/>
        </w:rPr>
      </w:pPr>
    </w:p>
    <w:p w14:paraId="475F34CD" w14:textId="77777777" w:rsidR="00E62AEC" w:rsidRPr="0018495E" w:rsidRDefault="0018495E" w:rsidP="006A6838">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250343" w:rsidRPr="000B77B6" w14:paraId="6CF76ED9" w14:textId="77777777" w:rsidTr="00A273AA">
        <w:trPr>
          <w:jc w:val="center"/>
        </w:trPr>
        <w:tc>
          <w:tcPr>
            <w:tcW w:w="613" w:type="pct"/>
            <w:shd w:val="clear" w:color="auto" w:fill="auto"/>
          </w:tcPr>
          <w:p w14:paraId="5BBACA85"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NÚMERO</w:t>
            </w:r>
          </w:p>
        </w:tc>
        <w:tc>
          <w:tcPr>
            <w:tcW w:w="628" w:type="pct"/>
            <w:shd w:val="clear" w:color="auto" w:fill="auto"/>
          </w:tcPr>
          <w:p w14:paraId="27F8249D"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GENERO</w:t>
            </w:r>
          </w:p>
        </w:tc>
        <w:tc>
          <w:tcPr>
            <w:tcW w:w="881" w:type="pct"/>
            <w:shd w:val="clear" w:color="auto" w:fill="auto"/>
          </w:tcPr>
          <w:p w14:paraId="75A15BC5"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GRUPO</w:t>
            </w:r>
          </w:p>
        </w:tc>
        <w:tc>
          <w:tcPr>
            <w:tcW w:w="1289" w:type="pct"/>
            <w:shd w:val="clear" w:color="auto" w:fill="auto"/>
          </w:tcPr>
          <w:p w14:paraId="4A4A925F"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RUBRO</w:t>
            </w:r>
          </w:p>
        </w:tc>
        <w:tc>
          <w:tcPr>
            <w:tcW w:w="856" w:type="pct"/>
            <w:shd w:val="clear" w:color="auto" w:fill="auto"/>
          </w:tcPr>
          <w:p w14:paraId="29DE1F74"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CUENTA</w:t>
            </w:r>
          </w:p>
        </w:tc>
        <w:tc>
          <w:tcPr>
            <w:tcW w:w="732" w:type="pct"/>
            <w:shd w:val="clear" w:color="auto" w:fill="auto"/>
          </w:tcPr>
          <w:p w14:paraId="49696FEB"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NATURALEZA</w:t>
            </w:r>
          </w:p>
        </w:tc>
      </w:tr>
      <w:tr w:rsidR="00250343" w:rsidRPr="000B77B6" w14:paraId="4D287E79" w14:textId="77777777" w:rsidTr="00A273AA">
        <w:trPr>
          <w:jc w:val="center"/>
        </w:trPr>
        <w:tc>
          <w:tcPr>
            <w:tcW w:w="613" w:type="pct"/>
            <w:shd w:val="clear" w:color="auto" w:fill="auto"/>
            <w:vAlign w:val="center"/>
          </w:tcPr>
          <w:p w14:paraId="6B646AEC"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1.2.2.1</w:t>
            </w:r>
          </w:p>
        </w:tc>
        <w:tc>
          <w:tcPr>
            <w:tcW w:w="628" w:type="pct"/>
            <w:shd w:val="clear" w:color="auto" w:fill="auto"/>
            <w:vAlign w:val="center"/>
          </w:tcPr>
          <w:p w14:paraId="0666D5C0"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w:t>
            </w:r>
          </w:p>
        </w:tc>
        <w:tc>
          <w:tcPr>
            <w:tcW w:w="881" w:type="pct"/>
            <w:shd w:val="clear" w:color="auto" w:fill="auto"/>
            <w:vAlign w:val="center"/>
          </w:tcPr>
          <w:p w14:paraId="3222DD86" w14:textId="77777777" w:rsidR="00250343" w:rsidRPr="000B77B6" w:rsidRDefault="00882CE2"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16"/>
              </w:rPr>
              <w:t>ACTIVO NO CIRCULANTE</w:t>
            </w:r>
          </w:p>
        </w:tc>
        <w:tc>
          <w:tcPr>
            <w:tcW w:w="1289" w:type="pct"/>
            <w:shd w:val="clear" w:color="auto" w:fill="auto"/>
            <w:vAlign w:val="center"/>
          </w:tcPr>
          <w:p w14:paraId="7E992F0C" w14:textId="77777777" w:rsidR="00250343" w:rsidRPr="000B77B6" w:rsidRDefault="00250343" w:rsidP="00250343">
            <w:pPr>
              <w:pStyle w:val="Encabezado"/>
              <w:jc w:val="center"/>
              <w:rPr>
                <w:rFonts w:ascii="Noto Sans Light" w:hAnsi="Noto Sans Light" w:cs="Noto Sans Light"/>
                <w:b/>
                <w:spacing w:val="20"/>
                <w:sz w:val="16"/>
              </w:rPr>
            </w:pPr>
            <w:r w:rsidRPr="000B77B6">
              <w:rPr>
                <w:rFonts w:ascii="Noto Sans Light" w:hAnsi="Noto Sans Light" w:cs="Noto Sans Light"/>
                <w:b/>
                <w:spacing w:val="20"/>
                <w:sz w:val="16"/>
              </w:rPr>
              <w:t>DERECHOS A RECIBIR EFECTIVO O EQUIVALENTES A LARGO PLAZO</w:t>
            </w:r>
          </w:p>
        </w:tc>
        <w:tc>
          <w:tcPr>
            <w:tcW w:w="856" w:type="pct"/>
            <w:shd w:val="clear" w:color="auto" w:fill="auto"/>
            <w:vAlign w:val="center"/>
          </w:tcPr>
          <w:p w14:paraId="55AEE99A" w14:textId="77777777" w:rsidR="00250343" w:rsidRPr="000B77B6" w:rsidRDefault="00250343" w:rsidP="00250343">
            <w:pPr>
              <w:pStyle w:val="Encabezado"/>
              <w:jc w:val="center"/>
              <w:rPr>
                <w:rFonts w:ascii="Noto Sans Light" w:hAnsi="Noto Sans Light" w:cs="Noto Sans Light"/>
                <w:b/>
                <w:spacing w:val="20"/>
                <w:sz w:val="12"/>
              </w:rPr>
            </w:pPr>
            <w:r w:rsidRPr="000B77B6">
              <w:rPr>
                <w:rFonts w:ascii="Noto Sans Light" w:hAnsi="Noto Sans Light" w:cs="Noto Sans Light"/>
                <w:b/>
                <w:spacing w:val="20"/>
                <w:sz w:val="12"/>
              </w:rPr>
              <w:t>DOCUMENTOS POR COBRAR A</w:t>
            </w:r>
          </w:p>
          <w:p w14:paraId="324497BB" w14:textId="77777777" w:rsidR="00250343" w:rsidRPr="000B77B6" w:rsidRDefault="00250343" w:rsidP="00250343">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12"/>
              </w:rPr>
              <w:t>LARGO PLAZO</w:t>
            </w:r>
          </w:p>
        </w:tc>
        <w:tc>
          <w:tcPr>
            <w:tcW w:w="732" w:type="pct"/>
            <w:shd w:val="clear" w:color="auto" w:fill="auto"/>
            <w:vAlign w:val="center"/>
          </w:tcPr>
          <w:p w14:paraId="0C7DB229"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DEUDORA</w:t>
            </w:r>
          </w:p>
        </w:tc>
      </w:tr>
    </w:tbl>
    <w:p w14:paraId="2588CEE9" w14:textId="77777777" w:rsidR="00250343" w:rsidRPr="000B77B6" w:rsidRDefault="00250343" w:rsidP="00250343">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250343" w:rsidRPr="000B77B6" w14:paraId="0DD8EBA5" w14:textId="77777777" w:rsidTr="00A273AA">
        <w:trPr>
          <w:tblHeader/>
        </w:trPr>
        <w:tc>
          <w:tcPr>
            <w:tcW w:w="246" w:type="pct"/>
            <w:shd w:val="clear" w:color="auto" w:fill="D9D9D9"/>
            <w:vAlign w:val="center"/>
          </w:tcPr>
          <w:p w14:paraId="0C768A27" w14:textId="77777777" w:rsidR="00250343" w:rsidRPr="000B77B6" w:rsidRDefault="00250343" w:rsidP="00A273AA">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317" w:type="pct"/>
            <w:shd w:val="clear" w:color="auto" w:fill="D9D9D9"/>
            <w:vAlign w:val="center"/>
          </w:tcPr>
          <w:p w14:paraId="3A9EB4EA" w14:textId="77777777" w:rsidR="00250343" w:rsidRPr="000B77B6" w:rsidRDefault="00250343" w:rsidP="00A273AA">
            <w:pPr>
              <w:spacing w:after="120"/>
              <w:ind w:right="567"/>
              <w:jc w:val="center"/>
              <w:rPr>
                <w:rFonts w:ascii="Noto Sans Light" w:hAnsi="Noto Sans Light" w:cs="Noto Sans Light"/>
                <w:b/>
                <w:spacing w:val="20"/>
                <w:sz w:val="16"/>
              </w:rPr>
            </w:pPr>
            <w:r w:rsidRPr="000B77B6">
              <w:rPr>
                <w:rFonts w:ascii="Noto Sans Light" w:hAnsi="Noto Sans Light" w:cs="Noto Sans Light"/>
                <w:b/>
                <w:spacing w:val="20"/>
                <w:sz w:val="16"/>
              </w:rPr>
              <w:t>CARGO</w:t>
            </w:r>
          </w:p>
        </w:tc>
        <w:tc>
          <w:tcPr>
            <w:tcW w:w="254" w:type="pct"/>
            <w:shd w:val="clear" w:color="auto" w:fill="D9D9D9"/>
            <w:vAlign w:val="center"/>
          </w:tcPr>
          <w:p w14:paraId="758F3811" w14:textId="77777777" w:rsidR="00250343" w:rsidRPr="000B77B6" w:rsidRDefault="00250343" w:rsidP="00A273AA">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183" w:type="pct"/>
            <w:shd w:val="clear" w:color="auto" w:fill="D9D9D9"/>
            <w:vAlign w:val="center"/>
          </w:tcPr>
          <w:p w14:paraId="1266D3D2" w14:textId="77777777" w:rsidR="00250343" w:rsidRPr="000B77B6" w:rsidRDefault="00250343" w:rsidP="00A273AA">
            <w:pPr>
              <w:spacing w:after="120"/>
              <w:ind w:right="34"/>
              <w:jc w:val="center"/>
              <w:rPr>
                <w:rFonts w:ascii="Noto Sans Light" w:hAnsi="Noto Sans Light" w:cs="Noto Sans Light"/>
                <w:b/>
                <w:spacing w:val="20"/>
                <w:sz w:val="16"/>
              </w:rPr>
            </w:pPr>
            <w:r w:rsidRPr="000B77B6">
              <w:rPr>
                <w:rFonts w:ascii="Noto Sans Light" w:hAnsi="Noto Sans Light" w:cs="Noto Sans Light"/>
                <w:b/>
                <w:spacing w:val="20"/>
                <w:sz w:val="16"/>
              </w:rPr>
              <w:t>ABONO</w:t>
            </w:r>
          </w:p>
        </w:tc>
      </w:tr>
      <w:tr w:rsidR="00250343" w:rsidRPr="000B77B6" w14:paraId="53B5C965" w14:textId="77777777" w:rsidTr="00A273AA">
        <w:tc>
          <w:tcPr>
            <w:tcW w:w="246" w:type="pct"/>
            <w:shd w:val="clear" w:color="auto" w:fill="auto"/>
            <w:vAlign w:val="center"/>
          </w:tcPr>
          <w:p w14:paraId="55D4CFF0" w14:textId="77777777" w:rsidR="00250343" w:rsidRPr="000B77B6" w:rsidRDefault="00250343" w:rsidP="00A273AA">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317" w:type="pct"/>
            <w:shd w:val="clear" w:color="auto" w:fill="auto"/>
          </w:tcPr>
          <w:p w14:paraId="603A1077" w14:textId="77777777" w:rsidR="00250343" w:rsidRPr="000B77B6" w:rsidRDefault="00D46632" w:rsidP="00A273AA">
            <w:pPr>
              <w:jc w:val="both"/>
              <w:rPr>
                <w:rFonts w:ascii="Noto Sans Light" w:hAnsi="Noto Sans Light" w:cs="Noto Sans Light"/>
                <w:sz w:val="16"/>
                <w:szCs w:val="16"/>
              </w:rPr>
            </w:pPr>
            <w:r w:rsidRPr="000B77B6">
              <w:rPr>
                <w:rFonts w:ascii="Noto Sans Light" w:hAnsi="Noto Sans Light" w:cs="Noto Sans Light"/>
                <w:sz w:val="16"/>
                <w:szCs w:val="16"/>
              </w:rPr>
              <w:t>Por la apertura de libros por el traspaso de saldos de las cuentas del ejercicio inmediato anterior.</w:t>
            </w:r>
          </w:p>
        </w:tc>
        <w:tc>
          <w:tcPr>
            <w:tcW w:w="254" w:type="pct"/>
            <w:shd w:val="clear" w:color="auto" w:fill="auto"/>
            <w:vAlign w:val="center"/>
          </w:tcPr>
          <w:p w14:paraId="2E967CC0" w14:textId="77777777" w:rsidR="00250343" w:rsidRPr="000B77B6" w:rsidRDefault="00250343" w:rsidP="00A273AA">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183" w:type="pct"/>
            <w:shd w:val="clear" w:color="auto" w:fill="auto"/>
          </w:tcPr>
          <w:p w14:paraId="5E3C8B38" w14:textId="77A3D308" w:rsidR="00250343" w:rsidRPr="000B77B6" w:rsidRDefault="00911C0C" w:rsidP="00A273AA">
            <w:pPr>
              <w:jc w:val="both"/>
              <w:rPr>
                <w:rFonts w:ascii="Noto Sans Light" w:hAnsi="Noto Sans Light" w:cs="Noto Sans Light"/>
                <w:sz w:val="16"/>
                <w:szCs w:val="16"/>
              </w:rPr>
            </w:pPr>
            <w:r w:rsidRPr="00260E72">
              <w:rPr>
                <w:rFonts w:ascii="Noto Sans Light" w:hAnsi="Noto Sans Light" w:cs="Noto Sans Light"/>
                <w:sz w:val="16"/>
                <w:szCs w:val="16"/>
              </w:rPr>
              <w:t>Por el saldo de las subcuentas de activo en proceso o pendientes de depurar, para su control hasta su total cancelación.</w:t>
            </w:r>
          </w:p>
        </w:tc>
      </w:tr>
      <w:tr w:rsidR="00250343" w:rsidRPr="000B77B6" w14:paraId="71993743" w14:textId="77777777" w:rsidTr="00A273AA">
        <w:tc>
          <w:tcPr>
            <w:tcW w:w="246" w:type="pct"/>
            <w:shd w:val="clear" w:color="auto" w:fill="auto"/>
            <w:vAlign w:val="center"/>
          </w:tcPr>
          <w:p w14:paraId="7FFC10AA" w14:textId="750A7C07" w:rsidR="00250343" w:rsidRPr="000B77B6" w:rsidRDefault="00250343" w:rsidP="00A273AA">
            <w:pPr>
              <w:jc w:val="center"/>
              <w:rPr>
                <w:rFonts w:ascii="Noto Sans Light" w:hAnsi="Noto Sans Light" w:cs="Noto Sans Light"/>
                <w:sz w:val="16"/>
                <w:szCs w:val="16"/>
              </w:rPr>
            </w:pPr>
          </w:p>
        </w:tc>
        <w:tc>
          <w:tcPr>
            <w:tcW w:w="2317" w:type="pct"/>
            <w:shd w:val="clear" w:color="auto" w:fill="auto"/>
          </w:tcPr>
          <w:p w14:paraId="041835F5" w14:textId="77777777" w:rsidR="00250343" w:rsidRPr="000B77B6" w:rsidRDefault="00250343" w:rsidP="00A273AA">
            <w:pPr>
              <w:jc w:val="both"/>
              <w:rPr>
                <w:rFonts w:ascii="Noto Sans Light" w:hAnsi="Noto Sans Light" w:cs="Noto Sans Light"/>
                <w:sz w:val="16"/>
                <w:szCs w:val="16"/>
              </w:rPr>
            </w:pPr>
          </w:p>
        </w:tc>
        <w:tc>
          <w:tcPr>
            <w:tcW w:w="254" w:type="pct"/>
            <w:shd w:val="clear" w:color="auto" w:fill="auto"/>
            <w:vAlign w:val="center"/>
          </w:tcPr>
          <w:p w14:paraId="2FDAB692" w14:textId="77777777" w:rsidR="00250343" w:rsidRPr="000B77B6" w:rsidRDefault="00250343" w:rsidP="00A273AA">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183" w:type="pct"/>
            <w:shd w:val="clear" w:color="auto" w:fill="auto"/>
          </w:tcPr>
          <w:p w14:paraId="749ACC36" w14:textId="15F62BE5" w:rsidR="00250343" w:rsidRPr="000B77B6" w:rsidRDefault="006C00E7" w:rsidP="00A273AA">
            <w:pPr>
              <w:jc w:val="both"/>
              <w:rPr>
                <w:rFonts w:ascii="Noto Sans Light" w:hAnsi="Noto Sans Light" w:cs="Noto Sans Light"/>
                <w:sz w:val="16"/>
                <w:szCs w:val="16"/>
              </w:rPr>
            </w:pPr>
            <w:r w:rsidRPr="00FC3DFB">
              <w:rPr>
                <w:rFonts w:ascii="Noto Sans Light" w:hAnsi="Noto Sans Light" w:cs="Noto Sans Light"/>
                <w:sz w:val="16"/>
                <w:szCs w:val="16"/>
              </w:rPr>
              <w:t>Por el cierre de libros al final del ejercicio</w:t>
            </w:r>
          </w:p>
        </w:tc>
      </w:tr>
      <w:tr w:rsidR="00250343" w:rsidRPr="000B77B6" w14:paraId="336E8F14" w14:textId="77777777" w:rsidTr="00A273AA">
        <w:tc>
          <w:tcPr>
            <w:tcW w:w="5000" w:type="pct"/>
            <w:gridSpan w:val="4"/>
            <w:shd w:val="clear" w:color="auto" w:fill="auto"/>
            <w:vAlign w:val="center"/>
          </w:tcPr>
          <w:p w14:paraId="5E6FD02B" w14:textId="77777777" w:rsidR="00250343" w:rsidRPr="000B77B6" w:rsidRDefault="00250343" w:rsidP="00A273AA">
            <w:pPr>
              <w:rPr>
                <w:rFonts w:ascii="Noto Sans Light" w:hAnsi="Noto Sans Light" w:cs="Noto Sans Light"/>
                <w:b/>
                <w:sz w:val="16"/>
                <w:szCs w:val="16"/>
              </w:rPr>
            </w:pPr>
            <w:r w:rsidRPr="000B77B6">
              <w:rPr>
                <w:rFonts w:ascii="Noto Sans Light" w:hAnsi="Noto Sans Light" w:cs="Noto Sans Light"/>
                <w:b/>
                <w:sz w:val="16"/>
                <w:szCs w:val="16"/>
              </w:rPr>
              <w:t>SU SALDO REPRESENTA:</w:t>
            </w:r>
          </w:p>
          <w:p w14:paraId="0291EE45" w14:textId="77777777" w:rsidR="00250343" w:rsidRPr="000B77B6" w:rsidRDefault="00250343" w:rsidP="00A273AA">
            <w:pPr>
              <w:rPr>
                <w:rFonts w:ascii="Noto Sans Light" w:hAnsi="Noto Sans Light" w:cs="Noto Sans Light"/>
                <w:sz w:val="16"/>
                <w:szCs w:val="16"/>
              </w:rPr>
            </w:pPr>
            <w:r w:rsidRPr="000B77B6">
              <w:rPr>
                <w:rFonts w:ascii="Noto Sans Light" w:hAnsi="Noto Sans Light" w:cs="Noto Sans Light"/>
                <w:sz w:val="16"/>
                <w:szCs w:val="16"/>
              </w:rPr>
              <w:t>Derechos de cobro respaldados por documentos mercantiles negociables a favor de la Entidad Paraestatal Federal exigibles en un plazo mayor a doce meses.</w:t>
            </w:r>
          </w:p>
        </w:tc>
      </w:tr>
      <w:tr w:rsidR="00250343" w:rsidRPr="000B77B6" w14:paraId="259A95F3" w14:textId="77777777" w:rsidTr="00A273AA">
        <w:tc>
          <w:tcPr>
            <w:tcW w:w="5000" w:type="pct"/>
            <w:gridSpan w:val="4"/>
            <w:shd w:val="clear" w:color="auto" w:fill="auto"/>
            <w:vAlign w:val="center"/>
          </w:tcPr>
          <w:p w14:paraId="3373CD15" w14:textId="77777777" w:rsidR="00250343" w:rsidRPr="000B77B6" w:rsidRDefault="00250343" w:rsidP="00A273AA">
            <w:pPr>
              <w:rPr>
                <w:rFonts w:ascii="Noto Sans Light" w:hAnsi="Noto Sans Light" w:cs="Noto Sans Light"/>
                <w:b/>
                <w:sz w:val="16"/>
                <w:szCs w:val="16"/>
              </w:rPr>
            </w:pPr>
            <w:r w:rsidRPr="000B77B6">
              <w:rPr>
                <w:rFonts w:ascii="Noto Sans Light" w:hAnsi="Noto Sans Light" w:cs="Noto Sans Light"/>
                <w:b/>
                <w:sz w:val="16"/>
                <w:szCs w:val="16"/>
              </w:rPr>
              <w:t>OBSERVACIONES:</w:t>
            </w:r>
          </w:p>
          <w:p w14:paraId="7C8F6ECC" w14:textId="77777777" w:rsidR="00250343" w:rsidRPr="000B77B6" w:rsidRDefault="00250343" w:rsidP="00A273AA">
            <w:pPr>
              <w:rPr>
                <w:rFonts w:ascii="Noto Sans Light" w:hAnsi="Noto Sans Light" w:cs="Noto Sans Light"/>
                <w:sz w:val="16"/>
                <w:szCs w:val="16"/>
              </w:rPr>
            </w:pPr>
          </w:p>
        </w:tc>
      </w:tr>
    </w:tbl>
    <w:p w14:paraId="41623727" w14:textId="0E5233A3" w:rsidR="0018495E" w:rsidRDefault="0018495E" w:rsidP="006A6838">
      <w:pPr>
        <w:rPr>
          <w:rFonts w:ascii="Noto Sans" w:hAnsi="Noto Sans" w:cs="Noto Sans"/>
          <w:b/>
          <w:color w:val="621333"/>
          <w:sz w:val="28"/>
          <w:szCs w:val="28"/>
        </w:rPr>
      </w:pPr>
    </w:p>
    <w:p w14:paraId="70191BF3" w14:textId="77777777" w:rsidR="00A7562B" w:rsidRPr="0018495E" w:rsidRDefault="0018495E" w:rsidP="006A6838">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250343" w:rsidRPr="000B77B6" w14:paraId="239401C0" w14:textId="77777777" w:rsidTr="00A273AA">
        <w:trPr>
          <w:jc w:val="center"/>
        </w:trPr>
        <w:tc>
          <w:tcPr>
            <w:tcW w:w="613" w:type="pct"/>
            <w:shd w:val="clear" w:color="auto" w:fill="auto"/>
          </w:tcPr>
          <w:p w14:paraId="6FEA9BFF"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NÚMERO</w:t>
            </w:r>
          </w:p>
        </w:tc>
        <w:tc>
          <w:tcPr>
            <w:tcW w:w="628" w:type="pct"/>
            <w:shd w:val="clear" w:color="auto" w:fill="auto"/>
          </w:tcPr>
          <w:p w14:paraId="166F74C2"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GENERO</w:t>
            </w:r>
          </w:p>
        </w:tc>
        <w:tc>
          <w:tcPr>
            <w:tcW w:w="881" w:type="pct"/>
            <w:shd w:val="clear" w:color="auto" w:fill="auto"/>
          </w:tcPr>
          <w:p w14:paraId="4CDEF857"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GRUPO</w:t>
            </w:r>
          </w:p>
        </w:tc>
        <w:tc>
          <w:tcPr>
            <w:tcW w:w="1289" w:type="pct"/>
            <w:shd w:val="clear" w:color="auto" w:fill="auto"/>
          </w:tcPr>
          <w:p w14:paraId="20E9EE7C"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RUBRO</w:t>
            </w:r>
          </w:p>
        </w:tc>
        <w:tc>
          <w:tcPr>
            <w:tcW w:w="856" w:type="pct"/>
            <w:shd w:val="clear" w:color="auto" w:fill="auto"/>
          </w:tcPr>
          <w:p w14:paraId="496ECC76"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CUENTA</w:t>
            </w:r>
          </w:p>
        </w:tc>
        <w:tc>
          <w:tcPr>
            <w:tcW w:w="732" w:type="pct"/>
            <w:shd w:val="clear" w:color="auto" w:fill="auto"/>
          </w:tcPr>
          <w:p w14:paraId="3AA6944C" w14:textId="77777777" w:rsidR="00250343" w:rsidRPr="000B77B6" w:rsidRDefault="00250343"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NATURALEZA</w:t>
            </w:r>
          </w:p>
        </w:tc>
      </w:tr>
      <w:tr w:rsidR="00E35095" w:rsidRPr="000B77B6" w14:paraId="1FC81205" w14:textId="77777777" w:rsidTr="00A273AA">
        <w:trPr>
          <w:jc w:val="center"/>
        </w:trPr>
        <w:tc>
          <w:tcPr>
            <w:tcW w:w="613" w:type="pct"/>
            <w:shd w:val="clear" w:color="auto" w:fill="auto"/>
            <w:vAlign w:val="center"/>
          </w:tcPr>
          <w:p w14:paraId="0013E9F0" w14:textId="77777777" w:rsidR="00E35095" w:rsidRPr="000B77B6" w:rsidRDefault="00E35095" w:rsidP="00E35095">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1.2.2.2</w:t>
            </w:r>
          </w:p>
        </w:tc>
        <w:tc>
          <w:tcPr>
            <w:tcW w:w="628" w:type="pct"/>
            <w:shd w:val="clear" w:color="auto" w:fill="auto"/>
            <w:vAlign w:val="center"/>
          </w:tcPr>
          <w:p w14:paraId="17023EBB" w14:textId="77777777" w:rsidR="00E35095" w:rsidRPr="000B77B6" w:rsidRDefault="00E35095" w:rsidP="00E35095">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w:t>
            </w:r>
          </w:p>
        </w:tc>
        <w:tc>
          <w:tcPr>
            <w:tcW w:w="881" w:type="pct"/>
            <w:shd w:val="clear" w:color="auto" w:fill="auto"/>
            <w:vAlign w:val="center"/>
          </w:tcPr>
          <w:p w14:paraId="4C2D5BA9" w14:textId="77777777" w:rsidR="00E35095" w:rsidRPr="000B77B6" w:rsidRDefault="00E35095" w:rsidP="00E35095">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16"/>
              </w:rPr>
              <w:t>ACTIVO NO CIRCULANTE</w:t>
            </w:r>
          </w:p>
        </w:tc>
        <w:tc>
          <w:tcPr>
            <w:tcW w:w="1289" w:type="pct"/>
            <w:shd w:val="clear" w:color="auto" w:fill="auto"/>
            <w:vAlign w:val="center"/>
          </w:tcPr>
          <w:p w14:paraId="03222DB8" w14:textId="77777777" w:rsidR="00E35095" w:rsidRPr="000B77B6" w:rsidRDefault="00E35095" w:rsidP="00E35095">
            <w:pPr>
              <w:pStyle w:val="Encabezado"/>
              <w:jc w:val="center"/>
              <w:rPr>
                <w:rFonts w:ascii="Noto Sans Light" w:hAnsi="Noto Sans Light" w:cs="Noto Sans Light"/>
                <w:b/>
                <w:spacing w:val="20"/>
                <w:sz w:val="16"/>
              </w:rPr>
            </w:pPr>
            <w:r w:rsidRPr="000B77B6">
              <w:rPr>
                <w:rFonts w:ascii="Noto Sans Light" w:hAnsi="Noto Sans Light" w:cs="Noto Sans Light"/>
                <w:b/>
                <w:spacing w:val="20"/>
                <w:sz w:val="16"/>
              </w:rPr>
              <w:t>DERECHOS A RECIBIR EFECTIVO O EQUIVALENTES A LARGO PLAZO</w:t>
            </w:r>
          </w:p>
        </w:tc>
        <w:tc>
          <w:tcPr>
            <w:tcW w:w="856" w:type="pct"/>
            <w:shd w:val="clear" w:color="auto" w:fill="auto"/>
            <w:vAlign w:val="center"/>
          </w:tcPr>
          <w:p w14:paraId="5140AC82" w14:textId="77777777" w:rsidR="00E35095" w:rsidRPr="000B77B6" w:rsidRDefault="00E35095" w:rsidP="00E35095">
            <w:pPr>
              <w:pStyle w:val="Encabezado"/>
              <w:jc w:val="center"/>
              <w:rPr>
                <w:rFonts w:ascii="Noto Sans Light" w:hAnsi="Noto Sans Light" w:cs="Noto Sans Light"/>
                <w:b/>
                <w:spacing w:val="20"/>
                <w:sz w:val="12"/>
              </w:rPr>
            </w:pPr>
            <w:r w:rsidRPr="000B77B6">
              <w:rPr>
                <w:rFonts w:ascii="Noto Sans Light" w:hAnsi="Noto Sans Light" w:cs="Noto Sans Light"/>
                <w:b/>
                <w:spacing w:val="20"/>
                <w:sz w:val="14"/>
              </w:rPr>
              <w:t>DEUDORES DIVERSOS A LARGO PLAZO</w:t>
            </w:r>
          </w:p>
        </w:tc>
        <w:tc>
          <w:tcPr>
            <w:tcW w:w="732" w:type="pct"/>
            <w:shd w:val="clear" w:color="auto" w:fill="auto"/>
            <w:vAlign w:val="center"/>
          </w:tcPr>
          <w:p w14:paraId="3926C7B4" w14:textId="77777777" w:rsidR="00E35095" w:rsidRPr="000B77B6" w:rsidRDefault="00E35095" w:rsidP="00E35095">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DEUDORA</w:t>
            </w:r>
          </w:p>
        </w:tc>
      </w:tr>
    </w:tbl>
    <w:p w14:paraId="5968042F" w14:textId="77777777" w:rsidR="00250343" w:rsidRPr="000B77B6" w:rsidRDefault="00250343" w:rsidP="00250343">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250343" w:rsidRPr="000B77B6" w14:paraId="395E92D5" w14:textId="77777777" w:rsidTr="00A273AA">
        <w:trPr>
          <w:tblHeader/>
        </w:trPr>
        <w:tc>
          <w:tcPr>
            <w:tcW w:w="246" w:type="pct"/>
            <w:shd w:val="clear" w:color="auto" w:fill="D9D9D9"/>
            <w:vAlign w:val="center"/>
          </w:tcPr>
          <w:p w14:paraId="06756C06" w14:textId="77777777" w:rsidR="00250343" w:rsidRPr="000B77B6" w:rsidRDefault="00250343" w:rsidP="00A273AA">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317" w:type="pct"/>
            <w:shd w:val="clear" w:color="auto" w:fill="D9D9D9"/>
            <w:vAlign w:val="center"/>
          </w:tcPr>
          <w:p w14:paraId="61BDD9B3" w14:textId="77777777" w:rsidR="00250343" w:rsidRPr="000B77B6" w:rsidRDefault="00250343" w:rsidP="00A273AA">
            <w:pPr>
              <w:spacing w:after="120"/>
              <w:ind w:right="567"/>
              <w:jc w:val="center"/>
              <w:rPr>
                <w:rFonts w:ascii="Noto Sans Light" w:hAnsi="Noto Sans Light" w:cs="Noto Sans Light"/>
                <w:b/>
                <w:spacing w:val="20"/>
                <w:sz w:val="16"/>
              </w:rPr>
            </w:pPr>
            <w:r w:rsidRPr="000B77B6">
              <w:rPr>
                <w:rFonts w:ascii="Noto Sans Light" w:hAnsi="Noto Sans Light" w:cs="Noto Sans Light"/>
                <w:b/>
                <w:spacing w:val="20"/>
                <w:sz w:val="16"/>
              </w:rPr>
              <w:t>CARGO</w:t>
            </w:r>
          </w:p>
        </w:tc>
        <w:tc>
          <w:tcPr>
            <w:tcW w:w="254" w:type="pct"/>
            <w:shd w:val="clear" w:color="auto" w:fill="D9D9D9"/>
            <w:vAlign w:val="center"/>
          </w:tcPr>
          <w:p w14:paraId="4B5598B8" w14:textId="77777777" w:rsidR="00250343" w:rsidRPr="000B77B6" w:rsidRDefault="00250343" w:rsidP="00A273AA">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183" w:type="pct"/>
            <w:shd w:val="clear" w:color="auto" w:fill="D9D9D9"/>
            <w:vAlign w:val="center"/>
          </w:tcPr>
          <w:p w14:paraId="2DD0ABE1" w14:textId="77777777" w:rsidR="00250343" w:rsidRPr="000B77B6" w:rsidRDefault="00250343" w:rsidP="00A273AA">
            <w:pPr>
              <w:spacing w:after="120"/>
              <w:ind w:right="34"/>
              <w:jc w:val="center"/>
              <w:rPr>
                <w:rFonts w:ascii="Noto Sans Light" w:hAnsi="Noto Sans Light" w:cs="Noto Sans Light"/>
                <w:b/>
                <w:spacing w:val="20"/>
                <w:sz w:val="16"/>
              </w:rPr>
            </w:pPr>
            <w:r w:rsidRPr="000B77B6">
              <w:rPr>
                <w:rFonts w:ascii="Noto Sans Light" w:hAnsi="Noto Sans Light" w:cs="Noto Sans Light"/>
                <w:b/>
                <w:spacing w:val="20"/>
                <w:sz w:val="16"/>
              </w:rPr>
              <w:t>ABONO</w:t>
            </w:r>
          </w:p>
        </w:tc>
      </w:tr>
      <w:tr w:rsidR="00250343" w:rsidRPr="000B77B6" w14:paraId="55B45C2A" w14:textId="77777777" w:rsidTr="00A273AA">
        <w:tc>
          <w:tcPr>
            <w:tcW w:w="246" w:type="pct"/>
            <w:shd w:val="clear" w:color="auto" w:fill="auto"/>
            <w:vAlign w:val="center"/>
          </w:tcPr>
          <w:p w14:paraId="7C33C2C7" w14:textId="77777777" w:rsidR="00250343" w:rsidRPr="000B77B6" w:rsidRDefault="00250343" w:rsidP="00A273AA">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317" w:type="pct"/>
            <w:shd w:val="clear" w:color="auto" w:fill="auto"/>
          </w:tcPr>
          <w:p w14:paraId="68C43E7B" w14:textId="77777777" w:rsidR="00250343" w:rsidRPr="000B77B6" w:rsidRDefault="00D46632" w:rsidP="00A273AA">
            <w:pPr>
              <w:jc w:val="both"/>
              <w:rPr>
                <w:rFonts w:ascii="Noto Sans Light" w:hAnsi="Noto Sans Light" w:cs="Noto Sans Light"/>
                <w:sz w:val="16"/>
                <w:szCs w:val="16"/>
              </w:rPr>
            </w:pPr>
            <w:r w:rsidRPr="000B77B6">
              <w:rPr>
                <w:rFonts w:ascii="Noto Sans Light" w:hAnsi="Noto Sans Light" w:cs="Noto Sans Light"/>
                <w:sz w:val="16"/>
                <w:szCs w:val="16"/>
              </w:rPr>
              <w:t>Por la apertura de libros por el traspaso de saldos de las cuentas del ejercicio inmediato anterior.</w:t>
            </w:r>
          </w:p>
        </w:tc>
        <w:tc>
          <w:tcPr>
            <w:tcW w:w="254" w:type="pct"/>
            <w:shd w:val="clear" w:color="auto" w:fill="auto"/>
            <w:vAlign w:val="center"/>
          </w:tcPr>
          <w:p w14:paraId="4B9DEDFE" w14:textId="77777777" w:rsidR="00250343" w:rsidRPr="000B77B6" w:rsidRDefault="00250343" w:rsidP="00A273AA">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183" w:type="pct"/>
            <w:shd w:val="clear" w:color="auto" w:fill="auto"/>
          </w:tcPr>
          <w:p w14:paraId="04C0060A" w14:textId="4C26B91C" w:rsidR="00250343" w:rsidRPr="000B77B6" w:rsidRDefault="00911C0C" w:rsidP="00A273AA">
            <w:pPr>
              <w:jc w:val="both"/>
              <w:rPr>
                <w:rFonts w:ascii="Noto Sans Light" w:hAnsi="Noto Sans Light" w:cs="Noto Sans Light"/>
                <w:sz w:val="16"/>
                <w:szCs w:val="16"/>
              </w:rPr>
            </w:pPr>
            <w:r w:rsidRPr="00260E72">
              <w:rPr>
                <w:rFonts w:ascii="Noto Sans Light" w:hAnsi="Noto Sans Light" w:cs="Noto Sans Light"/>
                <w:sz w:val="16"/>
                <w:szCs w:val="16"/>
              </w:rPr>
              <w:t>Por el saldo de las subcuentas de activo en proceso o pendientes de depurar, para su control hasta su total cancelación.</w:t>
            </w:r>
          </w:p>
        </w:tc>
      </w:tr>
      <w:tr w:rsidR="00250343" w:rsidRPr="000B77B6" w14:paraId="22C7A467" w14:textId="77777777" w:rsidTr="00A273AA">
        <w:tc>
          <w:tcPr>
            <w:tcW w:w="246" w:type="pct"/>
            <w:shd w:val="clear" w:color="auto" w:fill="auto"/>
            <w:vAlign w:val="center"/>
          </w:tcPr>
          <w:p w14:paraId="03408962" w14:textId="6B2BD177" w:rsidR="00250343" w:rsidRPr="000B77B6" w:rsidRDefault="00250343" w:rsidP="00A273AA">
            <w:pPr>
              <w:jc w:val="center"/>
              <w:rPr>
                <w:rFonts w:ascii="Noto Sans Light" w:hAnsi="Noto Sans Light" w:cs="Noto Sans Light"/>
                <w:sz w:val="16"/>
                <w:szCs w:val="16"/>
              </w:rPr>
            </w:pPr>
          </w:p>
        </w:tc>
        <w:tc>
          <w:tcPr>
            <w:tcW w:w="2317" w:type="pct"/>
            <w:shd w:val="clear" w:color="auto" w:fill="auto"/>
          </w:tcPr>
          <w:p w14:paraId="5DE32B13" w14:textId="77777777" w:rsidR="00250343" w:rsidRPr="000B77B6" w:rsidRDefault="00250343" w:rsidP="00A273AA">
            <w:pPr>
              <w:jc w:val="both"/>
              <w:rPr>
                <w:rFonts w:ascii="Noto Sans Light" w:hAnsi="Noto Sans Light" w:cs="Noto Sans Light"/>
                <w:sz w:val="16"/>
                <w:szCs w:val="16"/>
              </w:rPr>
            </w:pPr>
          </w:p>
        </w:tc>
        <w:tc>
          <w:tcPr>
            <w:tcW w:w="254" w:type="pct"/>
            <w:shd w:val="clear" w:color="auto" w:fill="auto"/>
            <w:vAlign w:val="center"/>
          </w:tcPr>
          <w:p w14:paraId="6EF853C4" w14:textId="77777777" w:rsidR="00250343" w:rsidRPr="000B77B6" w:rsidRDefault="00250343" w:rsidP="00A273AA">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183" w:type="pct"/>
            <w:shd w:val="clear" w:color="auto" w:fill="auto"/>
          </w:tcPr>
          <w:p w14:paraId="47B26B35" w14:textId="69F71D0C" w:rsidR="00250343" w:rsidRPr="000B77B6" w:rsidRDefault="006C00E7" w:rsidP="00A273AA">
            <w:pPr>
              <w:jc w:val="both"/>
              <w:rPr>
                <w:rFonts w:ascii="Noto Sans Light" w:hAnsi="Noto Sans Light" w:cs="Noto Sans Light"/>
                <w:sz w:val="16"/>
                <w:szCs w:val="16"/>
              </w:rPr>
            </w:pPr>
            <w:r w:rsidRPr="00FC3DFB">
              <w:rPr>
                <w:rFonts w:ascii="Noto Sans Light" w:hAnsi="Noto Sans Light" w:cs="Noto Sans Light"/>
                <w:sz w:val="16"/>
                <w:szCs w:val="16"/>
              </w:rPr>
              <w:t>Por el cierre de libros al final del ejercicio</w:t>
            </w:r>
          </w:p>
        </w:tc>
      </w:tr>
      <w:tr w:rsidR="00250343" w:rsidRPr="000B77B6" w14:paraId="5AE577CE" w14:textId="77777777" w:rsidTr="00A273AA">
        <w:tc>
          <w:tcPr>
            <w:tcW w:w="5000" w:type="pct"/>
            <w:gridSpan w:val="4"/>
            <w:shd w:val="clear" w:color="auto" w:fill="auto"/>
            <w:vAlign w:val="center"/>
          </w:tcPr>
          <w:p w14:paraId="20051915" w14:textId="77777777" w:rsidR="00250343" w:rsidRPr="000B77B6" w:rsidRDefault="00250343" w:rsidP="00A273AA">
            <w:pPr>
              <w:rPr>
                <w:rFonts w:ascii="Noto Sans Light" w:hAnsi="Noto Sans Light" w:cs="Noto Sans Light"/>
                <w:b/>
                <w:sz w:val="16"/>
                <w:szCs w:val="16"/>
              </w:rPr>
            </w:pPr>
            <w:r w:rsidRPr="000B77B6">
              <w:rPr>
                <w:rFonts w:ascii="Noto Sans Light" w:hAnsi="Noto Sans Light" w:cs="Noto Sans Light"/>
                <w:b/>
                <w:sz w:val="16"/>
                <w:szCs w:val="16"/>
              </w:rPr>
              <w:t>SU SALDO REPRESENTA:</w:t>
            </w:r>
          </w:p>
          <w:p w14:paraId="7E9FFE23" w14:textId="77777777" w:rsidR="00250343" w:rsidRPr="000B77B6" w:rsidRDefault="006B79E8" w:rsidP="00A273AA">
            <w:pPr>
              <w:rPr>
                <w:rFonts w:ascii="Noto Sans Light" w:hAnsi="Noto Sans Light" w:cs="Noto Sans Light"/>
                <w:sz w:val="16"/>
                <w:szCs w:val="16"/>
              </w:rPr>
            </w:pPr>
            <w:r w:rsidRPr="000B77B6">
              <w:rPr>
                <w:rFonts w:ascii="Noto Sans Light" w:hAnsi="Noto Sans Light" w:cs="Noto Sans Light"/>
                <w:sz w:val="16"/>
                <w:szCs w:val="16"/>
              </w:rPr>
              <w:t>Derechos de cobro a favor de la Entidad Paraestatal Federal por responsabilidades, que serán exigibles en un plazo mayor a doce meses.</w:t>
            </w:r>
          </w:p>
        </w:tc>
      </w:tr>
      <w:tr w:rsidR="00250343" w:rsidRPr="000B77B6" w14:paraId="3D0698B5" w14:textId="77777777" w:rsidTr="00A273AA">
        <w:tc>
          <w:tcPr>
            <w:tcW w:w="5000" w:type="pct"/>
            <w:gridSpan w:val="4"/>
            <w:shd w:val="clear" w:color="auto" w:fill="auto"/>
            <w:vAlign w:val="center"/>
          </w:tcPr>
          <w:p w14:paraId="3031F3AD" w14:textId="77777777" w:rsidR="00250343" w:rsidRPr="000B77B6" w:rsidRDefault="00250343" w:rsidP="00A273AA">
            <w:pPr>
              <w:rPr>
                <w:rFonts w:ascii="Noto Sans Light" w:hAnsi="Noto Sans Light" w:cs="Noto Sans Light"/>
                <w:b/>
                <w:sz w:val="16"/>
                <w:szCs w:val="16"/>
              </w:rPr>
            </w:pPr>
            <w:r w:rsidRPr="000B77B6">
              <w:rPr>
                <w:rFonts w:ascii="Noto Sans Light" w:hAnsi="Noto Sans Light" w:cs="Noto Sans Light"/>
                <w:b/>
                <w:sz w:val="16"/>
                <w:szCs w:val="16"/>
              </w:rPr>
              <w:t>OBSERVACIONES:</w:t>
            </w:r>
          </w:p>
          <w:p w14:paraId="075E0586" w14:textId="77777777" w:rsidR="00250343" w:rsidRPr="000B77B6" w:rsidRDefault="00250343" w:rsidP="00A273AA">
            <w:pPr>
              <w:rPr>
                <w:rFonts w:ascii="Noto Sans Light" w:hAnsi="Noto Sans Light" w:cs="Noto Sans Light"/>
                <w:sz w:val="16"/>
                <w:szCs w:val="16"/>
              </w:rPr>
            </w:pPr>
          </w:p>
        </w:tc>
      </w:tr>
    </w:tbl>
    <w:p w14:paraId="411D25FB" w14:textId="77777777" w:rsidR="00250343" w:rsidRPr="000B77B6" w:rsidRDefault="00250343" w:rsidP="0065506D">
      <w:pPr>
        <w:jc w:val="center"/>
        <w:rPr>
          <w:rFonts w:ascii="Noto Sans" w:hAnsi="Noto Sans" w:cs="Noto Sans"/>
          <w:b/>
          <w:color w:val="621333"/>
          <w:sz w:val="28"/>
          <w:szCs w:val="28"/>
        </w:rPr>
      </w:pPr>
    </w:p>
    <w:p w14:paraId="06D55F1F" w14:textId="6836176E" w:rsidR="00E62AEC" w:rsidRPr="0018495E" w:rsidRDefault="0018495E" w:rsidP="00EB4BDE">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6B79E8" w:rsidRPr="000B77B6" w14:paraId="11D0CA25" w14:textId="77777777" w:rsidTr="00A273AA">
        <w:trPr>
          <w:jc w:val="center"/>
        </w:trPr>
        <w:tc>
          <w:tcPr>
            <w:tcW w:w="613" w:type="pct"/>
            <w:shd w:val="clear" w:color="auto" w:fill="auto"/>
          </w:tcPr>
          <w:p w14:paraId="0D33FC3A" w14:textId="77777777" w:rsidR="006B79E8" w:rsidRPr="000B77B6" w:rsidRDefault="006B79E8"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NÚMERO</w:t>
            </w:r>
          </w:p>
        </w:tc>
        <w:tc>
          <w:tcPr>
            <w:tcW w:w="628" w:type="pct"/>
            <w:shd w:val="clear" w:color="auto" w:fill="auto"/>
          </w:tcPr>
          <w:p w14:paraId="1E600827" w14:textId="77777777" w:rsidR="006B79E8" w:rsidRPr="000B77B6" w:rsidRDefault="006B79E8"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GENERO</w:t>
            </w:r>
          </w:p>
        </w:tc>
        <w:tc>
          <w:tcPr>
            <w:tcW w:w="881" w:type="pct"/>
            <w:shd w:val="clear" w:color="auto" w:fill="auto"/>
          </w:tcPr>
          <w:p w14:paraId="652573CB" w14:textId="77777777" w:rsidR="006B79E8" w:rsidRPr="000B77B6" w:rsidRDefault="006B79E8"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GRUPO</w:t>
            </w:r>
          </w:p>
        </w:tc>
        <w:tc>
          <w:tcPr>
            <w:tcW w:w="1289" w:type="pct"/>
            <w:shd w:val="clear" w:color="auto" w:fill="auto"/>
          </w:tcPr>
          <w:p w14:paraId="68D8125A" w14:textId="77777777" w:rsidR="006B79E8" w:rsidRPr="000B77B6" w:rsidRDefault="006B79E8"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RUBRO</w:t>
            </w:r>
          </w:p>
        </w:tc>
        <w:tc>
          <w:tcPr>
            <w:tcW w:w="856" w:type="pct"/>
            <w:shd w:val="clear" w:color="auto" w:fill="auto"/>
          </w:tcPr>
          <w:p w14:paraId="4444FE35" w14:textId="77777777" w:rsidR="006B79E8" w:rsidRPr="000B77B6" w:rsidRDefault="006B79E8"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CUENTA</w:t>
            </w:r>
          </w:p>
        </w:tc>
        <w:tc>
          <w:tcPr>
            <w:tcW w:w="732" w:type="pct"/>
            <w:shd w:val="clear" w:color="auto" w:fill="auto"/>
          </w:tcPr>
          <w:p w14:paraId="25D9063B" w14:textId="77777777" w:rsidR="006B79E8" w:rsidRPr="000B77B6" w:rsidRDefault="006B79E8"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NATURALEZA</w:t>
            </w:r>
          </w:p>
        </w:tc>
      </w:tr>
      <w:tr w:rsidR="006B79E8" w:rsidRPr="000B77B6" w14:paraId="0DED1A0E" w14:textId="77777777" w:rsidTr="00A273AA">
        <w:trPr>
          <w:jc w:val="center"/>
        </w:trPr>
        <w:tc>
          <w:tcPr>
            <w:tcW w:w="613" w:type="pct"/>
            <w:shd w:val="clear" w:color="auto" w:fill="auto"/>
            <w:vAlign w:val="center"/>
          </w:tcPr>
          <w:p w14:paraId="11E7B693" w14:textId="77777777" w:rsidR="006B79E8" w:rsidRPr="000B77B6" w:rsidRDefault="006B79E8"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1.2.2.9</w:t>
            </w:r>
          </w:p>
        </w:tc>
        <w:tc>
          <w:tcPr>
            <w:tcW w:w="628" w:type="pct"/>
            <w:shd w:val="clear" w:color="auto" w:fill="auto"/>
            <w:vAlign w:val="center"/>
          </w:tcPr>
          <w:p w14:paraId="0153E3AC" w14:textId="77777777" w:rsidR="006B79E8" w:rsidRPr="000B77B6" w:rsidRDefault="006B79E8"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w:t>
            </w:r>
          </w:p>
        </w:tc>
        <w:tc>
          <w:tcPr>
            <w:tcW w:w="881" w:type="pct"/>
            <w:shd w:val="clear" w:color="auto" w:fill="auto"/>
            <w:vAlign w:val="center"/>
          </w:tcPr>
          <w:p w14:paraId="0A51EECA" w14:textId="77777777" w:rsidR="006B79E8" w:rsidRPr="000B77B6" w:rsidRDefault="00E35095"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16"/>
              </w:rPr>
              <w:t>ACTIVO NO CIRCULANTE</w:t>
            </w:r>
          </w:p>
        </w:tc>
        <w:tc>
          <w:tcPr>
            <w:tcW w:w="1289" w:type="pct"/>
            <w:shd w:val="clear" w:color="auto" w:fill="auto"/>
            <w:vAlign w:val="center"/>
          </w:tcPr>
          <w:p w14:paraId="044282CB" w14:textId="77777777" w:rsidR="006B79E8" w:rsidRPr="000B77B6" w:rsidRDefault="006B79E8" w:rsidP="00A273AA">
            <w:pPr>
              <w:pStyle w:val="Encabezado"/>
              <w:jc w:val="center"/>
              <w:rPr>
                <w:rFonts w:ascii="Noto Sans Light" w:hAnsi="Noto Sans Light" w:cs="Noto Sans Light"/>
                <w:b/>
                <w:spacing w:val="20"/>
                <w:sz w:val="16"/>
              </w:rPr>
            </w:pPr>
            <w:r w:rsidRPr="000B77B6">
              <w:rPr>
                <w:rFonts w:ascii="Noto Sans Light" w:hAnsi="Noto Sans Light" w:cs="Noto Sans Light"/>
                <w:b/>
                <w:spacing w:val="20"/>
                <w:sz w:val="16"/>
              </w:rPr>
              <w:t>DERECHOS A RECIBIR EFECTIVO O EQUIVALENTES A LARGO PLAZO</w:t>
            </w:r>
          </w:p>
        </w:tc>
        <w:tc>
          <w:tcPr>
            <w:tcW w:w="856" w:type="pct"/>
            <w:shd w:val="clear" w:color="auto" w:fill="auto"/>
            <w:vAlign w:val="center"/>
          </w:tcPr>
          <w:p w14:paraId="06A068B3" w14:textId="77777777" w:rsidR="006B79E8" w:rsidRPr="000B77B6" w:rsidRDefault="006B79E8" w:rsidP="006B79E8">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14"/>
              </w:rPr>
              <w:t>OTROS DERECHOS A RECIBIR EFECTIVO O EQUIVALENTES A LARGO PLAZO</w:t>
            </w:r>
          </w:p>
        </w:tc>
        <w:tc>
          <w:tcPr>
            <w:tcW w:w="732" w:type="pct"/>
            <w:shd w:val="clear" w:color="auto" w:fill="auto"/>
            <w:vAlign w:val="center"/>
          </w:tcPr>
          <w:p w14:paraId="52DD46AC" w14:textId="77777777" w:rsidR="006B79E8" w:rsidRPr="000B77B6" w:rsidRDefault="006B79E8"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DEUDORA</w:t>
            </w:r>
          </w:p>
        </w:tc>
      </w:tr>
    </w:tbl>
    <w:p w14:paraId="5C0D338C" w14:textId="77777777" w:rsidR="006B79E8" w:rsidRPr="000B77B6" w:rsidRDefault="006B79E8" w:rsidP="006B79E8">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6B79E8" w:rsidRPr="000B77B6" w14:paraId="5471712E" w14:textId="77777777" w:rsidTr="00A273AA">
        <w:trPr>
          <w:tblHeader/>
        </w:trPr>
        <w:tc>
          <w:tcPr>
            <w:tcW w:w="246" w:type="pct"/>
            <w:shd w:val="clear" w:color="auto" w:fill="D9D9D9"/>
            <w:vAlign w:val="center"/>
          </w:tcPr>
          <w:p w14:paraId="017F5F00" w14:textId="77777777" w:rsidR="006B79E8" w:rsidRPr="000B77B6" w:rsidRDefault="006B79E8" w:rsidP="00A273AA">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317" w:type="pct"/>
            <w:shd w:val="clear" w:color="auto" w:fill="D9D9D9"/>
            <w:vAlign w:val="center"/>
          </w:tcPr>
          <w:p w14:paraId="0E6C2E03" w14:textId="77777777" w:rsidR="006B79E8" w:rsidRPr="000B77B6" w:rsidRDefault="006B79E8" w:rsidP="00A273AA">
            <w:pPr>
              <w:spacing w:after="120"/>
              <w:ind w:right="567"/>
              <w:jc w:val="center"/>
              <w:rPr>
                <w:rFonts w:ascii="Noto Sans Light" w:hAnsi="Noto Sans Light" w:cs="Noto Sans Light"/>
                <w:b/>
                <w:spacing w:val="20"/>
                <w:sz w:val="16"/>
              </w:rPr>
            </w:pPr>
            <w:r w:rsidRPr="000B77B6">
              <w:rPr>
                <w:rFonts w:ascii="Noto Sans Light" w:hAnsi="Noto Sans Light" w:cs="Noto Sans Light"/>
                <w:b/>
                <w:spacing w:val="20"/>
                <w:sz w:val="16"/>
              </w:rPr>
              <w:t>CARGO</w:t>
            </w:r>
          </w:p>
        </w:tc>
        <w:tc>
          <w:tcPr>
            <w:tcW w:w="254" w:type="pct"/>
            <w:shd w:val="clear" w:color="auto" w:fill="D9D9D9"/>
            <w:vAlign w:val="center"/>
          </w:tcPr>
          <w:p w14:paraId="672DE69B" w14:textId="77777777" w:rsidR="006B79E8" w:rsidRPr="000B77B6" w:rsidRDefault="006B79E8" w:rsidP="00A273AA">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183" w:type="pct"/>
            <w:shd w:val="clear" w:color="auto" w:fill="D9D9D9"/>
            <w:vAlign w:val="center"/>
          </w:tcPr>
          <w:p w14:paraId="66F4B284" w14:textId="77777777" w:rsidR="006B79E8" w:rsidRPr="000B77B6" w:rsidRDefault="006B79E8" w:rsidP="00A273AA">
            <w:pPr>
              <w:spacing w:after="120"/>
              <w:ind w:right="34"/>
              <w:jc w:val="center"/>
              <w:rPr>
                <w:rFonts w:ascii="Noto Sans Light" w:hAnsi="Noto Sans Light" w:cs="Noto Sans Light"/>
                <w:b/>
                <w:spacing w:val="20"/>
                <w:sz w:val="16"/>
              </w:rPr>
            </w:pPr>
            <w:r w:rsidRPr="000B77B6">
              <w:rPr>
                <w:rFonts w:ascii="Noto Sans Light" w:hAnsi="Noto Sans Light" w:cs="Noto Sans Light"/>
                <w:b/>
                <w:spacing w:val="20"/>
                <w:sz w:val="16"/>
              </w:rPr>
              <w:t>ABONO</w:t>
            </w:r>
          </w:p>
        </w:tc>
      </w:tr>
      <w:tr w:rsidR="006B79E8" w:rsidRPr="000B77B6" w14:paraId="6C369E40" w14:textId="77777777" w:rsidTr="00A273AA">
        <w:tc>
          <w:tcPr>
            <w:tcW w:w="246" w:type="pct"/>
            <w:shd w:val="clear" w:color="auto" w:fill="auto"/>
            <w:vAlign w:val="center"/>
          </w:tcPr>
          <w:p w14:paraId="1F0FDBE3" w14:textId="77777777" w:rsidR="006B79E8" w:rsidRPr="000B77B6" w:rsidRDefault="006B79E8" w:rsidP="00A273AA">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317" w:type="pct"/>
            <w:shd w:val="clear" w:color="auto" w:fill="auto"/>
          </w:tcPr>
          <w:p w14:paraId="3E7355B4" w14:textId="77777777" w:rsidR="006B79E8" w:rsidRPr="000B77B6" w:rsidRDefault="00D46632" w:rsidP="00A273AA">
            <w:pPr>
              <w:jc w:val="both"/>
              <w:rPr>
                <w:rFonts w:ascii="Noto Sans Light" w:hAnsi="Noto Sans Light" w:cs="Noto Sans Light"/>
                <w:sz w:val="16"/>
                <w:szCs w:val="16"/>
              </w:rPr>
            </w:pPr>
            <w:r w:rsidRPr="000B77B6">
              <w:rPr>
                <w:rFonts w:ascii="Noto Sans Light" w:hAnsi="Noto Sans Light" w:cs="Noto Sans Light"/>
                <w:sz w:val="16"/>
                <w:szCs w:val="16"/>
              </w:rPr>
              <w:t>Por la apertura de libros por el traspaso de saldos de las cuentas del ejercicio inmediato anterior.</w:t>
            </w:r>
          </w:p>
        </w:tc>
        <w:tc>
          <w:tcPr>
            <w:tcW w:w="254" w:type="pct"/>
            <w:shd w:val="clear" w:color="auto" w:fill="auto"/>
            <w:vAlign w:val="center"/>
          </w:tcPr>
          <w:p w14:paraId="69ABA3BE" w14:textId="77777777" w:rsidR="006B79E8" w:rsidRPr="000B77B6" w:rsidRDefault="006B79E8" w:rsidP="00A273AA">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183" w:type="pct"/>
            <w:shd w:val="clear" w:color="auto" w:fill="auto"/>
          </w:tcPr>
          <w:p w14:paraId="78B5A98E" w14:textId="2C46075A" w:rsidR="006B79E8" w:rsidRPr="000B77B6" w:rsidRDefault="00911C0C" w:rsidP="00A273AA">
            <w:pPr>
              <w:jc w:val="both"/>
              <w:rPr>
                <w:rFonts w:ascii="Noto Sans Light" w:hAnsi="Noto Sans Light" w:cs="Noto Sans Light"/>
                <w:sz w:val="16"/>
                <w:szCs w:val="16"/>
              </w:rPr>
            </w:pPr>
            <w:r w:rsidRPr="00260E72">
              <w:rPr>
                <w:rFonts w:ascii="Noto Sans Light" w:hAnsi="Noto Sans Light" w:cs="Noto Sans Light"/>
                <w:sz w:val="16"/>
                <w:szCs w:val="16"/>
              </w:rPr>
              <w:t>Por el saldo de las subcuentas de activo en proceso o pendientes de depurar, para su control hasta su total cancelación.</w:t>
            </w:r>
          </w:p>
        </w:tc>
      </w:tr>
      <w:tr w:rsidR="006B79E8" w:rsidRPr="000B77B6" w14:paraId="1A98B7D0" w14:textId="77777777" w:rsidTr="00A273AA">
        <w:tc>
          <w:tcPr>
            <w:tcW w:w="246" w:type="pct"/>
            <w:shd w:val="clear" w:color="auto" w:fill="auto"/>
            <w:vAlign w:val="center"/>
          </w:tcPr>
          <w:p w14:paraId="0661EC39" w14:textId="58C31297" w:rsidR="006B79E8" w:rsidRPr="000B77B6" w:rsidRDefault="006B79E8" w:rsidP="00A273AA">
            <w:pPr>
              <w:jc w:val="center"/>
              <w:rPr>
                <w:rFonts w:ascii="Noto Sans Light" w:hAnsi="Noto Sans Light" w:cs="Noto Sans Light"/>
                <w:sz w:val="16"/>
                <w:szCs w:val="16"/>
              </w:rPr>
            </w:pPr>
          </w:p>
        </w:tc>
        <w:tc>
          <w:tcPr>
            <w:tcW w:w="2317" w:type="pct"/>
            <w:shd w:val="clear" w:color="auto" w:fill="auto"/>
          </w:tcPr>
          <w:p w14:paraId="75AFFAA1" w14:textId="77777777" w:rsidR="006B79E8" w:rsidRPr="000B77B6" w:rsidRDefault="006B79E8" w:rsidP="00A273AA">
            <w:pPr>
              <w:jc w:val="both"/>
              <w:rPr>
                <w:rFonts w:ascii="Noto Sans Light" w:hAnsi="Noto Sans Light" w:cs="Noto Sans Light"/>
                <w:sz w:val="16"/>
                <w:szCs w:val="16"/>
              </w:rPr>
            </w:pPr>
          </w:p>
        </w:tc>
        <w:tc>
          <w:tcPr>
            <w:tcW w:w="254" w:type="pct"/>
            <w:shd w:val="clear" w:color="auto" w:fill="auto"/>
            <w:vAlign w:val="center"/>
          </w:tcPr>
          <w:p w14:paraId="7B2EEDF8" w14:textId="77777777" w:rsidR="006B79E8" w:rsidRPr="000B77B6" w:rsidRDefault="006B79E8" w:rsidP="00A273AA">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183" w:type="pct"/>
            <w:shd w:val="clear" w:color="auto" w:fill="auto"/>
          </w:tcPr>
          <w:p w14:paraId="526C2A1F" w14:textId="3216285F" w:rsidR="006B79E8" w:rsidRPr="000B77B6" w:rsidRDefault="006C00E7" w:rsidP="00A273AA">
            <w:pPr>
              <w:jc w:val="both"/>
              <w:rPr>
                <w:rFonts w:ascii="Noto Sans Light" w:hAnsi="Noto Sans Light" w:cs="Noto Sans Light"/>
                <w:sz w:val="16"/>
                <w:szCs w:val="16"/>
              </w:rPr>
            </w:pPr>
            <w:r w:rsidRPr="00FC3DFB">
              <w:rPr>
                <w:rFonts w:ascii="Noto Sans Light" w:hAnsi="Noto Sans Light" w:cs="Noto Sans Light"/>
                <w:sz w:val="16"/>
                <w:szCs w:val="16"/>
              </w:rPr>
              <w:t>Por el cierre de libros al final del ejercicio</w:t>
            </w:r>
          </w:p>
        </w:tc>
      </w:tr>
      <w:tr w:rsidR="006B79E8" w:rsidRPr="000B77B6" w14:paraId="7F22966B" w14:textId="77777777" w:rsidTr="00A273AA">
        <w:tc>
          <w:tcPr>
            <w:tcW w:w="5000" w:type="pct"/>
            <w:gridSpan w:val="4"/>
            <w:shd w:val="clear" w:color="auto" w:fill="auto"/>
            <w:vAlign w:val="center"/>
          </w:tcPr>
          <w:p w14:paraId="730C11C1" w14:textId="77777777" w:rsidR="006B79E8" w:rsidRPr="000B77B6" w:rsidRDefault="006B79E8" w:rsidP="00A273AA">
            <w:pPr>
              <w:rPr>
                <w:rFonts w:ascii="Noto Sans Light" w:hAnsi="Noto Sans Light" w:cs="Noto Sans Light"/>
                <w:b/>
                <w:sz w:val="16"/>
                <w:szCs w:val="16"/>
              </w:rPr>
            </w:pPr>
            <w:r w:rsidRPr="000B77B6">
              <w:rPr>
                <w:rFonts w:ascii="Noto Sans Light" w:hAnsi="Noto Sans Light" w:cs="Noto Sans Light"/>
                <w:b/>
                <w:sz w:val="16"/>
                <w:szCs w:val="16"/>
              </w:rPr>
              <w:t>SU SALDO REPRESENTA:</w:t>
            </w:r>
          </w:p>
          <w:p w14:paraId="31121280" w14:textId="77777777" w:rsidR="006B79E8" w:rsidRPr="000B77B6" w:rsidRDefault="006B79E8" w:rsidP="006B79E8">
            <w:pPr>
              <w:rPr>
                <w:rFonts w:ascii="Noto Sans Light" w:hAnsi="Noto Sans Light" w:cs="Noto Sans Light"/>
                <w:sz w:val="16"/>
                <w:szCs w:val="16"/>
              </w:rPr>
            </w:pPr>
            <w:r w:rsidRPr="000B77B6">
              <w:rPr>
                <w:rFonts w:ascii="Noto Sans Light" w:hAnsi="Noto Sans Light" w:cs="Noto Sans Light"/>
                <w:sz w:val="16"/>
                <w:szCs w:val="16"/>
              </w:rPr>
              <w:t>Los derechos de cobro derivados del desarrollo de las actividades de la Entidad Paraestatal Federal, de los cuales se espera recibir una contraprestación en recursos, bienes o servicios;</w:t>
            </w:r>
          </w:p>
          <w:p w14:paraId="1D5C75DE" w14:textId="77777777" w:rsidR="006B79E8" w:rsidRPr="000B77B6" w:rsidRDefault="006B79E8" w:rsidP="006B79E8">
            <w:pPr>
              <w:rPr>
                <w:rFonts w:ascii="Noto Sans Light" w:hAnsi="Noto Sans Light" w:cs="Noto Sans Light"/>
                <w:sz w:val="16"/>
                <w:szCs w:val="16"/>
              </w:rPr>
            </w:pPr>
            <w:r w:rsidRPr="000B77B6">
              <w:rPr>
                <w:rFonts w:ascii="Noto Sans Light" w:hAnsi="Noto Sans Light" w:cs="Noto Sans Light"/>
                <w:sz w:val="16"/>
                <w:szCs w:val="16"/>
              </w:rPr>
              <w:t>siendo exigibles en un plazo mayor a doce meses, no incluidos en las cuentas anteriores.</w:t>
            </w:r>
          </w:p>
        </w:tc>
      </w:tr>
      <w:tr w:rsidR="006B79E8" w:rsidRPr="000B77B6" w14:paraId="1F6BF874" w14:textId="77777777" w:rsidTr="00A273AA">
        <w:tc>
          <w:tcPr>
            <w:tcW w:w="5000" w:type="pct"/>
            <w:gridSpan w:val="4"/>
            <w:shd w:val="clear" w:color="auto" w:fill="auto"/>
            <w:vAlign w:val="center"/>
          </w:tcPr>
          <w:p w14:paraId="6CF17FBA" w14:textId="77777777" w:rsidR="006B79E8" w:rsidRPr="000B77B6" w:rsidRDefault="006B79E8" w:rsidP="00A273AA">
            <w:pPr>
              <w:rPr>
                <w:rFonts w:ascii="Noto Sans Light" w:hAnsi="Noto Sans Light" w:cs="Noto Sans Light"/>
                <w:b/>
                <w:sz w:val="16"/>
                <w:szCs w:val="16"/>
              </w:rPr>
            </w:pPr>
            <w:r w:rsidRPr="000B77B6">
              <w:rPr>
                <w:rFonts w:ascii="Noto Sans Light" w:hAnsi="Noto Sans Light" w:cs="Noto Sans Light"/>
                <w:b/>
                <w:sz w:val="16"/>
                <w:szCs w:val="16"/>
              </w:rPr>
              <w:t>OBSERVACIONES:</w:t>
            </w:r>
          </w:p>
          <w:p w14:paraId="07BE0254" w14:textId="77777777" w:rsidR="006B79E8" w:rsidRPr="000B77B6" w:rsidRDefault="006B79E8" w:rsidP="00A273AA">
            <w:pPr>
              <w:rPr>
                <w:rFonts w:ascii="Noto Sans Light" w:hAnsi="Noto Sans Light" w:cs="Noto Sans Light"/>
                <w:sz w:val="16"/>
                <w:szCs w:val="16"/>
              </w:rPr>
            </w:pPr>
          </w:p>
        </w:tc>
      </w:tr>
    </w:tbl>
    <w:p w14:paraId="0CD98057" w14:textId="04269433" w:rsidR="0018495E" w:rsidRDefault="0018495E" w:rsidP="00EB4BDE">
      <w:pPr>
        <w:rPr>
          <w:rFonts w:ascii="Noto Sans" w:hAnsi="Noto Sans" w:cs="Noto Sans"/>
          <w:b/>
          <w:color w:val="621333"/>
          <w:sz w:val="28"/>
          <w:szCs w:val="28"/>
        </w:rPr>
      </w:pPr>
    </w:p>
    <w:p w14:paraId="31256F2B" w14:textId="77777777" w:rsidR="006B79E8" w:rsidRPr="0018495E" w:rsidRDefault="0018495E" w:rsidP="00EB4BDE">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6B79E8" w:rsidRPr="000B77B6" w14:paraId="153A372B" w14:textId="77777777" w:rsidTr="00A273AA">
        <w:trPr>
          <w:jc w:val="center"/>
        </w:trPr>
        <w:tc>
          <w:tcPr>
            <w:tcW w:w="613" w:type="pct"/>
            <w:shd w:val="clear" w:color="auto" w:fill="auto"/>
          </w:tcPr>
          <w:p w14:paraId="0F1D343E" w14:textId="77777777" w:rsidR="006B79E8" w:rsidRPr="000B77B6" w:rsidRDefault="006B79E8"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NÚMERO</w:t>
            </w:r>
          </w:p>
        </w:tc>
        <w:tc>
          <w:tcPr>
            <w:tcW w:w="628" w:type="pct"/>
            <w:shd w:val="clear" w:color="auto" w:fill="auto"/>
          </w:tcPr>
          <w:p w14:paraId="6E69EF8F" w14:textId="77777777" w:rsidR="006B79E8" w:rsidRPr="000B77B6" w:rsidRDefault="006B79E8"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GENERO</w:t>
            </w:r>
          </w:p>
        </w:tc>
        <w:tc>
          <w:tcPr>
            <w:tcW w:w="881" w:type="pct"/>
            <w:shd w:val="clear" w:color="auto" w:fill="auto"/>
          </w:tcPr>
          <w:p w14:paraId="71183443" w14:textId="77777777" w:rsidR="006B79E8" w:rsidRPr="000B77B6" w:rsidRDefault="006B79E8"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GRUPO</w:t>
            </w:r>
          </w:p>
        </w:tc>
        <w:tc>
          <w:tcPr>
            <w:tcW w:w="1289" w:type="pct"/>
            <w:shd w:val="clear" w:color="auto" w:fill="auto"/>
          </w:tcPr>
          <w:p w14:paraId="4899DD29" w14:textId="77777777" w:rsidR="006B79E8" w:rsidRPr="000B77B6" w:rsidRDefault="006B79E8"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RUBRO</w:t>
            </w:r>
          </w:p>
        </w:tc>
        <w:tc>
          <w:tcPr>
            <w:tcW w:w="856" w:type="pct"/>
            <w:shd w:val="clear" w:color="auto" w:fill="auto"/>
          </w:tcPr>
          <w:p w14:paraId="51C63A3F" w14:textId="77777777" w:rsidR="006B79E8" w:rsidRPr="000B77B6" w:rsidRDefault="006B79E8"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CUENTA</w:t>
            </w:r>
          </w:p>
        </w:tc>
        <w:tc>
          <w:tcPr>
            <w:tcW w:w="732" w:type="pct"/>
            <w:shd w:val="clear" w:color="auto" w:fill="auto"/>
          </w:tcPr>
          <w:p w14:paraId="3CB5603F" w14:textId="77777777" w:rsidR="006B79E8" w:rsidRPr="000B77B6" w:rsidRDefault="006B79E8"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NATURALEZA</w:t>
            </w:r>
          </w:p>
        </w:tc>
      </w:tr>
      <w:tr w:rsidR="006B79E8" w:rsidRPr="000B77B6" w14:paraId="579AB01D" w14:textId="77777777" w:rsidTr="00A273AA">
        <w:trPr>
          <w:jc w:val="center"/>
        </w:trPr>
        <w:tc>
          <w:tcPr>
            <w:tcW w:w="613" w:type="pct"/>
            <w:shd w:val="clear" w:color="auto" w:fill="auto"/>
            <w:vAlign w:val="center"/>
          </w:tcPr>
          <w:p w14:paraId="75631DC5" w14:textId="77777777" w:rsidR="006B79E8" w:rsidRPr="000B77B6" w:rsidRDefault="006B79E8"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1.2.3.1</w:t>
            </w:r>
          </w:p>
        </w:tc>
        <w:tc>
          <w:tcPr>
            <w:tcW w:w="628" w:type="pct"/>
            <w:shd w:val="clear" w:color="auto" w:fill="auto"/>
            <w:vAlign w:val="center"/>
          </w:tcPr>
          <w:p w14:paraId="767A14C3" w14:textId="77777777" w:rsidR="006B79E8" w:rsidRPr="000B77B6" w:rsidRDefault="006B79E8"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w:t>
            </w:r>
          </w:p>
        </w:tc>
        <w:tc>
          <w:tcPr>
            <w:tcW w:w="881" w:type="pct"/>
            <w:shd w:val="clear" w:color="auto" w:fill="auto"/>
            <w:vAlign w:val="center"/>
          </w:tcPr>
          <w:p w14:paraId="447B62F8" w14:textId="77777777" w:rsidR="006B79E8" w:rsidRPr="000B77B6" w:rsidRDefault="00E35095"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16"/>
              </w:rPr>
              <w:t>ACTIVO NO CIRCULANTE</w:t>
            </w:r>
          </w:p>
        </w:tc>
        <w:tc>
          <w:tcPr>
            <w:tcW w:w="1289" w:type="pct"/>
            <w:shd w:val="clear" w:color="auto" w:fill="auto"/>
            <w:vAlign w:val="center"/>
          </w:tcPr>
          <w:p w14:paraId="4C908DBF" w14:textId="77777777" w:rsidR="006B79E8" w:rsidRPr="000B77B6" w:rsidRDefault="006B79E8" w:rsidP="006B79E8">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14"/>
              </w:rPr>
              <w:t>BIENES INMUEBLES, INFRAESTRUCTURA Y</w:t>
            </w:r>
          </w:p>
          <w:p w14:paraId="609AC76E" w14:textId="77777777" w:rsidR="006B79E8" w:rsidRPr="000B77B6" w:rsidRDefault="006B79E8" w:rsidP="006B79E8">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14"/>
              </w:rPr>
              <w:t>CONSTRUCCIONES EN PROCESO</w:t>
            </w:r>
          </w:p>
        </w:tc>
        <w:tc>
          <w:tcPr>
            <w:tcW w:w="856" w:type="pct"/>
            <w:shd w:val="clear" w:color="auto" w:fill="auto"/>
            <w:vAlign w:val="center"/>
          </w:tcPr>
          <w:p w14:paraId="2CE1A825" w14:textId="77777777" w:rsidR="006B79E8" w:rsidRPr="000B77B6" w:rsidRDefault="006B79E8" w:rsidP="00A273AA">
            <w:pPr>
              <w:pStyle w:val="Encabezado"/>
              <w:jc w:val="center"/>
              <w:rPr>
                <w:rFonts w:ascii="Noto Sans Light" w:hAnsi="Noto Sans Light" w:cs="Noto Sans Light"/>
                <w:b/>
                <w:spacing w:val="20"/>
                <w:sz w:val="14"/>
              </w:rPr>
            </w:pPr>
            <w:r w:rsidRPr="000B77B6">
              <w:rPr>
                <w:rFonts w:ascii="Noto Sans Light" w:hAnsi="Noto Sans Light" w:cs="Noto Sans Light"/>
                <w:b/>
                <w:spacing w:val="20"/>
              </w:rPr>
              <w:t>TERRENOS</w:t>
            </w:r>
          </w:p>
        </w:tc>
        <w:tc>
          <w:tcPr>
            <w:tcW w:w="732" w:type="pct"/>
            <w:shd w:val="clear" w:color="auto" w:fill="auto"/>
            <w:vAlign w:val="center"/>
          </w:tcPr>
          <w:p w14:paraId="67FC5D78" w14:textId="77777777" w:rsidR="006B79E8" w:rsidRPr="000B77B6" w:rsidRDefault="006B79E8" w:rsidP="00A273AA">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DEUDORA</w:t>
            </w:r>
          </w:p>
        </w:tc>
      </w:tr>
    </w:tbl>
    <w:p w14:paraId="64633B79" w14:textId="77777777" w:rsidR="006B79E8" w:rsidRPr="000B77B6" w:rsidRDefault="006B79E8" w:rsidP="006B79E8">
      <w:pPr>
        <w:jc w:val="center"/>
        <w:rPr>
          <w:rFonts w:ascii="Noto Sans Light" w:hAnsi="Noto Sans Light" w:cs="Noto Sans Light"/>
          <w:color w:val="621333"/>
          <w:sz w:val="12"/>
          <w:szCs w:val="12"/>
        </w:rPr>
      </w:pPr>
    </w:p>
    <w:tbl>
      <w:tblPr>
        <w:tblW w:w="64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640"/>
        <w:gridCol w:w="727"/>
        <w:gridCol w:w="6262"/>
        <w:gridCol w:w="4204"/>
      </w:tblGrid>
      <w:tr w:rsidR="006B79E8" w:rsidRPr="000B77B6" w14:paraId="1572D58A" w14:textId="77777777" w:rsidTr="006A6838">
        <w:trPr>
          <w:gridAfter w:val="1"/>
          <w:wAfter w:w="1134" w:type="pct"/>
          <w:tblHeader/>
        </w:trPr>
        <w:tc>
          <w:tcPr>
            <w:tcW w:w="190" w:type="pct"/>
            <w:shd w:val="clear" w:color="auto" w:fill="D9D9D9"/>
            <w:vAlign w:val="center"/>
          </w:tcPr>
          <w:p w14:paraId="4DED8339" w14:textId="77777777" w:rsidR="006B79E8" w:rsidRPr="000B77B6" w:rsidRDefault="006B79E8" w:rsidP="00A273AA">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1791" w:type="pct"/>
            <w:shd w:val="clear" w:color="auto" w:fill="D9D9D9"/>
            <w:vAlign w:val="center"/>
          </w:tcPr>
          <w:p w14:paraId="2BCFFB9F" w14:textId="77777777" w:rsidR="006B79E8" w:rsidRPr="000B77B6" w:rsidRDefault="006B79E8" w:rsidP="00A273AA">
            <w:pPr>
              <w:spacing w:after="120"/>
              <w:ind w:right="567"/>
              <w:jc w:val="center"/>
              <w:rPr>
                <w:rFonts w:ascii="Noto Sans Light" w:hAnsi="Noto Sans Light" w:cs="Noto Sans Light"/>
                <w:b/>
                <w:spacing w:val="20"/>
                <w:sz w:val="16"/>
              </w:rPr>
            </w:pPr>
            <w:r w:rsidRPr="000B77B6">
              <w:rPr>
                <w:rFonts w:ascii="Noto Sans Light" w:hAnsi="Noto Sans Light" w:cs="Noto Sans Light"/>
                <w:b/>
                <w:spacing w:val="20"/>
                <w:sz w:val="16"/>
              </w:rPr>
              <w:t>CARGO</w:t>
            </w:r>
          </w:p>
        </w:tc>
        <w:tc>
          <w:tcPr>
            <w:tcW w:w="196" w:type="pct"/>
            <w:shd w:val="clear" w:color="auto" w:fill="D9D9D9"/>
            <w:vAlign w:val="center"/>
          </w:tcPr>
          <w:p w14:paraId="64F4DB66" w14:textId="77777777" w:rsidR="006B79E8" w:rsidRPr="000B77B6" w:rsidRDefault="006B79E8" w:rsidP="00A273AA">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1689" w:type="pct"/>
            <w:shd w:val="clear" w:color="auto" w:fill="D9D9D9"/>
            <w:vAlign w:val="center"/>
          </w:tcPr>
          <w:p w14:paraId="2091D3B0" w14:textId="77777777" w:rsidR="006B79E8" w:rsidRPr="000B77B6" w:rsidRDefault="006B79E8" w:rsidP="00A273AA">
            <w:pPr>
              <w:spacing w:after="120"/>
              <w:ind w:right="34"/>
              <w:jc w:val="center"/>
              <w:rPr>
                <w:rFonts w:ascii="Noto Sans Light" w:hAnsi="Noto Sans Light" w:cs="Noto Sans Light"/>
                <w:b/>
                <w:spacing w:val="20"/>
                <w:sz w:val="16"/>
              </w:rPr>
            </w:pPr>
            <w:r w:rsidRPr="000B77B6">
              <w:rPr>
                <w:rFonts w:ascii="Noto Sans Light" w:hAnsi="Noto Sans Light" w:cs="Noto Sans Light"/>
                <w:b/>
                <w:spacing w:val="20"/>
                <w:sz w:val="16"/>
              </w:rPr>
              <w:t>ABONO</w:t>
            </w:r>
          </w:p>
        </w:tc>
      </w:tr>
      <w:tr w:rsidR="006A6838" w:rsidRPr="000B77B6" w14:paraId="66684707" w14:textId="77777777" w:rsidTr="006A6838">
        <w:trPr>
          <w:gridAfter w:val="1"/>
          <w:wAfter w:w="1134" w:type="pct"/>
        </w:trPr>
        <w:tc>
          <w:tcPr>
            <w:tcW w:w="190" w:type="pct"/>
            <w:shd w:val="clear" w:color="auto" w:fill="auto"/>
            <w:vAlign w:val="center"/>
          </w:tcPr>
          <w:p w14:paraId="7176D75C" w14:textId="77777777" w:rsidR="006A6838" w:rsidRPr="000B77B6" w:rsidRDefault="006A6838" w:rsidP="00A273AA">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1791" w:type="pct"/>
            <w:shd w:val="clear" w:color="auto" w:fill="auto"/>
          </w:tcPr>
          <w:p w14:paraId="7730E884" w14:textId="77777777" w:rsidR="006A6838" w:rsidRPr="000B77B6" w:rsidRDefault="006A6838" w:rsidP="00A273AA">
            <w:pPr>
              <w:jc w:val="both"/>
              <w:rPr>
                <w:rFonts w:ascii="Noto Sans Light" w:hAnsi="Noto Sans Light" w:cs="Noto Sans Light"/>
                <w:sz w:val="16"/>
                <w:szCs w:val="16"/>
              </w:rPr>
            </w:pPr>
            <w:r w:rsidRPr="000B77B6">
              <w:rPr>
                <w:rFonts w:ascii="Noto Sans Light" w:hAnsi="Noto Sans Light" w:cs="Noto Sans Light"/>
                <w:sz w:val="16"/>
                <w:szCs w:val="16"/>
              </w:rPr>
              <w:t>Por la apertura de libros por el traspaso de saldos de las cuentas del ejercicio inmediato anterior.</w:t>
            </w:r>
          </w:p>
        </w:tc>
        <w:tc>
          <w:tcPr>
            <w:tcW w:w="196" w:type="pct"/>
            <w:shd w:val="clear" w:color="auto" w:fill="auto"/>
            <w:vAlign w:val="center"/>
          </w:tcPr>
          <w:p w14:paraId="2A551926" w14:textId="77777777" w:rsidR="006A6838" w:rsidRPr="000B77B6" w:rsidRDefault="006A6838" w:rsidP="00A273AA">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1689" w:type="pct"/>
            <w:shd w:val="clear" w:color="auto" w:fill="auto"/>
          </w:tcPr>
          <w:p w14:paraId="1DB290C3" w14:textId="48C06A61" w:rsidR="006A6838" w:rsidRPr="00FE6CE4" w:rsidRDefault="006A6838" w:rsidP="00A273AA">
            <w:pPr>
              <w:jc w:val="both"/>
              <w:rPr>
                <w:rFonts w:ascii="Noto Sans Light" w:hAnsi="Noto Sans Light" w:cs="Noto Sans Light"/>
                <w:sz w:val="16"/>
                <w:szCs w:val="16"/>
              </w:rPr>
            </w:pPr>
            <w:r w:rsidRPr="00FE6CE4">
              <w:rPr>
                <w:rFonts w:ascii="Noto Sans Light" w:hAnsi="Noto Sans Light" w:cs="Noto Sans Light"/>
                <w:sz w:val="16"/>
                <w:szCs w:val="16"/>
              </w:rPr>
              <w:t>Por la cancelación al cierre del ejercicio por adquisición de bienes inmuebles, del cual no se expidió la Cuenta por Liquidar Certificada, o no se pagó por la TESOFE</w:t>
            </w:r>
          </w:p>
        </w:tc>
      </w:tr>
      <w:tr w:rsidR="006A6838" w:rsidRPr="000B77B6" w14:paraId="3954A79D" w14:textId="77777777" w:rsidTr="006A6838">
        <w:trPr>
          <w:gridAfter w:val="1"/>
          <w:wAfter w:w="1134" w:type="pct"/>
        </w:trPr>
        <w:tc>
          <w:tcPr>
            <w:tcW w:w="190" w:type="pct"/>
            <w:shd w:val="clear" w:color="auto" w:fill="auto"/>
            <w:vAlign w:val="center"/>
          </w:tcPr>
          <w:p w14:paraId="4979CE9B" w14:textId="77777777" w:rsidR="006A6838" w:rsidRPr="000B77B6" w:rsidRDefault="006A6838" w:rsidP="00D05887">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1791" w:type="pct"/>
            <w:shd w:val="clear" w:color="auto" w:fill="auto"/>
          </w:tcPr>
          <w:p w14:paraId="60F7DBD6" w14:textId="7081BC19" w:rsidR="006A6838" w:rsidRPr="00FE6CE4" w:rsidRDefault="006A6838" w:rsidP="00D05887">
            <w:pPr>
              <w:jc w:val="both"/>
              <w:rPr>
                <w:rFonts w:ascii="Noto Sans Light" w:hAnsi="Noto Sans Light" w:cs="Noto Sans Light"/>
                <w:sz w:val="16"/>
                <w:szCs w:val="16"/>
              </w:rPr>
            </w:pPr>
            <w:r w:rsidRPr="00FE6CE4">
              <w:rPr>
                <w:rFonts w:ascii="Noto Sans Light" w:hAnsi="Noto Sans Light" w:cs="Noto Sans Light"/>
                <w:sz w:val="16"/>
                <w:szCs w:val="16"/>
              </w:rPr>
              <w:t>Por el devengado por Adquisición de Bienes Inmuebles</w:t>
            </w:r>
          </w:p>
        </w:tc>
        <w:tc>
          <w:tcPr>
            <w:tcW w:w="196" w:type="pct"/>
            <w:shd w:val="clear" w:color="auto" w:fill="auto"/>
            <w:vAlign w:val="center"/>
          </w:tcPr>
          <w:p w14:paraId="1FB97E2E" w14:textId="77777777" w:rsidR="006A6838" w:rsidRPr="000B77B6" w:rsidRDefault="006A6838" w:rsidP="00D05887">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1689" w:type="pct"/>
            <w:shd w:val="clear" w:color="auto" w:fill="auto"/>
          </w:tcPr>
          <w:p w14:paraId="2A2A7198" w14:textId="48CD7925" w:rsidR="006A6838" w:rsidRPr="000B77B6" w:rsidRDefault="006A6838" w:rsidP="00D05887">
            <w:pPr>
              <w:jc w:val="both"/>
              <w:rPr>
                <w:rFonts w:ascii="Noto Sans Light" w:hAnsi="Noto Sans Light" w:cs="Noto Sans Light"/>
                <w:sz w:val="16"/>
                <w:szCs w:val="16"/>
              </w:rPr>
            </w:pPr>
            <w:r w:rsidRPr="000B77B6">
              <w:rPr>
                <w:rFonts w:ascii="Noto Sans Light" w:hAnsi="Noto Sans Light" w:cs="Noto Sans Light"/>
                <w:sz w:val="16"/>
                <w:szCs w:val="16"/>
              </w:rPr>
              <w:t>Por la entrega a terceros de bienes inmuebles o muebles donados por la Entidad.</w:t>
            </w:r>
          </w:p>
        </w:tc>
      </w:tr>
      <w:tr w:rsidR="006A6838" w:rsidRPr="000B77B6" w14:paraId="59B4ECB3" w14:textId="77777777" w:rsidTr="006A6838">
        <w:trPr>
          <w:gridAfter w:val="1"/>
          <w:wAfter w:w="1134" w:type="pct"/>
        </w:trPr>
        <w:tc>
          <w:tcPr>
            <w:tcW w:w="190" w:type="pct"/>
            <w:shd w:val="clear" w:color="auto" w:fill="auto"/>
            <w:vAlign w:val="center"/>
          </w:tcPr>
          <w:p w14:paraId="7FAF123D" w14:textId="77777777" w:rsidR="006A6838" w:rsidRPr="000B77B6" w:rsidRDefault="006A6838" w:rsidP="00A273AA">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1791" w:type="pct"/>
            <w:shd w:val="clear" w:color="auto" w:fill="auto"/>
          </w:tcPr>
          <w:p w14:paraId="7A5BB70D" w14:textId="77777777" w:rsidR="006A6838" w:rsidRPr="000B77B6" w:rsidRDefault="006A6838" w:rsidP="00A273AA">
            <w:pPr>
              <w:jc w:val="both"/>
              <w:rPr>
                <w:rFonts w:ascii="Noto Sans Light" w:hAnsi="Noto Sans Light" w:cs="Noto Sans Light"/>
                <w:sz w:val="16"/>
                <w:szCs w:val="16"/>
              </w:rPr>
            </w:pPr>
            <w:r w:rsidRPr="000B77B6">
              <w:rPr>
                <w:rFonts w:ascii="Noto Sans Light" w:hAnsi="Noto Sans Light" w:cs="Noto Sans Light"/>
                <w:sz w:val="16"/>
                <w:szCs w:val="16"/>
              </w:rPr>
              <w:t>Por la aplicación del anticipo para la adquisición de bienes inmuebles, activos biológicos y muebles.</w:t>
            </w:r>
          </w:p>
        </w:tc>
        <w:tc>
          <w:tcPr>
            <w:tcW w:w="196" w:type="pct"/>
            <w:shd w:val="clear" w:color="auto" w:fill="auto"/>
            <w:vAlign w:val="center"/>
          </w:tcPr>
          <w:p w14:paraId="2B8A6888" w14:textId="77777777" w:rsidR="006A6838" w:rsidRPr="000B77B6" w:rsidRDefault="006A6838" w:rsidP="00A273AA">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1689" w:type="pct"/>
            <w:shd w:val="clear" w:color="auto" w:fill="auto"/>
          </w:tcPr>
          <w:p w14:paraId="77D8F827" w14:textId="4C9BA2C7" w:rsidR="006A6838" w:rsidRPr="000B77B6" w:rsidRDefault="006A6838" w:rsidP="00A273AA">
            <w:pPr>
              <w:jc w:val="both"/>
              <w:rPr>
                <w:rFonts w:ascii="Noto Sans Light" w:hAnsi="Noto Sans Light" w:cs="Noto Sans Light"/>
                <w:sz w:val="16"/>
                <w:szCs w:val="16"/>
              </w:rPr>
            </w:pPr>
            <w:r w:rsidRPr="000B77B6">
              <w:rPr>
                <w:rFonts w:ascii="Noto Sans Light" w:hAnsi="Noto Sans Light" w:cs="Noto Sans Light"/>
                <w:sz w:val="16"/>
                <w:szCs w:val="16"/>
              </w:rPr>
              <w:t>Por la disminución del valor en libros de los bienes inmuebles derivado de la aplicación de un avalúo u otro método definido por la instancia normativa.</w:t>
            </w:r>
          </w:p>
        </w:tc>
      </w:tr>
      <w:tr w:rsidR="006A6838" w:rsidRPr="000B77B6" w14:paraId="7BA80125" w14:textId="77777777" w:rsidTr="006A6838">
        <w:trPr>
          <w:gridAfter w:val="1"/>
          <w:wAfter w:w="1134" w:type="pct"/>
        </w:trPr>
        <w:tc>
          <w:tcPr>
            <w:tcW w:w="190" w:type="pct"/>
            <w:shd w:val="clear" w:color="auto" w:fill="auto"/>
            <w:vAlign w:val="center"/>
          </w:tcPr>
          <w:p w14:paraId="0CE964AC" w14:textId="77777777" w:rsidR="006A6838" w:rsidRPr="000B77B6" w:rsidRDefault="006A6838" w:rsidP="00477B50">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1791" w:type="pct"/>
            <w:shd w:val="clear" w:color="auto" w:fill="auto"/>
          </w:tcPr>
          <w:p w14:paraId="70C7E58F" w14:textId="77777777" w:rsidR="006A6838" w:rsidRPr="000B77B6" w:rsidRDefault="006A6838" w:rsidP="00477B50">
            <w:pPr>
              <w:jc w:val="both"/>
              <w:rPr>
                <w:rFonts w:ascii="Noto Sans Light" w:hAnsi="Noto Sans Light" w:cs="Noto Sans Light"/>
                <w:sz w:val="16"/>
                <w:szCs w:val="16"/>
              </w:rPr>
            </w:pPr>
            <w:r w:rsidRPr="000B77B6">
              <w:rPr>
                <w:rFonts w:ascii="Noto Sans Light" w:hAnsi="Noto Sans Light" w:cs="Noto Sans Light"/>
                <w:sz w:val="16"/>
                <w:szCs w:val="16"/>
              </w:rPr>
              <w:t>Por el devengado para la adquisición de bienes inmuebles, muebles o activos biológicos. Incluye IVA</w:t>
            </w:r>
          </w:p>
        </w:tc>
        <w:tc>
          <w:tcPr>
            <w:tcW w:w="196" w:type="pct"/>
            <w:shd w:val="clear" w:color="auto" w:fill="auto"/>
            <w:vAlign w:val="center"/>
          </w:tcPr>
          <w:p w14:paraId="3FBE9F4D" w14:textId="77777777" w:rsidR="006A6838" w:rsidRPr="000B77B6" w:rsidRDefault="006A6838" w:rsidP="00477B50">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1689" w:type="pct"/>
            <w:shd w:val="clear" w:color="auto" w:fill="auto"/>
          </w:tcPr>
          <w:p w14:paraId="0EF22CA9" w14:textId="3C257E29" w:rsidR="006A6838" w:rsidRPr="000B77B6" w:rsidRDefault="006A6838" w:rsidP="00477B50">
            <w:pPr>
              <w:jc w:val="both"/>
              <w:rPr>
                <w:rFonts w:ascii="Noto Sans Light" w:hAnsi="Noto Sans Light" w:cs="Noto Sans Light"/>
                <w:sz w:val="16"/>
                <w:szCs w:val="16"/>
              </w:rPr>
            </w:pPr>
            <w:r w:rsidRPr="000B77B6">
              <w:rPr>
                <w:rFonts w:ascii="Noto Sans Light" w:hAnsi="Noto Sans Light" w:cs="Noto Sans Light"/>
                <w:sz w:val="16"/>
                <w:szCs w:val="16"/>
              </w:rPr>
              <w:t xml:space="preserve">Por la baja de bienes inmuebles, activos biológicos o muebles </w:t>
            </w:r>
            <w:proofErr w:type="spellStart"/>
            <w:r w:rsidRPr="000B77B6">
              <w:rPr>
                <w:rFonts w:ascii="Noto Sans Light" w:hAnsi="Noto Sans Light" w:cs="Noto Sans Light"/>
                <w:sz w:val="16"/>
                <w:szCs w:val="16"/>
              </w:rPr>
              <w:t>inventariables</w:t>
            </w:r>
            <w:proofErr w:type="spellEnd"/>
            <w:r w:rsidRPr="000B77B6">
              <w:rPr>
                <w:rFonts w:ascii="Noto Sans Light" w:hAnsi="Noto Sans Light" w:cs="Noto Sans Light"/>
                <w:sz w:val="16"/>
                <w:szCs w:val="16"/>
              </w:rPr>
              <w:t xml:space="preserve"> por venta a la par.</w:t>
            </w:r>
          </w:p>
        </w:tc>
      </w:tr>
      <w:tr w:rsidR="006A6838" w:rsidRPr="000B77B6" w14:paraId="3CF718B3" w14:textId="77777777" w:rsidTr="006A6838">
        <w:trPr>
          <w:gridAfter w:val="1"/>
          <w:wAfter w:w="1134" w:type="pct"/>
        </w:trPr>
        <w:tc>
          <w:tcPr>
            <w:tcW w:w="190" w:type="pct"/>
            <w:shd w:val="clear" w:color="auto" w:fill="auto"/>
            <w:vAlign w:val="center"/>
          </w:tcPr>
          <w:p w14:paraId="7740D9A8" w14:textId="77777777" w:rsidR="006A6838" w:rsidRPr="000B77B6" w:rsidRDefault="006A6838" w:rsidP="00477B50">
            <w:pPr>
              <w:jc w:val="center"/>
              <w:rPr>
                <w:rFonts w:ascii="Noto Sans Light" w:hAnsi="Noto Sans Light" w:cs="Noto Sans Light"/>
                <w:sz w:val="16"/>
                <w:szCs w:val="16"/>
              </w:rPr>
            </w:pPr>
            <w:r w:rsidRPr="000B77B6">
              <w:rPr>
                <w:rFonts w:ascii="Noto Sans Light" w:hAnsi="Noto Sans Light" w:cs="Noto Sans Light"/>
                <w:sz w:val="16"/>
                <w:szCs w:val="16"/>
              </w:rPr>
              <w:t>5</w:t>
            </w:r>
          </w:p>
        </w:tc>
        <w:tc>
          <w:tcPr>
            <w:tcW w:w="1791" w:type="pct"/>
            <w:shd w:val="clear" w:color="auto" w:fill="auto"/>
          </w:tcPr>
          <w:p w14:paraId="0DEAED8F" w14:textId="539F8412" w:rsidR="006A6838" w:rsidRPr="000B77B6" w:rsidRDefault="006A6838" w:rsidP="00477B50">
            <w:pPr>
              <w:rPr>
                <w:rFonts w:ascii="Noto Sans Light" w:hAnsi="Noto Sans Light" w:cs="Noto Sans Light"/>
                <w:sz w:val="16"/>
                <w:szCs w:val="16"/>
              </w:rPr>
            </w:pPr>
            <w:r w:rsidRPr="000B77B6">
              <w:rPr>
                <w:rFonts w:ascii="Noto Sans Light" w:hAnsi="Noto Sans Light" w:cs="Noto Sans Light"/>
                <w:sz w:val="16"/>
                <w:szCs w:val="16"/>
              </w:rPr>
              <w:t xml:space="preserve">Por las donaciones de bienes inmuebles, muebles o activos biológicos </w:t>
            </w:r>
            <w:proofErr w:type="spellStart"/>
            <w:r w:rsidR="00E62AEC" w:rsidRPr="000B77B6">
              <w:rPr>
                <w:rFonts w:ascii="Noto Sans Light" w:hAnsi="Noto Sans Light" w:cs="Noto Sans Light"/>
                <w:sz w:val="16"/>
                <w:szCs w:val="16"/>
              </w:rPr>
              <w:t>inventariables</w:t>
            </w:r>
            <w:proofErr w:type="spellEnd"/>
            <w:r w:rsidR="00E62AEC" w:rsidRPr="000B77B6">
              <w:rPr>
                <w:rFonts w:ascii="Noto Sans Light" w:hAnsi="Noto Sans Light" w:cs="Noto Sans Light"/>
                <w:sz w:val="16"/>
                <w:szCs w:val="16"/>
              </w:rPr>
              <w:t>, recibidas</w:t>
            </w:r>
            <w:r w:rsidRPr="000B77B6">
              <w:rPr>
                <w:rFonts w:ascii="Noto Sans Light" w:hAnsi="Noto Sans Light" w:cs="Noto Sans Light"/>
                <w:sz w:val="16"/>
                <w:szCs w:val="16"/>
              </w:rPr>
              <w:t xml:space="preserve"> por la Entidad provenientes de tercero</w:t>
            </w:r>
          </w:p>
        </w:tc>
        <w:tc>
          <w:tcPr>
            <w:tcW w:w="196" w:type="pct"/>
            <w:shd w:val="clear" w:color="auto" w:fill="auto"/>
            <w:vAlign w:val="center"/>
          </w:tcPr>
          <w:p w14:paraId="08A82D3E" w14:textId="77777777" w:rsidR="006A6838" w:rsidRPr="000B77B6" w:rsidRDefault="006A6838" w:rsidP="00477B50">
            <w:pPr>
              <w:jc w:val="center"/>
              <w:rPr>
                <w:rFonts w:ascii="Noto Sans Light" w:hAnsi="Noto Sans Light" w:cs="Noto Sans Light"/>
                <w:sz w:val="16"/>
                <w:szCs w:val="16"/>
              </w:rPr>
            </w:pPr>
            <w:r w:rsidRPr="000B77B6">
              <w:rPr>
                <w:rFonts w:ascii="Noto Sans Light" w:hAnsi="Noto Sans Light" w:cs="Noto Sans Light"/>
                <w:sz w:val="16"/>
                <w:szCs w:val="16"/>
              </w:rPr>
              <w:t>5</w:t>
            </w:r>
          </w:p>
        </w:tc>
        <w:tc>
          <w:tcPr>
            <w:tcW w:w="1689" w:type="pct"/>
            <w:shd w:val="clear" w:color="auto" w:fill="auto"/>
          </w:tcPr>
          <w:p w14:paraId="295F12D2" w14:textId="77777777" w:rsidR="006A6838" w:rsidRPr="000B77B6" w:rsidRDefault="006A6838" w:rsidP="00560926">
            <w:pPr>
              <w:jc w:val="both"/>
              <w:rPr>
                <w:rFonts w:ascii="Noto Sans Light" w:hAnsi="Noto Sans Light" w:cs="Noto Sans Light"/>
                <w:sz w:val="16"/>
                <w:szCs w:val="16"/>
              </w:rPr>
            </w:pPr>
            <w:r w:rsidRPr="000B77B6">
              <w:rPr>
                <w:rFonts w:ascii="Noto Sans Light" w:hAnsi="Noto Sans Light" w:cs="Noto Sans Light"/>
                <w:sz w:val="16"/>
                <w:szCs w:val="16"/>
              </w:rPr>
              <w:t>Por las denuncias ante el Ministerio Público Federal, cuando no sea posible determinar responsable, derivadas del extravío o robo de bienes de la Entidad y los pliegos de responsabilidades fincados.</w:t>
            </w:r>
          </w:p>
          <w:p w14:paraId="36DC5008" w14:textId="3F61C041" w:rsidR="006A6838" w:rsidRPr="000B77B6" w:rsidRDefault="006A6838" w:rsidP="00477B50">
            <w:pPr>
              <w:jc w:val="both"/>
              <w:rPr>
                <w:rFonts w:ascii="Noto Sans Light" w:hAnsi="Noto Sans Light" w:cs="Noto Sans Light"/>
                <w:sz w:val="16"/>
                <w:szCs w:val="16"/>
              </w:rPr>
            </w:pPr>
            <w:r w:rsidRPr="000B77B6">
              <w:rPr>
                <w:rFonts w:ascii="Noto Sans Light" w:hAnsi="Noto Sans Light" w:cs="Noto Sans Light"/>
                <w:sz w:val="16"/>
                <w:szCs w:val="16"/>
              </w:rPr>
              <w:t>Activo No Circulante</w:t>
            </w:r>
          </w:p>
        </w:tc>
      </w:tr>
      <w:tr w:rsidR="006A6838" w:rsidRPr="000B77B6" w14:paraId="78C422C5" w14:textId="77777777" w:rsidTr="006A6838">
        <w:trPr>
          <w:gridAfter w:val="1"/>
          <w:wAfter w:w="1134" w:type="pct"/>
        </w:trPr>
        <w:tc>
          <w:tcPr>
            <w:tcW w:w="190" w:type="pct"/>
            <w:shd w:val="clear" w:color="auto" w:fill="auto"/>
            <w:vAlign w:val="center"/>
          </w:tcPr>
          <w:p w14:paraId="6E7B640A" w14:textId="77777777" w:rsidR="006A6838" w:rsidRPr="000B77B6" w:rsidRDefault="006A6838" w:rsidP="00477B50">
            <w:pPr>
              <w:jc w:val="center"/>
              <w:rPr>
                <w:rFonts w:ascii="Noto Sans Light" w:hAnsi="Noto Sans Light" w:cs="Noto Sans Light"/>
                <w:sz w:val="16"/>
                <w:szCs w:val="16"/>
              </w:rPr>
            </w:pPr>
            <w:r w:rsidRPr="000B77B6">
              <w:rPr>
                <w:rFonts w:ascii="Noto Sans Light" w:hAnsi="Noto Sans Light" w:cs="Noto Sans Light"/>
                <w:sz w:val="16"/>
                <w:szCs w:val="16"/>
              </w:rPr>
              <w:t>6</w:t>
            </w:r>
          </w:p>
        </w:tc>
        <w:tc>
          <w:tcPr>
            <w:tcW w:w="1791" w:type="pct"/>
            <w:shd w:val="clear" w:color="auto" w:fill="auto"/>
          </w:tcPr>
          <w:p w14:paraId="0EB9CBBF" w14:textId="77777777" w:rsidR="006A6838" w:rsidRPr="000B77B6" w:rsidRDefault="006A6838" w:rsidP="00477B50">
            <w:pPr>
              <w:jc w:val="both"/>
              <w:rPr>
                <w:rFonts w:ascii="Noto Sans Light" w:hAnsi="Noto Sans Light" w:cs="Noto Sans Light"/>
                <w:sz w:val="16"/>
                <w:szCs w:val="16"/>
              </w:rPr>
            </w:pPr>
            <w:r w:rsidRPr="000B77B6">
              <w:rPr>
                <w:rFonts w:ascii="Noto Sans Light" w:hAnsi="Noto Sans Light" w:cs="Noto Sans Light"/>
                <w:sz w:val="16"/>
                <w:szCs w:val="16"/>
              </w:rPr>
              <w:t>Por la actualización del valor de los bienes inmuebles derivado de la aplicación de un avalúo.</w:t>
            </w:r>
          </w:p>
        </w:tc>
        <w:tc>
          <w:tcPr>
            <w:tcW w:w="196" w:type="pct"/>
            <w:shd w:val="clear" w:color="auto" w:fill="auto"/>
            <w:vAlign w:val="center"/>
          </w:tcPr>
          <w:p w14:paraId="08CA1876" w14:textId="77777777" w:rsidR="006A6838" w:rsidRPr="000B77B6" w:rsidRDefault="006A6838" w:rsidP="00477B50">
            <w:pPr>
              <w:jc w:val="center"/>
              <w:rPr>
                <w:rFonts w:ascii="Noto Sans Light" w:hAnsi="Noto Sans Light" w:cs="Noto Sans Light"/>
                <w:sz w:val="16"/>
                <w:szCs w:val="16"/>
              </w:rPr>
            </w:pPr>
            <w:r w:rsidRPr="000B77B6">
              <w:rPr>
                <w:rFonts w:ascii="Noto Sans Light" w:hAnsi="Noto Sans Light" w:cs="Noto Sans Light"/>
                <w:sz w:val="16"/>
                <w:szCs w:val="16"/>
              </w:rPr>
              <w:t>6</w:t>
            </w:r>
          </w:p>
        </w:tc>
        <w:tc>
          <w:tcPr>
            <w:tcW w:w="1689" w:type="pct"/>
            <w:shd w:val="clear" w:color="auto" w:fill="auto"/>
          </w:tcPr>
          <w:p w14:paraId="4C191193" w14:textId="7C7BE074" w:rsidR="006A6838" w:rsidRPr="000B77B6" w:rsidRDefault="006A6838" w:rsidP="00560926">
            <w:pPr>
              <w:spacing w:after="120"/>
              <w:jc w:val="both"/>
              <w:rPr>
                <w:rFonts w:ascii="Noto Sans Light" w:hAnsi="Noto Sans Light" w:cs="Noto Sans Light"/>
                <w:sz w:val="16"/>
                <w:szCs w:val="16"/>
              </w:rPr>
            </w:pPr>
            <w:r w:rsidRPr="00FE6129">
              <w:rPr>
                <w:rFonts w:ascii="Noto Sans Light" w:hAnsi="Noto Sans Light" w:cs="Noto Sans Light"/>
                <w:sz w:val="16"/>
                <w:szCs w:val="16"/>
              </w:rPr>
              <w:t>Por los bienes de dominio público entregados por la entidad bajo contrato de concesión.</w:t>
            </w:r>
          </w:p>
        </w:tc>
      </w:tr>
      <w:tr w:rsidR="006A6838" w:rsidRPr="000B77B6" w14:paraId="0EEA48C5" w14:textId="77777777" w:rsidTr="006A6838">
        <w:trPr>
          <w:gridAfter w:val="1"/>
          <w:wAfter w:w="1134" w:type="pct"/>
        </w:trPr>
        <w:tc>
          <w:tcPr>
            <w:tcW w:w="190" w:type="pct"/>
            <w:shd w:val="clear" w:color="auto" w:fill="auto"/>
            <w:vAlign w:val="center"/>
          </w:tcPr>
          <w:p w14:paraId="1776CEC3" w14:textId="77777777" w:rsidR="006A6838" w:rsidRPr="000B77B6" w:rsidRDefault="006A6838" w:rsidP="00477B50">
            <w:pPr>
              <w:jc w:val="center"/>
              <w:rPr>
                <w:rFonts w:ascii="Noto Sans Light" w:hAnsi="Noto Sans Light" w:cs="Noto Sans Light"/>
                <w:sz w:val="16"/>
                <w:szCs w:val="16"/>
              </w:rPr>
            </w:pPr>
            <w:r w:rsidRPr="000B77B6">
              <w:rPr>
                <w:rFonts w:ascii="Noto Sans Light" w:hAnsi="Noto Sans Light" w:cs="Noto Sans Light"/>
                <w:sz w:val="16"/>
                <w:szCs w:val="16"/>
              </w:rPr>
              <w:t>7</w:t>
            </w:r>
          </w:p>
        </w:tc>
        <w:tc>
          <w:tcPr>
            <w:tcW w:w="1791" w:type="pct"/>
            <w:shd w:val="clear" w:color="auto" w:fill="auto"/>
          </w:tcPr>
          <w:p w14:paraId="43E6D798" w14:textId="77777777" w:rsidR="006A6838" w:rsidRPr="000B77B6" w:rsidRDefault="006A6838" w:rsidP="00477B50">
            <w:pPr>
              <w:jc w:val="both"/>
              <w:rPr>
                <w:rFonts w:ascii="Noto Sans Light" w:hAnsi="Noto Sans Light" w:cs="Noto Sans Light"/>
                <w:sz w:val="16"/>
                <w:szCs w:val="16"/>
              </w:rPr>
            </w:pPr>
            <w:r w:rsidRPr="000B77B6">
              <w:rPr>
                <w:rFonts w:ascii="Noto Sans Light" w:hAnsi="Noto Sans Light" w:cs="Noto Sans Light"/>
                <w:sz w:val="16"/>
                <w:szCs w:val="16"/>
              </w:rPr>
              <w:t>Por el traspaso al activo específico al concluirse las obligaciones derivadas del contrato de arrendamiento financiero.</w:t>
            </w:r>
          </w:p>
        </w:tc>
        <w:tc>
          <w:tcPr>
            <w:tcW w:w="196" w:type="pct"/>
            <w:shd w:val="clear" w:color="auto" w:fill="auto"/>
            <w:vAlign w:val="center"/>
          </w:tcPr>
          <w:p w14:paraId="09E9CA5F" w14:textId="77777777" w:rsidR="006A6838" w:rsidRPr="000B77B6" w:rsidRDefault="006A6838" w:rsidP="00477B50">
            <w:pPr>
              <w:jc w:val="center"/>
              <w:rPr>
                <w:rFonts w:ascii="Noto Sans Light" w:hAnsi="Noto Sans Light" w:cs="Noto Sans Light"/>
                <w:sz w:val="16"/>
                <w:szCs w:val="16"/>
              </w:rPr>
            </w:pPr>
            <w:r w:rsidRPr="000B77B6">
              <w:rPr>
                <w:rFonts w:ascii="Noto Sans Light" w:hAnsi="Noto Sans Light" w:cs="Noto Sans Light"/>
                <w:sz w:val="16"/>
                <w:szCs w:val="16"/>
              </w:rPr>
              <w:t>7</w:t>
            </w:r>
          </w:p>
        </w:tc>
        <w:tc>
          <w:tcPr>
            <w:tcW w:w="1689" w:type="pct"/>
            <w:shd w:val="clear" w:color="auto" w:fill="auto"/>
          </w:tcPr>
          <w:p w14:paraId="6905646B" w14:textId="49B1575F" w:rsidR="006A6838" w:rsidRPr="000B77B6" w:rsidRDefault="006A6838" w:rsidP="00477B50">
            <w:pPr>
              <w:jc w:val="both"/>
              <w:rPr>
                <w:rFonts w:ascii="Noto Sans Light" w:hAnsi="Noto Sans Light" w:cs="Noto Sans Light"/>
                <w:sz w:val="16"/>
                <w:szCs w:val="16"/>
              </w:rPr>
            </w:pPr>
            <w:r w:rsidRPr="00D17E97">
              <w:rPr>
                <w:rFonts w:ascii="Noto Sans Light" w:hAnsi="Noto Sans Light" w:cs="Noto Sans Light"/>
                <w:sz w:val="16"/>
                <w:szCs w:val="16"/>
              </w:rPr>
              <w:t>Por la entrega de bienes inmuebles otorgados en comodato a terceros.</w:t>
            </w:r>
          </w:p>
        </w:tc>
      </w:tr>
      <w:tr w:rsidR="009156DE" w:rsidRPr="000B77B6" w14:paraId="3A573FF3" w14:textId="77777777" w:rsidTr="006A6838">
        <w:trPr>
          <w:gridAfter w:val="1"/>
          <w:wAfter w:w="1134" w:type="pct"/>
        </w:trPr>
        <w:tc>
          <w:tcPr>
            <w:tcW w:w="190" w:type="pct"/>
            <w:shd w:val="clear" w:color="auto" w:fill="auto"/>
            <w:vAlign w:val="center"/>
          </w:tcPr>
          <w:p w14:paraId="4CF6769F" w14:textId="77777777" w:rsidR="009156DE" w:rsidRPr="000B77B6" w:rsidRDefault="009156DE" w:rsidP="009156DE">
            <w:pPr>
              <w:jc w:val="center"/>
              <w:rPr>
                <w:rFonts w:ascii="Noto Sans Light" w:hAnsi="Noto Sans Light" w:cs="Noto Sans Light"/>
                <w:sz w:val="16"/>
                <w:szCs w:val="16"/>
              </w:rPr>
            </w:pPr>
            <w:r w:rsidRPr="000B77B6">
              <w:rPr>
                <w:rFonts w:ascii="Noto Sans Light" w:hAnsi="Noto Sans Light" w:cs="Noto Sans Light"/>
                <w:sz w:val="16"/>
                <w:szCs w:val="16"/>
              </w:rPr>
              <w:t>8</w:t>
            </w:r>
          </w:p>
        </w:tc>
        <w:tc>
          <w:tcPr>
            <w:tcW w:w="1791" w:type="pct"/>
            <w:shd w:val="clear" w:color="auto" w:fill="auto"/>
          </w:tcPr>
          <w:p w14:paraId="26318F6D" w14:textId="77777777" w:rsidR="009156DE" w:rsidRPr="000B77B6" w:rsidRDefault="009156DE" w:rsidP="009156DE">
            <w:pPr>
              <w:jc w:val="both"/>
              <w:rPr>
                <w:rFonts w:ascii="Noto Sans Light" w:hAnsi="Noto Sans Light" w:cs="Noto Sans Light"/>
                <w:sz w:val="16"/>
                <w:szCs w:val="16"/>
              </w:rPr>
            </w:pPr>
            <w:r w:rsidRPr="000B77B6">
              <w:rPr>
                <w:rFonts w:ascii="Noto Sans Light" w:hAnsi="Noto Sans Light" w:cs="Noto Sans Light"/>
                <w:sz w:val="16"/>
                <w:szCs w:val="16"/>
              </w:rPr>
              <w:t>Por el traspaso definitivo del activo físico específico al darse cumplimiento total al contrato de arrendamiento financiero casos excepcionales correspondiente y a las obligaciones del mismo.</w:t>
            </w:r>
          </w:p>
        </w:tc>
        <w:tc>
          <w:tcPr>
            <w:tcW w:w="196" w:type="pct"/>
            <w:shd w:val="clear" w:color="auto" w:fill="auto"/>
            <w:vAlign w:val="center"/>
          </w:tcPr>
          <w:p w14:paraId="5657FE05" w14:textId="77777777" w:rsidR="009156DE" w:rsidRPr="000B77B6" w:rsidRDefault="009156DE" w:rsidP="009156DE">
            <w:pPr>
              <w:jc w:val="center"/>
              <w:rPr>
                <w:rFonts w:ascii="Noto Sans Light" w:hAnsi="Noto Sans Light" w:cs="Noto Sans Light"/>
                <w:sz w:val="16"/>
                <w:szCs w:val="16"/>
              </w:rPr>
            </w:pPr>
            <w:r w:rsidRPr="000B77B6">
              <w:rPr>
                <w:rFonts w:ascii="Noto Sans Light" w:hAnsi="Noto Sans Light" w:cs="Noto Sans Light"/>
                <w:sz w:val="16"/>
                <w:szCs w:val="16"/>
              </w:rPr>
              <w:t>8</w:t>
            </w:r>
          </w:p>
        </w:tc>
        <w:tc>
          <w:tcPr>
            <w:tcW w:w="1689" w:type="pct"/>
            <w:shd w:val="clear" w:color="auto" w:fill="auto"/>
          </w:tcPr>
          <w:p w14:paraId="08B8F337" w14:textId="759082D7" w:rsidR="009156DE" w:rsidRPr="000B77B6" w:rsidRDefault="009156DE" w:rsidP="009156DE">
            <w:pPr>
              <w:jc w:val="both"/>
              <w:rPr>
                <w:rFonts w:ascii="Noto Sans Light" w:hAnsi="Noto Sans Light" w:cs="Noto Sans Light"/>
                <w:sz w:val="16"/>
                <w:szCs w:val="16"/>
              </w:rPr>
            </w:pPr>
            <w:r w:rsidRPr="00A042A7">
              <w:rPr>
                <w:rFonts w:ascii="Noto Sans Light" w:hAnsi="Noto Sans Light" w:cs="Noto Sans Light"/>
                <w:sz w:val="16"/>
                <w:szCs w:val="16"/>
              </w:rPr>
              <w:t xml:space="preserve">Por la cancelación de los registros, derivados de la creación del Pasivo Circulante, de las operaciones contraídas por concepto de </w:t>
            </w:r>
            <w:r w:rsidRPr="002738BD">
              <w:rPr>
                <w:rFonts w:ascii="Noto Sans Light" w:hAnsi="Noto Sans Light" w:cs="Noto Sans Light"/>
                <w:sz w:val="16"/>
                <w:szCs w:val="16"/>
              </w:rPr>
              <w:t>la adquisició</w:t>
            </w:r>
            <w:r>
              <w:rPr>
                <w:rFonts w:ascii="Noto Sans Light" w:hAnsi="Noto Sans Light" w:cs="Noto Sans Light"/>
                <w:sz w:val="16"/>
                <w:szCs w:val="16"/>
              </w:rPr>
              <w:t xml:space="preserve">n de bienes inmuebles y muebles </w:t>
            </w:r>
            <w:r w:rsidRPr="00A042A7">
              <w:rPr>
                <w:rFonts w:ascii="Noto Sans Light" w:hAnsi="Noto Sans Light" w:cs="Noto Sans Light"/>
                <w:sz w:val="16"/>
                <w:szCs w:val="16"/>
              </w:rPr>
              <w:t>y que al 31 de diciembre de cada ejercicio se encuentren debidamente contabilizadas, devengadas y pendientes de pago.</w:t>
            </w:r>
          </w:p>
        </w:tc>
      </w:tr>
      <w:tr w:rsidR="00BC0DBF" w:rsidRPr="000B77B6" w14:paraId="4A09480A" w14:textId="77777777" w:rsidTr="006A6838">
        <w:trPr>
          <w:gridAfter w:val="1"/>
          <w:wAfter w:w="1134" w:type="pct"/>
        </w:trPr>
        <w:tc>
          <w:tcPr>
            <w:tcW w:w="190" w:type="pct"/>
            <w:shd w:val="clear" w:color="auto" w:fill="auto"/>
            <w:vAlign w:val="center"/>
          </w:tcPr>
          <w:p w14:paraId="403D253E" w14:textId="77777777" w:rsidR="00BC0DBF" w:rsidRPr="000B77B6" w:rsidRDefault="00BC0DBF" w:rsidP="00BC0DBF">
            <w:pPr>
              <w:jc w:val="center"/>
              <w:rPr>
                <w:rFonts w:ascii="Noto Sans Light" w:hAnsi="Noto Sans Light" w:cs="Noto Sans Light"/>
                <w:sz w:val="16"/>
                <w:szCs w:val="16"/>
              </w:rPr>
            </w:pPr>
            <w:r w:rsidRPr="000B77B6">
              <w:rPr>
                <w:rFonts w:ascii="Noto Sans Light" w:hAnsi="Noto Sans Light" w:cs="Noto Sans Light"/>
                <w:sz w:val="16"/>
                <w:szCs w:val="16"/>
              </w:rPr>
              <w:t>9</w:t>
            </w:r>
          </w:p>
        </w:tc>
        <w:tc>
          <w:tcPr>
            <w:tcW w:w="1791" w:type="pct"/>
            <w:shd w:val="clear" w:color="auto" w:fill="auto"/>
          </w:tcPr>
          <w:p w14:paraId="04CA9ECF" w14:textId="77777777" w:rsidR="00BC0DBF" w:rsidRPr="000B77B6" w:rsidRDefault="00BC0DBF" w:rsidP="00BC0DBF">
            <w:pPr>
              <w:jc w:val="both"/>
              <w:rPr>
                <w:rFonts w:ascii="Noto Sans Light" w:hAnsi="Noto Sans Light" w:cs="Noto Sans Light"/>
                <w:sz w:val="16"/>
                <w:szCs w:val="16"/>
              </w:rPr>
            </w:pPr>
            <w:r w:rsidRPr="000B77B6">
              <w:rPr>
                <w:rFonts w:ascii="Noto Sans Light" w:hAnsi="Noto Sans Light" w:cs="Noto Sans Light"/>
                <w:sz w:val="16"/>
                <w:szCs w:val="16"/>
              </w:rPr>
              <w:t>Por la rendición de cuentas por las adquisiciones de bienes muebles e inmuebles con recursos administrados por los fidecomisos, mandatos y contratos análogos.</w:t>
            </w:r>
          </w:p>
        </w:tc>
        <w:tc>
          <w:tcPr>
            <w:tcW w:w="196" w:type="pct"/>
            <w:shd w:val="clear" w:color="auto" w:fill="auto"/>
            <w:vAlign w:val="center"/>
          </w:tcPr>
          <w:p w14:paraId="6C3B1229" w14:textId="77777777" w:rsidR="00BC0DBF" w:rsidRPr="000B77B6" w:rsidRDefault="00BC0DBF" w:rsidP="00BC0DBF">
            <w:pPr>
              <w:jc w:val="center"/>
              <w:rPr>
                <w:rFonts w:ascii="Noto Sans Light" w:hAnsi="Noto Sans Light" w:cs="Noto Sans Light"/>
                <w:sz w:val="16"/>
                <w:szCs w:val="16"/>
              </w:rPr>
            </w:pPr>
            <w:r w:rsidRPr="000B77B6">
              <w:rPr>
                <w:rFonts w:ascii="Noto Sans Light" w:hAnsi="Noto Sans Light" w:cs="Noto Sans Light"/>
                <w:sz w:val="16"/>
                <w:szCs w:val="16"/>
              </w:rPr>
              <w:t>9</w:t>
            </w:r>
          </w:p>
        </w:tc>
        <w:tc>
          <w:tcPr>
            <w:tcW w:w="1689" w:type="pct"/>
            <w:shd w:val="clear" w:color="auto" w:fill="auto"/>
          </w:tcPr>
          <w:p w14:paraId="31349A1E" w14:textId="1D1097E0" w:rsidR="00BC0DBF" w:rsidRPr="000B77B6" w:rsidRDefault="00BC0DBF" w:rsidP="00BC0DBF">
            <w:pPr>
              <w:jc w:val="both"/>
              <w:rPr>
                <w:rFonts w:ascii="Noto Sans Light" w:hAnsi="Noto Sans Light" w:cs="Noto Sans Light"/>
                <w:sz w:val="16"/>
                <w:szCs w:val="16"/>
              </w:rPr>
            </w:pPr>
            <w:r w:rsidRPr="00630C39">
              <w:rPr>
                <w:rFonts w:ascii="Noto Sans Light" w:hAnsi="Noto Sans Light" w:cs="Noto Sans Light"/>
                <w:sz w:val="16"/>
                <w:szCs w:val="16"/>
              </w:rPr>
              <w:t>Por los reintegros realizados</w:t>
            </w:r>
            <w:r>
              <w:rPr>
                <w:rFonts w:ascii="Noto Sans Light" w:hAnsi="Noto Sans Light" w:cs="Noto Sans Light"/>
                <w:sz w:val="16"/>
                <w:szCs w:val="16"/>
              </w:rPr>
              <w:t xml:space="preserve"> p</w:t>
            </w:r>
            <w:r w:rsidRPr="00A66F62">
              <w:rPr>
                <w:rFonts w:ascii="Noto Sans Light" w:hAnsi="Noto Sans Light" w:cs="Noto Sans Light"/>
                <w:sz w:val="16"/>
                <w:szCs w:val="16"/>
              </w:rPr>
              <w:t>or adquisición de bienes inmuebles</w:t>
            </w:r>
            <w:r w:rsidR="002E3959">
              <w:rPr>
                <w:rFonts w:ascii="Noto Sans Light" w:hAnsi="Noto Sans Light" w:cs="Noto Sans Light"/>
                <w:sz w:val="16"/>
                <w:szCs w:val="16"/>
              </w:rPr>
              <w:t xml:space="preserve"> por recursos propios.</w:t>
            </w:r>
          </w:p>
        </w:tc>
      </w:tr>
      <w:tr w:rsidR="006A6838" w:rsidRPr="000B77B6" w14:paraId="55ED8958" w14:textId="77777777" w:rsidTr="006A6838">
        <w:trPr>
          <w:gridAfter w:val="1"/>
          <w:wAfter w:w="1134" w:type="pct"/>
        </w:trPr>
        <w:tc>
          <w:tcPr>
            <w:tcW w:w="190" w:type="pct"/>
            <w:shd w:val="clear" w:color="auto" w:fill="auto"/>
            <w:vAlign w:val="center"/>
          </w:tcPr>
          <w:p w14:paraId="611D8AFC" w14:textId="77777777" w:rsidR="006A6838" w:rsidRPr="000B77B6" w:rsidRDefault="006A6838" w:rsidP="003F6404">
            <w:pPr>
              <w:jc w:val="center"/>
              <w:rPr>
                <w:rFonts w:ascii="Noto Sans Light" w:hAnsi="Noto Sans Light" w:cs="Noto Sans Light"/>
                <w:sz w:val="16"/>
                <w:szCs w:val="16"/>
              </w:rPr>
            </w:pPr>
            <w:r w:rsidRPr="000B77B6">
              <w:rPr>
                <w:rFonts w:ascii="Noto Sans Light" w:hAnsi="Noto Sans Light" w:cs="Noto Sans Light"/>
                <w:sz w:val="16"/>
                <w:szCs w:val="16"/>
              </w:rPr>
              <w:t>10</w:t>
            </w:r>
          </w:p>
        </w:tc>
        <w:tc>
          <w:tcPr>
            <w:tcW w:w="1791" w:type="pct"/>
            <w:shd w:val="clear" w:color="auto" w:fill="auto"/>
          </w:tcPr>
          <w:p w14:paraId="4569E034" w14:textId="77777777" w:rsidR="006A6838" w:rsidRPr="000B77B6" w:rsidRDefault="006A6838" w:rsidP="003F6404">
            <w:pPr>
              <w:jc w:val="both"/>
              <w:rPr>
                <w:rFonts w:ascii="Noto Sans Light" w:hAnsi="Noto Sans Light" w:cs="Noto Sans Light"/>
                <w:sz w:val="16"/>
                <w:szCs w:val="16"/>
              </w:rPr>
            </w:pPr>
            <w:r w:rsidRPr="000B77B6">
              <w:rPr>
                <w:rFonts w:ascii="Noto Sans Light" w:hAnsi="Noto Sans Light" w:cs="Noto Sans Light"/>
                <w:sz w:val="16"/>
                <w:szCs w:val="16"/>
              </w:rPr>
              <w:t>Por la aplicación a las cuentas específicas de activo por los donativos en especie recibidos por los fidecomisos, mandatos y contratos análogos de la Entidad.</w:t>
            </w:r>
          </w:p>
        </w:tc>
        <w:tc>
          <w:tcPr>
            <w:tcW w:w="196" w:type="pct"/>
            <w:shd w:val="clear" w:color="auto" w:fill="auto"/>
            <w:vAlign w:val="center"/>
          </w:tcPr>
          <w:p w14:paraId="09CB11FF" w14:textId="77777777" w:rsidR="006A6838" w:rsidRPr="000B77B6" w:rsidRDefault="006A6838" w:rsidP="003F6404">
            <w:pPr>
              <w:jc w:val="center"/>
              <w:rPr>
                <w:rFonts w:ascii="Noto Sans Light" w:hAnsi="Noto Sans Light" w:cs="Noto Sans Light"/>
                <w:sz w:val="16"/>
                <w:szCs w:val="16"/>
              </w:rPr>
            </w:pPr>
            <w:r w:rsidRPr="000B77B6">
              <w:rPr>
                <w:rFonts w:ascii="Noto Sans Light" w:hAnsi="Noto Sans Light" w:cs="Noto Sans Light"/>
                <w:sz w:val="16"/>
                <w:szCs w:val="16"/>
              </w:rPr>
              <w:t>10</w:t>
            </w:r>
          </w:p>
        </w:tc>
        <w:tc>
          <w:tcPr>
            <w:tcW w:w="1689" w:type="pct"/>
            <w:shd w:val="clear" w:color="auto" w:fill="auto"/>
          </w:tcPr>
          <w:p w14:paraId="4E7E14B7" w14:textId="476F7F71" w:rsidR="006A6838" w:rsidRPr="000B77B6" w:rsidRDefault="00773E57" w:rsidP="003F6404">
            <w:pPr>
              <w:jc w:val="both"/>
              <w:rPr>
                <w:rFonts w:ascii="Noto Sans Light" w:hAnsi="Noto Sans Light" w:cs="Noto Sans Light"/>
                <w:sz w:val="16"/>
                <w:szCs w:val="16"/>
              </w:rPr>
            </w:pPr>
            <w:r w:rsidRPr="00630C39">
              <w:rPr>
                <w:rFonts w:ascii="Noto Sans Light" w:hAnsi="Noto Sans Light" w:cs="Noto Sans Light"/>
                <w:sz w:val="16"/>
                <w:szCs w:val="16"/>
              </w:rPr>
              <w:t>Por los reintegros realizados</w:t>
            </w:r>
            <w:r>
              <w:rPr>
                <w:rFonts w:ascii="Noto Sans Light" w:hAnsi="Noto Sans Light" w:cs="Noto Sans Light"/>
                <w:sz w:val="16"/>
                <w:szCs w:val="16"/>
              </w:rPr>
              <w:t xml:space="preserve"> p</w:t>
            </w:r>
            <w:r w:rsidRPr="00A66F62">
              <w:rPr>
                <w:rFonts w:ascii="Noto Sans Light" w:hAnsi="Noto Sans Light" w:cs="Noto Sans Light"/>
                <w:sz w:val="16"/>
                <w:szCs w:val="16"/>
              </w:rPr>
              <w:t>or adquisición de bienes inmuebles</w:t>
            </w:r>
            <w:r>
              <w:rPr>
                <w:rFonts w:ascii="Noto Sans Light" w:hAnsi="Noto Sans Light" w:cs="Noto Sans Light"/>
                <w:sz w:val="16"/>
                <w:szCs w:val="16"/>
              </w:rPr>
              <w:t xml:space="preserve"> por recursos fiscales.</w:t>
            </w:r>
          </w:p>
        </w:tc>
      </w:tr>
      <w:tr w:rsidR="006A6838" w:rsidRPr="000B77B6" w14:paraId="0463D524" w14:textId="77777777" w:rsidTr="006A6838">
        <w:trPr>
          <w:gridAfter w:val="1"/>
          <w:wAfter w:w="1134" w:type="pct"/>
        </w:trPr>
        <w:tc>
          <w:tcPr>
            <w:tcW w:w="190" w:type="pct"/>
            <w:shd w:val="clear" w:color="auto" w:fill="auto"/>
            <w:vAlign w:val="center"/>
          </w:tcPr>
          <w:p w14:paraId="14BADF25" w14:textId="119A20BD" w:rsidR="006A6838" w:rsidRPr="000B77B6" w:rsidRDefault="00E62AEC" w:rsidP="003F6404">
            <w:pPr>
              <w:jc w:val="center"/>
              <w:rPr>
                <w:rFonts w:ascii="Noto Sans Light" w:hAnsi="Noto Sans Light" w:cs="Noto Sans Light"/>
                <w:sz w:val="16"/>
                <w:szCs w:val="16"/>
              </w:rPr>
            </w:pPr>
            <w:r>
              <w:rPr>
                <w:rFonts w:ascii="Noto Sans Light" w:hAnsi="Noto Sans Light" w:cs="Noto Sans Light"/>
                <w:sz w:val="16"/>
                <w:szCs w:val="16"/>
              </w:rPr>
              <w:t>11</w:t>
            </w:r>
          </w:p>
        </w:tc>
        <w:tc>
          <w:tcPr>
            <w:tcW w:w="1791" w:type="pct"/>
            <w:shd w:val="clear" w:color="auto" w:fill="auto"/>
          </w:tcPr>
          <w:p w14:paraId="600F50AD" w14:textId="77777777" w:rsidR="006A6838" w:rsidRPr="000B77B6" w:rsidRDefault="006A6838" w:rsidP="003F6404">
            <w:pPr>
              <w:jc w:val="both"/>
              <w:rPr>
                <w:rFonts w:ascii="Noto Sans Light" w:hAnsi="Noto Sans Light" w:cs="Noto Sans Light"/>
                <w:sz w:val="16"/>
                <w:szCs w:val="16"/>
              </w:rPr>
            </w:pPr>
            <w:r w:rsidRPr="000B77B6">
              <w:rPr>
                <w:rFonts w:ascii="Noto Sans Light" w:hAnsi="Noto Sans Light" w:cs="Noto Sans Light"/>
                <w:sz w:val="16"/>
                <w:szCs w:val="16"/>
              </w:rPr>
              <w:t>Por la rendición de cuentas por las adquisiciones de bienes muebles e inmuebles con recursos administrados por los fidecomisos, mandatos y contratos análogos.</w:t>
            </w:r>
          </w:p>
        </w:tc>
        <w:tc>
          <w:tcPr>
            <w:tcW w:w="196" w:type="pct"/>
            <w:shd w:val="clear" w:color="auto" w:fill="auto"/>
            <w:vAlign w:val="center"/>
          </w:tcPr>
          <w:p w14:paraId="4696EC91" w14:textId="5A9D9EF3" w:rsidR="006A6838" w:rsidRPr="000B77B6" w:rsidRDefault="00E62AEC" w:rsidP="003F6404">
            <w:pPr>
              <w:jc w:val="center"/>
              <w:rPr>
                <w:rFonts w:ascii="Noto Sans Light" w:hAnsi="Noto Sans Light" w:cs="Noto Sans Light"/>
                <w:sz w:val="16"/>
                <w:szCs w:val="16"/>
              </w:rPr>
            </w:pPr>
            <w:r>
              <w:rPr>
                <w:rFonts w:ascii="Noto Sans Light" w:hAnsi="Noto Sans Light" w:cs="Noto Sans Light"/>
                <w:sz w:val="16"/>
                <w:szCs w:val="16"/>
              </w:rPr>
              <w:t>11</w:t>
            </w:r>
          </w:p>
        </w:tc>
        <w:tc>
          <w:tcPr>
            <w:tcW w:w="1689" w:type="pct"/>
            <w:shd w:val="clear" w:color="auto" w:fill="auto"/>
          </w:tcPr>
          <w:p w14:paraId="26FE49D9" w14:textId="54E66CED" w:rsidR="006A6838" w:rsidRPr="000B77B6" w:rsidRDefault="006F72B2" w:rsidP="003F6404">
            <w:pPr>
              <w:jc w:val="both"/>
              <w:rPr>
                <w:rFonts w:ascii="Noto Sans Light" w:hAnsi="Noto Sans Light" w:cs="Noto Sans Light"/>
                <w:sz w:val="16"/>
                <w:szCs w:val="16"/>
              </w:rPr>
            </w:pPr>
            <w:r w:rsidRPr="00576A0A">
              <w:rPr>
                <w:rFonts w:ascii="Noto Sans Light" w:hAnsi="Noto Sans Light" w:cs="Noto Sans Light"/>
                <w:sz w:val="16"/>
                <w:szCs w:val="16"/>
              </w:rPr>
              <w:t>Por los reintegros de años anteriores de bienes inmuebles.</w:t>
            </w:r>
          </w:p>
        </w:tc>
      </w:tr>
      <w:tr w:rsidR="006A6838" w:rsidRPr="000B77B6" w14:paraId="4984A429" w14:textId="77777777" w:rsidTr="006A6838">
        <w:trPr>
          <w:gridAfter w:val="1"/>
          <w:wAfter w:w="1134" w:type="pct"/>
        </w:trPr>
        <w:tc>
          <w:tcPr>
            <w:tcW w:w="190" w:type="pct"/>
            <w:shd w:val="clear" w:color="auto" w:fill="auto"/>
            <w:vAlign w:val="center"/>
          </w:tcPr>
          <w:p w14:paraId="40DF7B10" w14:textId="21BAA0A6" w:rsidR="006A6838" w:rsidRPr="000B77B6" w:rsidRDefault="00E62AEC" w:rsidP="003F6404">
            <w:pPr>
              <w:jc w:val="center"/>
              <w:rPr>
                <w:rFonts w:ascii="Noto Sans Light" w:hAnsi="Noto Sans Light" w:cs="Noto Sans Light"/>
                <w:sz w:val="16"/>
                <w:szCs w:val="16"/>
              </w:rPr>
            </w:pPr>
            <w:r>
              <w:rPr>
                <w:rFonts w:ascii="Noto Sans Light" w:hAnsi="Noto Sans Light" w:cs="Noto Sans Light"/>
                <w:sz w:val="16"/>
                <w:szCs w:val="16"/>
              </w:rPr>
              <w:t>12</w:t>
            </w:r>
          </w:p>
        </w:tc>
        <w:tc>
          <w:tcPr>
            <w:tcW w:w="1791" w:type="pct"/>
            <w:shd w:val="clear" w:color="auto" w:fill="auto"/>
          </w:tcPr>
          <w:p w14:paraId="1C36AED2" w14:textId="77777777" w:rsidR="006A6838" w:rsidRPr="000B77B6" w:rsidRDefault="006A6838" w:rsidP="00560926">
            <w:pPr>
              <w:jc w:val="both"/>
              <w:rPr>
                <w:rFonts w:ascii="Noto Sans Light" w:hAnsi="Noto Sans Light" w:cs="Noto Sans Light"/>
                <w:sz w:val="16"/>
                <w:szCs w:val="16"/>
                <w:vertAlign w:val="superscript"/>
              </w:rPr>
            </w:pPr>
            <w:r w:rsidRPr="000B77B6">
              <w:rPr>
                <w:rFonts w:ascii="Noto Sans Light" w:hAnsi="Noto Sans Light" w:cs="Noto Sans Light"/>
                <w:sz w:val="16"/>
                <w:szCs w:val="16"/>
              </w:rPr>
              <w:t xml:space="preserve">Por la restitución o reposición de bienes de consumo o muebles en reposición de los extraviados. </w:t>
            </w:r>
          </w:p>
          <w:p w14:paraId="5880F159" w14:textId="66071581" w:rsidR="006A6838" w:rsidRPr="000B77B6" w:rsidRDefault="006A6838" w:rsidP="00560926">
            <w:pPr>
              <w:jc w:val="both"/>
              <w:rPr>
                <w:rFonts w:ascii="Noto Sans Light" w:hAnsi="Noto Sans Light" w:cs="Noto Sans Light"/>
                <w:sz w:val="16"/>
                <w:szCs w:val="16"/>
              </w:rPr>
            </w:pPr>
            <w:r w:rsidRPr="000B77B6">
              <w:rPr>
                <w:rFonts w:ascii="Noto Sans Light" w:hAnsi="Noto Sans Light" w:cs="Noto Sans Light"/>
                <w:sz w:val="16"/>
                <w:szCs w:val="16"/>
              </w:rPr>
              <w:lastRenderedPageBreak/>
              <w:t>Activo No Circulante</w:t>
            </w:r>
          </w:p>
        </w:tc>
        <w:tc>
          <w:tcPr>
            <w:tcW w:w="196" w:type="pct"/>
            <w:shd w:val="clear" w:color="auto" w:fill="auto"/>
            <w:vAlign w:val="center"/>
          </w:tcPr>
          <w:p w14:paraId="65B7C9AF" w14:textId="7CC668FF" w:rsidR="006A6838" w:rsidRPr="000B77B6" w:rsidRDefault="00E62AEC" w:rsidP="003F6404">
            <w:pPr>
              <w:jc w:val="center"/>
              <w:rPr>
                <w:rFonts w:ascii="Noto Sans Light" w:hAnsi="Noto Sans Light" w:cs="Noto Sans Light"/>
                <w:sz w:val="16"/>
                <w:szCs w:val="16"/>
              </w:rPr>
            </w:pPr>
            <w:r>
              <w:rPr>
                <w:rFonts w:ascii="Noto Sans Light" w:hAnsi="Noto Sans Light" w:cs="Noto Sans Light"/>
                <w:sz w:val="16"/>
                <w:szCs w:val="16"/>
              </w:rPr>
              <w:lastRenderedPageBreak/>
              <w:t>12</w:t>
            </w:r>
          </w:p>
        </w:tc>
        <w:tc>
          <w:tcPr>
            <w:tcW w:w="1689" w:type="pct"/>
            <w:shd w:val="clear" w:color="auto" w:fill="auto"/>
          </w:tcPr>
          <w:p w14:paraId="56C11D0F" w14:textId="63D12982" w:rsidR="006A6838" w:rsidRPr="000B77B6" w:rsidRDefault="00911C0C" w:rsidP="003F6404">
            <w:pPr>
              <w:jc w:val="both"/>
              <w:rPr>
                <w:rFonts w:ascii="Noto Sans Light" w:hAnsi="Noto Sans Light" w:cs="Noto Sans Light"/>
                <w:sz w:val="16"/>
                <w:szCs w:val="16"/>
              </w:rPr>
            </w:pPr>
            <w:r w:rsidRPr="00260E72">
              <w:rPr>
                <w:rFonts w:ascii="Noto Sans Light" w:hAnsi="Noto Sans Light" w:cs="Noto Sans Light"/>
                <w:sz w:val="16"/>
                <w:szCs w:val="16"/>
              </w:rPr>
              <w:t>Por el saldo de las subcuentas de activo en proceso o pendientes de depurar, para su control hasta su total cancelación.</w:t>
            </w:r>
          </w:p>
        </w:tc>
      </w:tr>
      <w:tr w:rsidR="006A6838" w:rsidRPr="000B77B6" w14:paraId="47495370" w14:textId="77777777" w:rsidTr="006A6838">
        <w:trPr>
          <w:gridAfter w:val="1"/>
          <w:wAfter w:w="1134" w:type="pct"/>
        </w:trPr>
        <w:tc>
          <w:tcPr>
            <w:tcW w:w="190" w:type="pct"/>
            <w:shd w:val="clear" w:color="auto" w:fill="auto"/>
            <w:vAlign w:val="center"/>
          </w:tcPr>
          <w:p w14:paraId="60121258" w14:textId="3EED7BE8" w:rsidR="006A6838" w:rsidRPr="000B77B6" w:rsidRDefault="00E62AEC" w:rsidP="003F6404">
            <w:pPr>
              <w:jc w:val="center"/>
              <w:rPr>
                <w:rFonts w:ascii="Noto Sans Light" w:hAnsi="Noto Sans Light" w:cs="Noto Sans Light"/>
                <w:sz w:val="16"/>
                <w:szCs w:val="16"/>
              </w:rPr>
            </w:pPr>
            <w:r>
              <w:rPr>
                <w:rFonts w:ascii="Noto Sans Light" w:hAnsi="Noto Sans Light" w:cs="Noto Sans Light"/>
                <w:sz w:val="16"/>
                <w:szCs w:val="16"/>
              </w:rPr>
              <w:t>13</w:t>
            </w:r>
          </w:p>
        </w:tc>
        <w:tc>
          <w:tcPr>
            <w:tcW w:w="1791" w:type="pct"/>
            <w:shd w:val="clear" w:color="auto" w:fill="auto"/>
          </w:tcPr>
          <w:p w14:paraId="30569E73" w14:textId="040F1DB9" w:rsidR="006A6838" w:rsidRPr="000B77B6" w:rsidRDefault="006A6838" w:rsidP="00560926">
            <w:pPr>
              <w:jc w:val="both"/>
              <w:rPr>
                <w:rFonts w:ascii="Noto Sans Light" w:hAnsi="Noto Sans Light" w:cs="Noto Sans Light"/>
                <w:sz w:val="16"/>
                <w:szCs w:val="16"/>
              </w:rPr>
            </w:pPr>
            <w:r w:rsidRPr="00FE6129">
              <w:rPr>
                <w:rFonts w:ascii="Noto Sans Light" w:hAnsi="Noto Sans Light" w:cs="Noto Sans Light"/>
                <w:sz w:val="16"/>
                <w:szCs w:val="16"/>
              </w:rPr>
              <w:t>Por la devolución de los bienes a la conclusión del contrato de concesión.</w:t>
            </w:r>
          </w:p>
        </w:tc>
        <w:tc>
          <w:tcPr>
            <w:tcW w:w="196" w:type="pct"/>
            <w:shd w:val="clear" w:color="auto" w:fill="auto"/>
            <w:vAlign w:val="center"/>
          </w:tcPr>
          <w:p w14:paraId="06096B83" w14:textId="0C189180" w:rsidR="006A6838" w:rsidRPr="000B77B6" w:rsidRDefault="00E62AEC" w:rsidP="003F6404">
            <w:pPr>
              <w:jc w:val="center"/>
              <w:rPr>
                <w:rFonts w:ascii="Noto Sans Light" w:hAnsi="Noto Sans Light" w:cs="Noto Sans Light"/>
                <w:sz w:val="16"/>
                <w:szCs w:val="16"/>
              </w:rPr>
            </w:pPr>
            <w:r>
              <w:rPr>
                <w:rFonts w:ascii="Noto Sans Light" w:hAnsi="Noto Sans Light" w:cs="Noto Sans Light"/>
                <w:sz w:val="16"/>
                <w:szCs w:val="16"/>
              </w:rPr>
              <w:t>13</w:t>
            </w:r>
          </w:p>
        </w:tc>
        <w:tc>
          <w:tcPr>
            <w:tcW w:w="1689" w:type="pct"/>
            <w:shd w:val="clear" w:color="auto" w:fill="auto"/>
          </w:tcPr>
          <w:p w14:paraId="326E29E0" w14:textId="5B72486E" w:rsidR="006A6838" w:rsidRPr="000B77B6" w:rsidRDefault="006C00E7" w:rsidP="003F6404">
            <w:pPr>
              <w:jc w:val="both"/>
              <w:rPr>
                <w:rFonts w:ascii="Noto Sans Light" w:hAnsi="Noto Sans Light" w:cs="Noto Sans Light"/>
                <w:sz w:val="16"/>
                <w:szCs w:val="16"/>
              </w:rPr>
            </w:pPr>
            <w:r w:rsidRPr="00FC3DFB">
              <w:rPr>
                <w:rFonts w:ascii="Noto Sans Light" w:hAnsi="Noto Sans Light" w:cs="Noto Sans Light"/>
                <w:sz w:val="16"/>
                <w:szCs w:val="16"/>
              </w:rPr>
              <w:t>Por el cierre de libros al final del ejercicio</w:t>
            </w:r>
          </w:p>
        </w:tc>
      </w:tr>
      <w:tr w:rsidR="006A6838" w:rsidRPr="000B77B6" w14:paraId="73EBAA30" w14:textId="77777777" w:rsidTr="006A6838">
        <w:trPr>
          <w:gridAfter w:val="1"/>
          <w:wAfter w:w="1134" w:type="pct"/>
        </w:trPr>
        <w:tc>
          <w:tcPr>
            <w:tcW w:w="190" w:type="pct"/>
            <w:shd w:val="clear" w:color="auto" w:fill="auto"/>
            <w:vAlign w:val="center"/>
          </w:tcPr>
          <w:p w14:paraId="4F37CBD8" w14:textId="7005C5CA" w:rsidR="006A6838" w:rsidRPr="000B77B6" w:rsidRDefault="00E62AEC" w:rsidP="003F6404">
            <w:pPr>
              <w:jc w:val="center"/>
              <w:rPr>
                <w:rFonts w:ascii="Noto Sans Light" w:hAnsi="Noto Sans Light" w:cs="Noto Sans Light"/>
                <w:sz w:val="16"/>
                <w:szCs w:val="16"/>
              </w:rPr>
            </w:pPr>
            <w:r>
              <w:rPr>
                <w:rFonts w:ascii="Noto Sans Light" w:hAnsi="Noto Sans Light" w:cs="Noto Sans Light"/>
                <w:sz w:val="16"/>
                <w:szCs w:val="16"/>
              </w:rPr>
              <w:t>14</w:t>
            </w:r>
          </w:p>
        </w:tc>
        <w:tc>
          <w:tcPr>
            <w:tcW w:w="1791" w:type="pct"/>
            <w:shd w:val="clear" w:color="auto" w:fill="auto"/>
          </w:tcPr>
          <w:p w14:paraId="2A93FDFA" w14:textId="5A868ED5" w:rsidR="006A6838" w:rsidRPr="00FE6129" w:rsidRDefault="006A6838" w:rsidP="00560926">
            <w:pPr>
              <w:jc w:val="both"/>
              <w:rPr>
                <w:rFonts w:ascii="Noto Sans Light" w:hAnsi="Noto Sans Light" w:cs="Noto Sans Light"/>
                <w:sz w:val="16"/>
                <w:szCs w:val="16"/>
              </w:rPr>
            </w:pPr>
            <w:r w:rsidRPr="00CA1419">
              <w:rPr>
                <w:rFonts w:ascii="Noto Sans Light" w:hAnsi="Noto Sans Light" w:cs="Noto Sans Light"/>
                <w:sz w:val="16"/>
                <w:szCs w:val="16"/>
              </w:rPr>
              <w:t>Por la recepción en la Entidad de bienes inmuebles a la conclusión del contrato de comodato.</w:t>
            </w:r>
          </w:p>
        </w:tc>
        <w:tc>
          <w:tcPr>
            <w:tcW w:w="196" w:type="pct"/>
            <w:shd w:val="clear" w:color="auto" w:fill="auto"/>
            <w:vAlign w:val="center"/>
          </w:tcPr>
          <w:p w14:paraId="0A8337DD" w14:textId="14FD0D4A" w:rsidR="006A6838" w:rsidRPr="000B77B6" w:rsidRDefault="006A6838" w:rsidP="003F6404">
            <w:pPr>
              <w:jc w:val="center"/>
              <w:rPr>
                <w:rFonts w:ascii="Noto Sans Light" w:hAnsi="Noto Sans Light" w:cs="Noto Sans Light"/>
                <w:sz w:val="16"/>
                <w:szCs w:val="16"/>
              </w:rPr>
            </w:pPr>
          </w:p>
        </w:tc>
        <w:tc>
          <w:tcPr>
            <w:tcW w:w="1689" w:type="pct"/>
            <w:shd w:val="clear" w:color="auto" w:fill="auto"/>
          </w:tcPr>
          <w:p w14:paraId="6702DD2B" w14:textId="77777777" w:rsidR="006A6838" w:rsidRPr="000B77B6" w:rsidRDefault="006A6838" w:rsidP="003F6404">
            <w:pPr>
              <w:jc w:val="both"/>
              <w:rPr>
                <w:rFonts w:ascii="Noto Sans Light" w:hAnsi="Noto Sans Light" w:cs="Noto Sans Light"/>
                <w:sz w:val="16"/>
                <w:szCs w:val="16"/>
              </w:rPr>
            </w:pPr>
          </w:p>
        </w:tc>
      </w:tr>
      <w:tr w:rsidR="006A6838" w:rsidRPr="000B77B6" w14:paraId="4C182C89" w14:textId="77777777" w:rsidTr="006A6838">
        <w:tc>
          <w:tcPr>
            <w:tcW w:w="3866" w:type="pct"/>
            <w:gridSpan w:val="4"/>
            <w:shd w:val="clear" w:color="auto" w:fill="auto"/>
            <w:vAlign w:val="center"/>
          </w:tcPr>
          <w:p w14:paraId="04F46840" w14:textId="59CE0596" w:rsidR="006A6838" w:rsidRPr="000B77B6" w:rsidRDefault="006A6838" w:rsidP="003F6404">
            <w:pPr>
              <w:rPr>
                <w:rFonts w:ascii="Noto Sans Light" w:hAnsi="Noto Sans Light" w:cs="Noto Sans Light"/>
                <w:b/>
                <w:sz w:val="16"/>
                <w:szCs w:val="16"/>
              </w:rPr>
            </w:pPr>
            <w:r w:rsidRPr="000B77B6">
              <w:rPr>
                <w:rFonts w:ascii="Noto Sans Light" w:hAnsi="Noto Sans Light" w:cs="Noto Sans Light"/>
                <w:b/>
                <w:sz w:val="16"/>
                <w:szCs w:val="16"/>
              </w:rPr>
              <w:t>SU SALDO REPRESENTA:</w:t>
            </w:r>
          </w:p>
          <w:p w14:paraId="2F500C22" w14:textId="77777777" w:rsidR="006A6838" w:rsidRPr="000B77B6" w:rsidRDefault="006A6838" w:rsidP="003F6404">
            <w:pPr>
              <w:rPr>
                <w:rFonts w:ascii="Noto Sans Light" w:hAnsi="Noto Sans Light" w:cs="Noto Sans Light"/>
                <w:sz w:val="16"/>
                <w:szCs w:val="16"/>
              </w:rPr>
            </w:pPr>
            <w:r w:rsidRPr="000B77B6">
              <w:rPr>
                <w:rFonts w:ascii="Noto Sans Light" w:hAnsi="Noto Sans Light" w:cs="Noto Sans Light"/>
                <w:sz w:val="16"/>
                <w:szCs w:val="16"/>
              </w:rPr>
              <w:t>El valor de tierras y predios urbanos baldíos, campos con o sin mejoras necesarios para los usos propios de la Entidad Paraestatal Federal.</w:t>
            </w:r>
          </w:p>
        </w:tc>
        <w:tc>
          <w:tcPr>
            <w:tcW w:w="1134" w:type="pct"/>
          </w:tcPr>
          <w:p w14:paraId="2CEE46A0" w14:textId="77777777" w:rsidR="006A6838" w:rsidRPr="000B77B6" w:rsidRDefault="006A6838" w:rsidP="003F6404">
            <w:pPr>
              <w:jc w:val="both"/>
              <w:rPr>
                <w:rFonts w:ascii="Noto Sans Light" w:hAnsi="Noto Sans Light" w:cs="Noto Sans Light"/>
                <w:sz w:val="16"/>
                <w:szCs w:val="16"/>
              </w:rPr>
            </w:pPr>
          </w:p>
        </w:tc>
      </w:tr>
      <w:tr w:rsidR="006A6838" w:rsidRPr="000B77B6" w14:paraId="0982E370" w14:textId="77777777" w:rsidTr="006A6838">
        <w:trPr>
          <w:gridAfter w:val="1"/>
          <w:wAfter w:w="1134" w:type="pct"/>
        </w:trPr>
        <w:tc>
          <w:tcPr>
            <w:tcW w:w="3866" w:type="pct"/>
            <w:gridSpan w:val="4"/>
            <w:shd w:val="clear" w:color="auto" w:fill="auto"/>
            <w:vAlign w:val="center"/>
          </w:tcPr>
          <w:p w14:paraId="07FE5310" w14:textId="77777777" w:rsidR="006A6838" w:rsidRDefault="008519BC" w:rsidP="003F6404">
            <w:pPr>
              <w:rPr>
                <w:rFonts w:ascii="Noto Sans Light" w:hAnsi="Noto Sans Light" w:cs="Noto Sans Light"/>
                <w:b/>
                <w:sz w:val="16"/>
                <w:szCs w:val="16"/>
              </w:rPr>
            </w:pPr>
            <w:r w:rsidRPr="008519BC">
              <w:rPr>
                <w:rFonts w:ascii="Noto Sans Light" w:hAnsi="Noto Sans Light" w:cs="Noto Sans Light"/>
                <w:b/>
                <w:sz w:val="16"/>
                <w:szCs w:val="16"/>
              </w:rPr>
              <w:t>OBSERVACIONES:</w:t>
            </w:r>
          </w:p>
          <w:p w14:paraId="364CEB66" w14:textId="77777777" w:rsidR="0018495E" w:rsidRDefault="0018495E" w:rsidP="003F6404">
            <w:pPr>
              <w:rPr>
                <w:rFonts w:ascii="Noto Sans Light" w:hAnsi="Noto Sans Light" w:cs="Noto Sans Light"/>
                <w:b/>
                <w:sz w:val="16"/>
                <w:szCs w:val="16"/>
              </w:rPr>
            </w:pPr>
          </w:p>
          <w:p w14:paraId="55326614" w14:textId="4F84D785" w:rsidR="0018495E" w:rsidRPr="000B77B6" w:rsidRDefault="0018495E" w:rsidP="003F6404">
            <w:pPr>
              <w:rPr>
                <w:rFonts w:ascii="Noto Sans Light" w:hAnsi="Noto Sans Light" w:cs="Noto Sans Light"/>
                <w:sz w:val="16"/>
                <w:szCs w:val="16"/>
              </w:rPr>
            </w:pPr>
          </w:p>
        </w:tc>
      </w:tr>
    </w:tbl>
    <w:p w14:paraId="786AA783" w14:textId="3F676610" w:rsidR="0018495E" w:rsidRDefault="0018495E" w:rsidP="00EB4BDE">
      <w:pPr>
        <w:rPr>
          <w:rFonts w:ascii="Noto Sans" w:hAnsi="Noto Sans" w:cs="Noto Sans"/>
          <w:b/>
          <w:color w:val="621333"/>
          <w:sz w:val="28"/>
          <w:szCs w:val="28"/>
        </w:rPr>
      </w:pPr>
    </w:p>
    <w:p w14:paraId="01F8C342" w14:textId="77777777" w:rsidR="006A6838" w:rsidRPr="0018495E" w:rsidRDefault="0018495E" w:rsidP="00EB4BDE">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E35095" w:rsidRPr="000B77B6" w14:paraId="749AF16F" w14:textId="77777777" w:rsidTr="00D74491">
        <w:trPr>
          <w:jc w:val="center"/>
        </w:trPr>
        <w:tc>
          <w:tcPr>
            <w:tcW w:w="613" w:type="pct"/>
            <w:shd w:val="clear" w:color="auto" w:fill="auto"/>
          </w:tcPr>
          <w:p w14:paraId="67EE7D31" w14:textId="77777777" w:rsidR="00E35095" w:rsidRPr="000B77B6" w:rsidRDefault="00E35095"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NÚMERO</w:t>
            </w:r>
          </w:p>
        </w:tc>
        <w:tc>
          <w:tcPr>
            <w:tcW w:w="628" w:type="pct"/>
            <w:shd w:val="clear" w:color="auto" w:fill="auto"/>
          </w:tcPr>
          <w:p w14:paraId="43459FA9" w14:textId="77777777" w:rsidR="00E35095" w:rsidRPr="000B77B6" w:rsidRDefault="00E35095"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GENERO</w:t>
            </w:r>
          </w:p>
        </w:tc>
        <w:tc>
          <w:tcPr>
            <w:tcW w:w="881" w:type="pct"/>
            <w:shd w:val="clear" w:color="auto" w:fill="auto"/>
          </w:tcPr>
          <w:p w14:paraId="610AEE95" w14:textId="77777777" w:rsidR="00E35095" w:rsidRPr="000B77B6" w:rsidRDefault="00E35095"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GRUPO</w:t>
            </w:r>
          </w:p>
        </w:tc>
        <w:tc>
          <w:tcPr>
            <w:tcW w:w="1289" w:type="pct"/>
            <w:shd w:val="clear" w:color="auto" w:fill="auto"/>
          </w:tcPr>
          <w:p w14:paraId="7B6FC250" w14:textId="77777777" w:rsidR="00E35095" w:rsidRPr="000B77B6" w:rsidRDefault="00E35095"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RUBRO</w:t>
            </w:r>
          </w:p>
        </w:tc>
        <w:tc>
          <w:tcPr>
            <w:tcW w:w="856" w:type="pct"/>
            <w:shd w:val="clear" w:color="auto" w:fill="auto"/>
          </w:tcPr>
          <w:p w14:paraId="097E5E64" w14:textId="77777777" w:rsidR="00E35095" w:rsidRPr="000B77B6" w:rsidRDefault="00E35095"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CUENTA</w:t>
            </w:r>
          </w:p>
        </w:tc>
        <w:tc>
          <w:tcPr>
            <w:tcW w:w="732" w:type="pct"/>
            <w:shd w:val="clear" w:color="auto" w:fill="auto"/>
          </w:tcPr>
          <w:p w14:paraId="4FF7E863" w14:textId="77777777" w:rsidR="00E35095" w:rsidRPr="000B77B6" w:rsidRDefault="00E35095"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NATURALEZA</w:t>
            </w:r>
          </w:p>
        </w:tc>
      </w:tr>
      <w:tr w:rsidR="00E35095" w:rsidRPr="000B77B6" w14:paraId="49D72339" w14:textId="77777777" w:rsidTr="00D74491">
        <w:trPr>
          <w:jc w:val="center"/>
        </w:trPr>
        <w:tc>
          <w:tcPr>
            <w:tcW w:w="613" w:type="pct"/>
            <w:shd w:val="clear" w:color="auto" w:fill="auto"/>
            <w:vAlign w:val="center"/>
          </w:tcPr>
          <w:p w14:paraId="772D167F" w14:textId="77777777" w:rsidR="00E35095" w:rsidRPr="000B77B6" w:rsidRDefault="00E35095"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1.2.3.2</w:t>
            </w:r>
          </w:p>
        </w:tc>
        <w:tc>
          <w:tcPr>
            <w:tcW w:w="628" w:type="pct"/>
            <w:shd w:val="clear" w:color="auto" w:fill="auto"/>
            <w:vAlign w:val="center"/>
          </w:tcPr>
          <w:p w14:paraId="17C50AFD" w14:textId="77777777" w:rsidR="00E35095" w:rsidRPr="000B77B6" w:rsidRDefault="00E35095"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w:t>
            </w:r>
          </w:p>
        </w:tc>
        <w:tc>
          <w:tcPr>
            <w:tcW w:w="881" w:type="pct"/>
            <w:shd w:val="clear" w:color="auto" w:fill="auto"/>
            <w:vAlign w:val="center"/>
          </w:tcPr>
          <w:p w14:paraId="7D434155" w14:textId="77777777" w:rsidR="00E35095" w:rsidRPr="000B77B6" w:rsidRDefault="00E35095"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16"/>
              </w:rPr>
              <w:t>ACTIVO NO CIRCULANTE</w:t>
            </w:r>
          </w:p>
        </w:tc>
        <w:tc>
          <w:tcPr>
            <w:tcW w:w="1289" w:type="pct"/>
            <w:shd w:val="clear" w:color="auto" w:fill="auto"/>
            <w:vAlign w:val="center"/>
          </w:tcPr>
          <w:p w14:paraId="182E4747" w14:textId="77777777" w:rsidR="00E35095" w:rsidRPr="000B77B6" w:rsidRDefault="00E35095" w:rsidP="00D74491">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14"/>
              </w:rPr>
              <w:t>BIENES INMUEBLES, INFRAESTRUCTURA Y</w:t>
            </w:r>
          </w:p>
          <w:p w14:paraId="427129C3" w14:textId="77777777" w:rsidR="00E35095" w:rsidRPr="000B77B6" w:rsidRDefault="00E35095" w:rsidP="00D74491">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14"/>
              </w:rPr>
              <w:t>CONSTRUCCIONES EN PROCESO</w:t>
            </w:r>
          </w:p>
        </w:tc>
        <w:tc>
          <w:tcPr>
            <w:tcW w:w="856" w:type="pct"/>
            <w:shd w:val="clear" w:color="auto" w:fill="auto"/>
            <w:vAlign w:val="center"/>
          </w:tcPr>
          <w:p w14:paraId="0A5BF5CF" w14:textId="77777777" w:rsidR="00E35095" w:rsidRPr="000B77B6" w:rsidRDefault="00E35095" w:rsidP="00D74491">
            <w:pPr>
              <w:pStyle w:val="Encabezado"/>
              <w:jc w:val="center"/>
              <w:rPr>
                <w:rFonts w:ascii="Noto Sans Light" w:hAnsi="Noto Sans Light" w:cs="Noto Sans Light"/>
                <w:b/>
                <w:spacing w:val="20"/>
                <w:sz w:val="14"/>
              </w:rPr>
            </w:pPr>
            <w:r w:rsidRPr="000B77B6">
              <w:rPr>
                <w:rFonts w:ascii="Noto Sans Light" w:hAnsi="Noto Sans Light" w:cs="Noto Sans Light"/>
                <w:b/>
                <w:spacing w:val="20"/>
              </w:rPr>
              <w:t>VIVIENDAS</w:t>
            </w:r>
          </w:p>
        </w:tc>
        <w:tc>
          <w:tcPr>
            <w:tcW w:w="732" w:type="pct"/>
            <w:shd w:val="clear" w:color="auto" w:fill="auto"/>
            <w:vAlign w:val="center"/>
          </w:tcPr>
          <w:p w14:paraId="04F1C31F" w14:textId="77777777" w:rsidR="00E35095" w:rsidRPr="000B77B6" w:rsidRDefault="00E35095"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DEUDORA</w:t>
            </w:r>
          </w:p>
        </w:tc>
      </w:tr>
    </w:tbl>
    <w:p w14:paraId="5D6F2CEE" w14:textId="77777777" w:rsidR="00E35095" w:rsidRPr="000B77B6" w:rsidRDefault="00E35095" w:rsidP="00E35095">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6639"/>
        <w:gridCol w:w="728"/>
        <w:gridCol w:w="6260"/>
      </w:tblGrid>
      <w:tr w:rsidR="00E35095" w:rsidRPr="000B77B6" w14:paraId="5747E7E8" w14:textId="77777777" w:rsidTr="008519BC">
        <w:trPr>
          <w:tblHeader/>
        </w:trPr>
        <w:tc>
          <w:tcPr>
            <w:tcW w:w="246" w:type="pct"/>
            <w:shd w:val="clear" w:color="auto" w:fill="D9D9D9"/>
            <w:vAlign w:val="center"/>
          </w:tcPr>
          <w:p w14:paraId="0D1B7D88" w14:textId="77777777" w:rsidR="00E35095" w:rsidRPr="000B77B6" w:rsidRDefault="00E35095" w:rsidP="00D74491">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316" w:type="pct"/>
            <w:shd w:val="clear" w:color="auto" w:fill="D9D9D9"/>
            <w:vAlign w:val="center"/>
          </w:tcPr>
          <w:p w14:paraId="72AB806D" w14:textId="77777777" w:rsidR="00E35095" w:rsidRPr="000B77B6" w:rsidRDefault="00E35095" w:rsidP="00D74491">
            <w:pPr>
              <w:spacing w:after="120"/>
              <w:ind w:right="567"/>
              <w:jc w:val="center"/>
              <w:rPr>
                <w:rFonts w:ascii="Noto Sans Light" w:hAnsi="Noto Sans Light" w:cs="Noto Sans Light"/>
                <w:b/>
                <w:spacing w:val="20"/>
                <w:sz w:val="16"/>
              </w:rPr>
            </w:pPr>
            <w:r w:rsidRPr="000B77B6">
              <w:rPr>
                <w:rFonts w:ascii="Noto Sans Light" w:hAnsi="Noto Sans Light" w:cs="Noto Sans Light"/>
                <w:b/>
                <w:spacing w:val="20"/>
                <w:sz w:val="16"/>
              </w:rPr>
              <w:t>CARGO</w:t>
            </w:r>
          </w:p>
        </w:tc>
        <w:tc>
          <w:tcPr>
            <w:tcW w:w="254" w:type="pct"/>
            <w:shd w:val="clear" w:color="auto" w:fill="D9D9D9"/>
            <w:vAlign w:val="center"/>
          </w:tcPr>
          <w:p w14:paraId="386AD461" w14:textId="77777777" w:rsidR="00E35095" w:rsidRPr="000B77B6" w:rsidRDefault="00E35095" w:rsidP="00D74491">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184" w:type="pct"/>
            <w:shd w:val="clear" w:color="auto" w:fill="D9D9D9"/>
            <w:vAlign w:val="center"/>
          </w:tcPr>
          <w:p w14:paraId="75624D99" w14:textId="77777777" w:rsidR="00E35095" w:rsidRPr="000B77B6" w:rsidRDefault="00E35095" w:rsidP="00D74491">
            <w:pPr>
              <w:spacing w:after="120"/>
              <w:ind w:right="34"/>
              <w:jc w:val="center"/>
              <w:rPr>
                <w:rFonts w:ascii="Noto Sans Light" w:hAnsi="Noto Sans Light" w:cs="Noto Sans Light"/>
                <w:b/>
                <w:spacing w:val="20"/>
                <w:sz w:val="16"/>
              </w:rPr>
            </w:pPr>
            <w:r w:rsidRPr="000B77B6">
              <w:rPr>
                <w:rFonts w:ascii="Noto Sans Light" w:hAnsi="Noto Sans Light" w:cs="Noto Sans Light"/>
                <w:b/>
                <w:spacing w:val="20"/>
                <w:sz w:val="16"/>
              </w:rPr>
              <w:t>ABONO</w:t>
            </w:r>
          </w:p>
        </w:tc>
      </w:tr>
      <w:tr w:rsidR="006A6838" w:rsidRPr="000B77B6" w14:paraId="05D2A735" w14:textId="77777777" w:rsidTr="008519BC">
        <w:tc>
          <w:tcPr>
            <w:tcW w:w="246" w:type="pct"/>
            <w:shd w:val="clear" w:color="auto" w:fill="auto"/>
            <w:vAlign w:val="center"/>
          </w:tcPr>
          <w:p w14:paraId="7C989CE6" w14:textId="77777777" w:rsidR="006A6838" w:rsidRPr="000B77B6" w:rsidRDefault="006A6838" w:rsidP="00D74491">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316" w:type="pct"/>
            <w:shd w:val="clear" w:color="auto" w:fill="auto"/>
          </w:tcPr>
          <w:p w14:paraId="05C819CC" w14:textId="77777777" w:rsidR="006A6838" w:rsidRPr="000B77B6" w:rsidRDefault="006A6838" w:rsidP="00D74491">
            <w:pPr>
              <w:jc w:val="both"/>
              <w:rPr>
                <w:rFonts w:ascii="Noto Sans Light" w:hAnsi="Noto Sans Light" w:cs="Noto Sans Light"/>
                <w:sz w:val="16"/>
                <w:szCs w:val="16"/>
              </w:rPr>
            </w:pPr>
            <w:r w:rsidRPr="000B77B6">
              <w:rPr>
                <w:rFonts w:ascii="Noto Sans Light" w:hAnsi="Noto Sans Light" w:cs="Noto Sans Light"/>
                <w:sz w:val="16"/>
                <w:szCs w:val="16"/>
              </w:rPr>
              <w:t>Por la apertura de libros por el traspaso de saldos de las cuentas del ejercicio inmediato anterior.</w:t>
            </w:r>
          </w:p>
        </w:tc>
        <w:tc>
          <w:tcPr>
            <w:tcW w:w="254" w:type="pct"/>
            <w:shd w:val="clear" w:color="auto" w:fill="auto"/>
            <w:vAlign w:val="center"/>
          </w:tcPr>
          <w:p w14:paraId="68924C7F" w14:textId="77777777" w:rsidR="006A6838" w:rsidRPr="000B77B6" w:rsidRDefault="006A6838" w:rsidP="00D74491">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184" w:type="pct"/>
            <w:shd w:val="clear" w:color="auto" w:fill="auto"/>
          </w:tcPr>
          <w:p w14:paraId="4F8D967A" w14:textId="5048626B" w:rsidR="006A6838" w:rsidRPr="00FE6CE4" w:rsidRDefault="006A6838" w:rsidP="00D74491">
            <w:pPr>
              <w:jc w:val="both"/>
              <w:rPr>
                <w:rFonts w:ascii="Noto Sans Light" w:hAnsi="Noto Sans Light" w:cs="Noto Sans Light"/>
                <w:sz w:val="16"/>
                <w:szCs w:val="16"/>
              </w:rPr>
            </w:pPr>
            <w:r w:rsidRPr="00FE6CE4">
              <w:rPr>
                <w:rFonts w:ascii="Noto Sans Light" w:hAnsi="Noto Sans Light" w:cs="Noto Sans Light"/>
                <w:sz w:val="16"/>
                <w:szCs w:val="16"/>
              </w:rPr>
              <w:t>Por la cancelación al cierre del ejercicio por adquisición de bienes inmuebles, del cual no se expidió la Cuenta por Liquidar Certificada, o no se pagó por la TESOFE</w:t>
            </w:r>
          </w:p>
        </w:tc>
      </w:tr>
      <w:tr w:rsidR="006A6838" w:rsidRPr="000B77B6" w14:paraId="37A9520F" w14:textId="77777777" w:rsidTr="008519BC">
        <w:tc>
          <w:tcPr>
            <w:tcW w:w="246" w:type="pct"/>
            <w:shd w:val="clear" w:color="auto" w:fill="auto"/>
            <w:vAlign w:val="center"/>
          </w:tcPr>
          <w:p w14:paraId="7D654A68" w14:textId="77777777" w:rsidR="006A6838" w:rsidRPr="000B77B6" w:rsidRDefault="006A6838" w:rsidP="00D05887">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316" w:type="pct"/>
            <w:shd w:val="clear" w:color="auto" w:fill="auto"/>
          </w:tcPr>
          <w:p w14:paraId="31E473CA" w14:textId="3C117EB5" w:rsidR="006A6838" w:rsidRPr="00FE6CE4" w:rsidRDefault="006A6838" w:rsidP="00D05887">
            <w:pPr>
              <w:jc w:val="both"/>
              <w:rPr>
                <w:rFonts w:ascii="Noto Sans Light" w:hAnsi="Noto Sans Light" w:cs="Noto Sans Light"/>
                <w:sz w:val="16"/>
                <w:szCs w:val="16"/>
              </w:rPr>
            </w:pPr>
            <w:r w:rsidRPr="00FE6CE4">
              <w:rPr>
                <w:rFonts w:ascii="Noto Sans Light" w:hAnsi="Noto Sans Light" w:cs="Noto Sans Light"/>
                <w:sz w:val="16"/>
                <w:szCs w:val="16"/>
              </w:rPr>
              <w:t>Por el devengado por Adquisición de Bienes Inmuebles</w:t>
            </w:r>
          </w:p>
        </w:tc>
        <w:tc>
          <w:tcPr>
            <w:tcW w:w="254" w:type="pct"/>
            <w:shd w:val="clear" w:color="auto" w:fill="auto"/>
            <w:vAlign w:val="center"/>
          </w:tcPr>
          <w:p w14:paraId="243AD78A" w14:textId="77777777" w:rsidR="006A6838" w:rsidRPr="000B77B6" w:rsidRDefault="006A6838" w:rsidP="00D05887">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184" w:type="pct"/>
            <w:shd w:val="clear" w:color="auto" w:fill="auto"/>
          </w:tcPr>
          <w:p w14:paraId="006B83BB" w14:textId="58831FB5" w:rsidR="006A6838" w:rsidRPr="000B77B6" w:rsidRDefault="006A6838" w:rsidP="00D05887">
            <w:pPr>
              <w:jc w:val="both"/>
              <w:rPr>
                <w:rFonts w:ascii="Noto Sans Light" w:hAnsi="Noto Sans Light" w:cs="Noto Sans Light"/>
                <w:sz w:val="16"/>
                <w:szCs w:val="16"/>
              </w:rPr>
            </w:pPr>
            <w:r w:rsidRPr="000B77B6">
              <w:rPr>
                <w:rFonts w:ascii="Noto Sans Light" w:hAnsi="Noto Sans Light" w:cs="Noto Sans Light"/>
                <w:sz w:val="16"/>
                <w:szCs w:val="16"/>
              </w:rPr>
              <w:t>Por la entrega a terceros de bienes inmuebles o muebles donados por la Entidad.</w:t>
            </w:r>
          </w:p>
        </w:tc>
      </w:tr>
      <w:tr w:rsidR="006A6838" w:rsidRPr="000B77B6" w14:paraId="3DEC312D" w14:textId="77777777" w:rsidTr="008519BC">
        <w:tc>
          <w:tcPr>
            <w:tcW w:w="246" w:type="pct"/>
            <w:shd w:val="clear" w:color="auto" w:fill="auto"/>
            <w:vAlign w:val="center"/>
          </w:tcPr>
          <w:p w14:paraId="75BDDAF8" w14:textId="77777777" w:rsidR="006A6838" w:rsidRPr="000B77B6" w:rsidRDefault="006A6838" w:rsidP="00D74491">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2316" w:type="pct"/>
            <w:shd w:val="clear" w:color="auto" w:fill="auto"/>
          </w:tcPr>
          <w:p w14:paraId="0F865961" w14:textId="77777777" w:rsidR="006A6838" w:rsidRPr="00FE6CE4" w:rsidRDefault="006A6838" w:rsidP="00D74491">
            <w:pPr>
              <w:jc w:val="both"/>
              <w:rPr>
                <w:rFonts w:ascii="Noto Sans Light" w:hAnsi="Noto Sans Light" w:cs="Noto Sans Light"/>
                <w:sz w:val="16"/>
                <w:szCs w:val="16"/>
              </w:rPr>
            </w:pPr>
            <w:r w:rsidRPr="00FE6CE4">
              <w:rPr>
                <w:rFonts w:ascii="Noto Sans Light" w:hAnsi="Noto Sans Light" w:cs="Noto Sans Light"/>
                <w:sz w:val="16"/>
                <w:szCs w:val="16"/>
              </w:rPr>
              <w:t>Por la aplicación a la cuenta específica derivada del finiquito por obra pública en bienes propios por contrato.</w:t>
            </w:r>
          </w:p>
        </w:tc>
        <w:tc>
          <w:tcPr>
            <w:tcW w:w="254" w:type="pct"/>
            <w:shd w:val="clear" w:color="auto" w:fill="auto"/>
            <w:vAlign w:val="center"/>
          </w:tcPr>
          <w:p w14:paraId="301F8654" w14:textId="77777777" w:rsidR="006A6838" w:rsidRPr="000B77B6" w:rsidRDefault="006A6838" w:rsidP="00D74491">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2184" w:type="pct"/>
            <w:shd w:val="clear" w:color="auto" w:fill="auto"/>
          </w:tcPr>
          <w:p w14:paraId="4470FECF" w14:textId="558F43BA" w:rsidR="006A6838" w:rsidRPr="000B77B6" w:rsidRDefault="006A6838" w:rsidP="00D74491">
            <w:pPr>
              <w:jc w:val="both"/>
              <w:rPr>
                <w:rFonts w:ascii="Noto Sans Light" w:hAnsi="Noto Sans Light" w:cs="Noto Sans Light"/>
                <w:sz w:val="16"/>
                <w:szCs w:val="16"/>
              </w:rPr>
            </w:pPr>
            <w:r w:rsidRPr="000B77B6">
              <w:rPr>
                <w:rFonts w:ascii="Noto Sans Light" w:hAnsi="Noto Sans Light" w:cs="Noto Sans Light"/>
                <w:sz w:val="16"/>
                <w:szCs w:val="16"/>
              </w:rPr>
              <w:t>Por la disminución del valor en libros de los bienes inmuebles derivado de la aplicación de un avalúo u otro método definido por la instancia normativa.</w:t>
            </w:r>
          </w:p>
        </w:tc>
      </w:tr>
      <w:tr w:rsidR="006A6838" w:rsidRPr="000B77B6" w14:paraId="23AFEE1C" w14:textId="77777777" w:rsidTr="008519BC">
        <w:tc>
          <w:tcPr>
            <w:tcW w:w="246" w:type="pct"/>
            <w:shd w:val="clear" w:color="auto" w:fill="auto"/>
            <w:vAlign w:val="center"/>
          </w:tcPr>
          <w:p w14:paraId="29276D5B" w14:textId="77777777" w:rsidR="006A6838" w:rsidRPr="000B77B6" w:rsidRDefault="006A6838" w:rsidP="00477B50">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2316" w:type="pct"/>
            <w:shd w:val="clear" w:color="auto" w:fill="auto"/>
          </w:tcPr>
          <w:p w14:paraId="689B0603" w14:textId="77777777" w:rsidR="006A6838" w:rsidRPr="000B77B6" w:rsidRDefault="006A6838" w:rsidP="00477B50">
            <w:pPr>
              <w:jc w:val="both"/>
              <w:rPr>
                <w:rFonts w:ascii="Noto Sans Light" w:hAnsi="Noto Sans Light" w:cs="Noto Sans Light"/>
                <w:sz w:val="16"/>
                <w:szCs w:val="16"/>
              </w:rPr>
            </w:pPr>
            <w:r w:rsidRPr="000B77B6">
              <w:rPr>
                <w:rFonts w:ascii="Noto Sans Light" w:hAnsi="Noto Sans Light" w:cs="Noto Sans Light"/>
                <w:sz w:val="16"/>
                <w:szCs w:val="16"/>
              </w:rPr>
              <w:t>Por la aplicación a la cuenta específica derivada del finiquito por obra pública en bienes propios por administración.</w:t>
            </w:r>
          </w:p>
        </w:tc>
        <w:tc>
          <w:tcPr>
            <w:tcW w:w="254" w:type="pct"/>
            <w:shd w:val="clear" w:color="auto" w:fill="auto"/>
            <w:vAlign w:val="center"/>
          </w:tcPr>
          <w:p w14:paraId="1E4285A5" w14:textId="77777777" w:rsidR="006A6838" w:rsidRPr="000B77B6" w:rsidRDefault="006A6838" w:rsidP="00477B50">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2184" w:type="pct"/>
            <w:shd w:val="clear" w:color="auto" w:fill="auto"/>
          </w:tcPr>
          <w:p w14:paraId="790DDBA3" w14:textId="736FFC64" w:rsidR="006A6838" w:rsidRPr="000B77B6" w:rsidRDefault="006A6838" w:rsidP="00477B50">
            <w:pPr>
              <w:jc w:val="both"/>
              <w:rPr>
                <w:rFonts w:ascii="Noto Sans Light" w:hAnsi="Noto Sans Light" w:cs="Noto Sans Light"/>
                <w:sz w:val="16"/>
                <w:szCs w:val="16"/>
              </w:rPr>
            </w:pPr>
            <w:r w:rsidRPr="000B77B6">
              <w:rPr>
                <w:rFonts w:ascii="Noto Sans Light" w:hAnsi="Noto Sans Light" w:cs="Noto Sans Light"/>
                <w:sz w:val="16"/>
                <w:szCs w:val="16"/>
              </w:rPr>
              <w:t xml:space="preserve">Por la baja de bienes inmuebles, activos biológicos o muebles </w:t>
            </w:r>
            <w:proofErr w:type="spellStart"/>
            <w:r w:rsidRPr="000B77B6">
              <w:rPr>
                <w:rFonts w:ascii="Noto Sans Light" w:hAnsi="Noto Sans Light" w:cs="Noto Sans Light"/>
                <w:sz w:val="16"/>
                <w:szCs w:val="16"/>
              </w:rPr>
              <w:t>inventariables</w:t>
            </w:r>
            <w:proofErr w:type="spellEnd"/>
            <w:r w:rsidRPr="000B77B6">
              <w:rPr>
                <w:rFonts w:ascii="Noto Sans Light" w:hAnsi="Noto Sans Light" w:cs="Noto Sans Light"/>
                <w:sz w:val="16"/>
                <w:szCs w:val="16"/>
              </w:rPr>
              <w:t xml:space="preserve"> por venta a la par.</w:t>
            </w:r>
          </w:p>
        </w:tc>
      </w:tr>
      <w:tr w:rsidR="006A6838" w:rsidRPr="000B77B6" w14:paraId="5C182CCD" w14:textId="77777777" w:rsidTr="008519BC">
        <w:tc>
          <w:tcPr>
            <w:tcW w:w="246" w:type="pct"/>
            <w:shd w:val="clear" w:color="auto" w:fill="auto"/>
            <w:vAlign w:val="center"/>
          </w:tcPr>
          <w:p w14:paraId="2F4E5F3F" w14:textId="77777777" w:rsidR="006A6838" w:rsidRPr="000B77B6" w:rsidRDefault="006A6838" w:rsidP="00477B50">
            <w:pPr>
              <w:jc w:val="center"/>
              <w:rPr>
                <w:rFonts w:ascii="Noto Sans Light" w:hAnsi="Noto Sans Light" w:cs="Noto Sans Light"/>
                <w:sz w:val="16"/>
                <w:szCs w:val="16"/>
              </w:rPr>
            </w:pPr>
            <w:r w:rsidRPr="000B77B6">
              <w:rPr>
                <w:rFonts w:ascii="Noto Sans Light" w:hAnsi="Noto Sans Light" w:cs="Noto Sans Light"/>
                <w:sz w:val="16"/>
                <w:szCs w:val="16"/>
              </w:rPr>
              <w:t>5</w:t>
            </w:r>
          </w:p>
        </w:tc>
        <w:tc>
          <w:tcPr>
            <w:tcW w:w="2316" w:type="pct"/>
            <w:shd w:val="clear" w:color="auto" w:fill="auto"/>
          </w:tcPr>
          <w:p w14:paraId="6CA8BAC4" w14:textId="77777777" w:rsidR="006A6838" w:rsidRPr="000B77B6" w:rsidRDefault="006A6838" w:rsidP="00477B50">
            <w:pPr>
              <w:jc w:val="both"/>
              <w:rPr>
                <w:rFonts w:ascii="Noto Sans Light" w:hAnsi="Noto Sans Light" w:cs="Noto Sans Light"/>
                <w:b/>
                <w:sz w:val="16"/>
                <w:szCs w:val="16"/>
              </w:rPr>
            </w:pPr>
            <w:r w:rsidRPr="000B77B6">
              <w:rPr>
                <w:rFonts w:ascii="Noto Sans Light" w:hAnsi="Noto Sans Light" w:cs="Noto Sans Light"/>
                <w:sz w:val="16"/>
                <w:szCs w:val="16"/>
              </w:rPr>
              <w:t>Por la aplicación del anticipo para la adquisición de bienes inmuebles, activos biológicos y muebles.</w:t>
            </w:r>
          </w:p>
        </w:tc>
        <w:tc>
          <w:tcPr>
            <w:tcW w:w="254" w:type="pct"/>
            <w:shd w:val="clear" w:color="auto" w:fill="auto"/>
            <w:vAlign w:val="center"/>
          </w:tcPr>
          <w:p w14:paraId="2011EAF7" w14:textId="77777777" w:rsidR="006A6838" w:rsidRPr="000B77B6" w:rsidRDefault="006A6838" w:rsidP="00477B50">
            <w:pPr>
              <w:jc w:val="center"/>
              <w:rPr>
                <w:rFonts w:ascii="Noto Sans Light" w:hAnsi="Noto Sans Light" w:cs="Noto Sans Light"/>
                <w:sz w:val="16"/>
                <w:szCs w:val="16"/>
              </w:rPr>
            </w:pPr>
            <w:r w:rsidRPr="000B77B6">
              <w:rPr>
                <w:rFonts w:ascii="Noto Sans Light" w:hAnsi="Noto Sans Light" w:cs="Noto Sans Light"/>
                <w:sz w:val="16"/>
                <w:szCs w:val="16"/>
              </w:rPr>
              <w:t>5</w:t>
            </w:r>
          </w:p>
        </w:tc>
        <w:tc>
          <w:tcPr>
            <w:tcW w:w="2184" w:type="pct"/>
            <w:shd w:val="clear" w:color="auto" w:fill="auto"/>
          </w:tcPr>
          <w:p w14:paraId="6E92E7D3" w14:textId="77777777" w:rsidR="006A6838" w:rsidRPr="000B77B6" w:rsidRDefault="006A6838" w:rsidP="00560926">
            <w:pPr>
              <w:jc w:val="both"/>
              <w:rPr>
                <w:rFonts w:ascii="Noto Sans Light" w:hAnsi="Noto Sans Light" w:cs="Noto Sans Light"/>
                <w:sz w:val="16"/>
                <w:szCs w:val="16"/>
              </w:rPr>
            </w:pPr>
            <w:r w:rsidRPr="000B77B6">
              <w:rPr>
                <w:rFonts w:ascii="Noto Sans Light" w:hAnsi="Noto Sans Light" w:cs="Noto Sans Light"/>
                <w:sz w:val="16"/>
                <w:szCs w:val="16"/>
              </w:rPr>
              <w:t>Por las denuncias ante el Ministerio Público Federal, cuando no sea posible determinar responsable, derivadas del extravío o robo de bienes de la Entidad y los pliegos de responsabilidades fincados.</w:t>
            </w:r>
          </w:p>
          <w:p w14:paraId="6A6FBFA6" w14:textId="14D47E3E" w:rsidR="006A6838" w:rsidRPr="000B77B6" w:rsidRDefault="006A6838" w:rsidP="00477B50">
            <w:pPr>
              <w:jc w:val="both"/>
              <w:rPr>
                <w:rFonts w:ascii="Noto Sans Light" w:hAnsi="Noto Sans Light" w:cs="Noto Sans Light"/>
                <w:sz w:val="16"/>
                <w:szCs w:val="16"/>
              </w:rPr>
            </w:pPr>
            <w:r w:rsidRPr="000B77B6">
              <w:rPr>
                <w:rFonts w:ascii="Noto Sans Light" w:hAnsi="Noto Sans Light" w:cs="Noto Sans Light"/>
                <w:sz w:val="16"/>
                <w:szCs w:val="16"/>
              </w:rPr>
              <w:t>Activo No Circulante</w:t>
            </w:r>
          </w:p>
        </w:tc>
      </w:tr>
      <w:tr w:rsidR="006A6838" w:rsidRPr="000B77B6" w14:paraId="24BB9BA7" w14:textId="77777777" w:rsidTr="008519BC">
        <w:tc>
          <w:tcPr>
            <w:tcW w:w="246" w:type="pct"/>
            <w:shd w:val="clear" w:color="auto" w:fill="auto"/>
            <w:vAlign w:val="center"/>
          </w:tcPr>
          <w:p w14:paraId="267BAB16" w14:textId="77777777" w:rsidR="006A6838" w:rsidRPr="000B77B6" w:rsidRDefault="006A6838" w:rsidP="00560926">
            <w:pPr>
              <w:jc w:val="center"/>
              <w:rPr>
                <w:rFonts w:ascii="Noto Sans Light" w:hAnsi="Noto Sans Light" w:cs="Noto Sans Light"/>
                <w:sz w:val="16"/>
                <w:szCs w:val="16"/>
              </w:rPr>
            </w:pPr>
            <w:r w:rsidRPr="000B77B6">
              <w:rPr>
                <w:rFonts w:ascii="Noto Sans Light" w:hAnsi="Noto Sans Light" w:cs="Noto Sans Light"/>
                <w:sz w:val="16"/>
                <w:szCs w:val="16"/>
              </w:rPr>
              <w:t>6</w:t>
            </w:r>
          </w:p>
        </w:tc>
        <w:tc>
          <w:tcPr>
            <w:tcW w:w="2316" w:type="pct"/>
            <w:shd w:val="clear" w:color="auto" w:fill="auto"/>
          </w:tcPr>
          <w:p w14:paraId="715F3312" w14:textId="77777777" w:rsidR="006A6838" w:rsidRPr="000B77B6" w:rsidRDefault="006A6838" w:rsidP="00560926">
            <w:pPr>
              <w:jc w:val="both"/>
              <w:rPr>
                <w:rFonts w:ascii="Noto Sans Light" w:hAnsi="Noto Sans Light" w:cs="Noto Sans Light"/>
                <w:sz w:val="16"/>
                <w:szCs w:val="16"/>
              </w:rPr>
            </w:pPr>
            <w:r w:rsidRPr="000B77B6">
              <w:rPr>
                <w:rFonts w:ascii="Noto Sans Light" w:hAnsi="Noto Sans Light" w:cs="Noto Sans Light"/>
                <w:sz w:val="16"/>
                <w:szCs w:val="16"/>
              </w:rPr>
              <w:t>Por el devengado para la adquisición de bienes inmuebles, muebles o activos biológicos. Incluye IVA.</w:t>
            </w:r>
          </w:p>
        </w:tc>
        <w:tc>
          <w:tcPr>
            <w:tcW w:w="254" w:type="pct"/>
            <w:shd w:val="clear" w:color="auto" w:fill="auto"/>
            <w:vAlign w:val="center"/>
          </w:tcPr>
          <w:p w14:paraId="6C372FB3" w14:textId="77777777" w:rsidR="006A6838" w:rsidRPr="000B77B6" w:rsidRDefault="006A6838" w:rsidP="00560926">
            <w:pPr>
              <w:jc w:val="center"/>
              <w:rPr>
                <w:rFonts w:ascii="Noto Sans Light" w:hAnsi="Noto Sans Light" w:cs="Noto Sans Light"/>
                <w:sz w:val="16"/>
                <w:szCs w:val="16"/>
              </w:rPr>
            </w:pPr>
            <w:r w:rsidRPr="000B77B6">
              <w:rPr>
                <w:rFonts w:ascii="Noto Sans Light" w:hAnsi="Noto Sans Light" w:cs="Noto Sans Light"/>
                <w:sz w:val="16"/>
                <w:szCs w:val="16"/>
              </w:rPr>
              <w:t>6</w:t>
            </w:r>
          </w:p>
        </w:tc>
        <w:tc>
          <w:tcPr>
            <w:tcW w:w="2184" w:type="pct"/>
            <w:shd w:val="clear" w:color="auto" w:fill="auto"/>
          </w:tcPr>
          <w:p w14:paraId="1C2DD11A" w14:textId="773E5BC4" w:rsidR="006A6838" w:rsidRPr="000B77B6" w:rsidRDefault="006A6838" w:rsidP="00560926">
            <w:pPr>
              <w:spacing w:after="120"/>
              <w:jc w:val="both"/>
              <w:rPr>
                <w:rFonts w:ascii="Noto Sans Light" w:hAnsi="Noto Sans Light" w:cs="Noto Sans Light"/>
                <w:sz w:val="16"/>
                <w:szCs w:val="16"/>
              </w:rPr>
            </w:pPr>
            <w:r w:rsidRPr="00FE6129">
              <w:rPr>
                <w:rFonts w:ascii="Noto Sans Light" w:hAnsi="Noto Sans Light" w:cs="Noto Sans Light"/>
                <w:sz w:val="16"/>
                <w:szCs w:val="16"/>
              </w:rPr>
              <w:t>Por los bienes de dominio público entregados por la entidad bajo contrato de concesión.</w:t>
            </w:r>
          </w:p>
        </w:tc>
      </w:tr>
      <w:tr w:rsidR="006A6838" w:rsidRPr="000B77B6" w14:paraId="0B900B5C" w14:textId="77777777" w:rsidTr="008519BC">
        <w:tc>
          <w:tcPr>
            <w:tcW w:w="246" w:type="pct"/>
            <w:shd w:val="clear" w:color="auto" w:fill="auto"/>
            <w:vAlign w:val="center"/>
          </w:tcPr>
          <w:p w14:paraId="4C4F1AE7" w14:textId="77777777" w:rsidR="006A6838" w:rsidRPr="000B77B6" w:rsidRDefault="006A6838" w:rsidP="00477B50">
            <w:pPr>
              <w:jc w:val="center"/>
              <w:rPr>
                <w:rFonts w:ascii="Noto Sans Light" w:hAnsi="Noto Sans Light" w:cs="Noto Sans Light"/>
                <w:sz w:val="16"/>
                <w:szCs w:val="16"/>
              </w:rPr>
            </w:pPr>
            <w:r w:rsidRPr="000B77B6">
              <w:rPr>
                <w:rFonts w:ascii="Noto Sans Light" w:hAnsi="Noto Sans Light" w:cs="Noto Sans Light"/>
                <w:sz w:val="16"/>
                <w:szCs w:val="16"/>
              </w:rPr>
              <w:t>7</w:t>
            </w:r>
          </w:p>
        </w:tc>
        <w:tc>
          <w:tcPr>
            <w:tcW w:w="2316" w:type="pct"/>
            <w:shd w:val="clear" w:color="auto" w:fill="auto"/>
          </w:tcPr>
          <w:p w14:paraId="11C7E377" w14:textId="77777777" w:rsidR="006A6838" w:rsidRPr="000B77B6" w:rsidRDefault="006A6838" w:rsidP="00477B50">
            <w:pPr>
              <w:jc w:val="both"/>
              <w:rPr>
                <w:rFonts w:ascii="Noto Sans Light" w:hAnsi="Noto Sans Light" w:cs="Noto Sans Light"/>
                <w:sz w:val="16"/>
                <w:szCs w:val="16"/>
              </w:rPr>
            </w:pPr>
            <w:r w:rsidRPr="000B77B6">
              <w:rPr>
                <w:rFonts w:ascii="Noto Sans Light" w:hAnsi="Noto Sans Light" w:cs="Noto Sans Light"/>
                <w:sz w:val="16"/>
                <w:szCs w:val="16"/>
              </w:rPr>
              <w:t xml:space="preserve">Por las donaciones de bienes inmuebles, muebles o activos biológicos </w:t>
            </w:r>
            <w:proofErr w:type="spellStart"/>
            <w:r w:rsidRPr="000B77B6">
              <w:rPr>
                <w:rFonts w:ascii="Noto Sans Light" w:hAnsi="Noto Sans Light" w:cs="Noto Sans Light"/>
                <w:sz w:val="16"/>
                <w:szCs w:val="16"/>
              </w:rPr>
              <w:t>inventariables</w:t>
            </w:r>
            <w:proofErr w:type="spellEnd"/>
            <w:r w:rsidRPr="000B77B6">
              <w:rPr>
                <w:rFonts w:ascii="Noto Sans Light" w:hAnsi="Noto Sans Light" w:cs="Noto Sans Light"/>
                <w:sz w:val="16"/>
                <w:szCs w:val="16"/>
              </w:rPr>
              <w:t>, recibidas por la Entidad provenientes de tercero</w:t>
            </w:r>
          </w:p>
        </w:tc>
        <w:tc>
          <w:tcPr>
            <w:tcW w:w="254" w:type="pct"/>
            <w:shd w:val="clear" w:color="auto" w:fill="auto"/>
            <w:vAlign w:val="center"/>
          </w:tcPr>
          <w:p w14:paraId="3C6E1403" w14:textId="77777777" w:rsidR="006A6838" w:rsidRPr="000B77B6" w:rsidRDefault="006A6838" w:rsidP="00477B50">
            <w:pPr>
              <w:jc w:val="center"/>
              <w:rPr>
                <w:rFonts w:ascii="Noto Sans Light" w:hAnsi="Noto Sans Light" w:cs="Noto Sans Light"/>
                <w:sz w:val="16"/>
                <w:szCs w:val="16"/>
              </w:rPr>
            </w:pPr>
            <w:r w:rsidRPr="000B77B6">
              <w:rPr>
                <w:rFonts w:ascii="Noto Sans Light" w:hAnsi="Noto Sans Light" w:cs="Noto Sans Light"/>
                <w:sz w:val="16"/>
                <w:szCs w:val="16"/>
              </w:rPr>
              <w:t>7</w:t>
            </w:r>
          </w:p>
        </w:tc>
        <w:tc>
          <w:tcPr>
            <w:tcW w:w="2184" w:type="pct"/>
            <w:shd w:val="clear" w:color="auto" w:fill="auto"/>
          </w:tcPr>
          <w:p w14:paraId="66029160" w14:textId="52CD915F" w:rsidR="006A6838" w:rsidRPr="000B77B6" w:rsidRDefault="006A6838" w:rsidP="00477B50">
            <w:pPr>
              <w:jc w:val="both"/>
              <w:rPr>
                <w:rFonts w:ascii="Noto Sans Light" w:hAnsi="Noto Sans Light" w:cs="Noto Sans Light"/>
                <w:sz w:val="16"/>
                <w:szCs w:val="16"/>
              </w:rPr>
            </w:pPr>
            <w:r w:rsidRPr="00D17E97">
              <w:rPr>
                <w:rFonts w:ascii="Noto Sans Light" w:hAnsi="Noto Sans Light" w:cs="Noto Sans Light"/>
                <w:sz w:val="16"/>
                <w:szCs w:val="16"/>
              </w:rPr>
              <w:t>Por la entrega de bienes inmuebles otorgados en comodato a terceros.</w:t>
            </w:r>
          </w:p>
        </w:tc>
      </w:tr>
      <w:tr w:rsidR="009156DE" w:rsidRPr="000B77B6" w14:paraId="0DF7106B" w14:textId="77777777" w:rsidTr="008519BC">
        <w:tc>
          <w:tcPr>
            <w:tcW w:w="246" w:type="pct"/>
            <w:shd w:val="clear" w:color="auto" w:fill="auto"/>
            <w:vAlign w:val="center"/>
          </w:tcPr>
          <w:p w14:paraId="30108916" w14:textId="77777777" w:rsidR="009156DE" w:rsidRPr="000B77B6" w:rsidRDefault="009156DE" w:rsidP="009156DE">
            <w:pPr>
              <w:jc w:val="center"/>
              <w:rPr>
                <w:rFonts w:ascii="Noto Sans Light" w:hAnsi="Noto Sans Light" w:cs="Noto Sans Light"/>
                <w:sz w:val="16"/>
                <w:szCs w:val="16"/>
              </w:rPr>
            </w:pPr>
            <w:r w:rsidRPr="000B77B6">
              <w:rPr>
                <w:rFonts w:ascii="Noto Sans Light" w:hAnsi="Noto Sans Light" w:cs="Noto Sans Light"/>
                <w:sz w:val="16"/>
                <w:szCs w:val="16"/>
              </w:rPr>
              <w:t>8</w:t>
            </w:r>
          </w:p>
        </w:tc>
        <w:tc>
          <w:tcPr>
            <w:tcW w:w="2316" w:type="pct"/>
            <w:shd w:val="clear" w:color="auto" w:fill="auto"/>
          </w:tcPr>
          <w:p w14:paraId="0567E178" w14:textId="77777777" w:rsidR="009156DE" w:rsidRPr="000B77B6" w:rsidRDefault="009156DE" w:rsidP="009156DE">
            <w:pPr>
              <w:jc w:val="both"/>
              <w:rPr>
                <w:rFonts w:ascii="Noto Sans Light" w:hAnsi="Noto Sans Light" w:cs="Noto Sans Light"/>
                <w:sz w:val="16"/>
                <w:szCs w:val="16"/>
              </w:rPr>
            </w:pPr>
            <w:r w:rsidRPr="000B77B6">
              <w:rPr>
                <w:rFonts w:ascii="Noto Sans Light" w:hAnsi="Noto Sans Light" w:cs="Noto Sans Light"/>
                <w:sz w:val="16"/>
                <w:szCs w:val="16"/>
              </w:rPr>
              <w:t>Por la actualización del valor de los bienes inmuebles derivado de la aplicación de un avalúo.</w:t>
            </w:r>
          </w:p>
        </w:tc>
        <w:tc>
          <w:tcPr>
            <w:tcW w:w="254" w:type="pct"/>
            <w:shd w:val="clear" w:color="auto" w:fill="auto"/>
            <w:vAlign w:val="center"/>
          </w:tcPr>
          <w:p w14:paraId="7D416F37" w14:textId="77777777" w:rsidR="009156DE" w:rsidRPr="000B77B6" w:rsidRDefault="009156DE" w:rsidP="009156DE">
            <w:pPr>
              <w:jc w:val="center"/>
              <w:rPr>
                <w:rFonts w:ascii="Noto Sans Light" w:hAnsi="Noto Sans Light" w:cs="Noto Sans Light"/>
                <w:sz w:val="16"/>
                <w:szCs w:val="16"/>
              </w:rPr>
            </w:pPr>
            <w:r w:rsidRPr="000B77B6">
              <w:rPr>
                <w:rFonts w:ascii="Noto Sans Light" w:hAnsi="Noto Sans Light" w:cs="Noto Sans Light"/>
                <w:sz w:val="16"/>
                <w:szCs w:val="16"/>
              </w:rPr>
              <w:t>8</w:t>
            </w:r>
          </w:p>
        </w:tc>
        <w:tc>
          <w:tcPr>
            <w:tcW w:w="2184" w:type="pct"/>
            <w:shd w:val="clear" w:color="auto" w:fill="auto"/>
          </w:tcPr>
          <w:p w14:paraId="52547AC7" w14:textId="70A9722F" w:rsidR="009156DE" w:rsidRPr="000B77B6" w:rsidRDefault="009156DE" w:rsidP="009156DE">
            <w:pPr>
              <w:jc w:val="both"/>
              <w:rPr>
                <w:rFonts w:ascii="Noto Sans Light" w:hAnsi="Noto Sans Light" w:cs="Noto Sans Light"/>
                <w:sz w:val="16"/>
                <w:szCs w:val="16"/>
              </w:rPr>
            </w:pPr>
            <w:r w:rsidRPr="00A042A7">
              <w:rPr>
                <w:rFonts w:ascii="Noto Sans Light" w:hAnsi="Noto Sans Light" w:cs="Noto Sans Light"/>
                <w:sz w:val="16"/>
                <w:szCs w:val="16"/>
              </w:rPr>
              <w:t xml:space="preserve">Por la cancelación de los registros, derivados de la creación del Pasivo Circulante, de las operaciones contraídas por concepto de </w:t>
            </w:r>
            <w:r w:rsidRPr="002738BD">
              <w:rPr>
                <w:rFonts w:ascii="Noto Sans Light" w:hAnsi="Noto Sans Light" w:cs="Noto Sans Light"/>
                <w:sz w:val="16"/>
                <w:szCs w:val="16"/>
              </w:rPr>
              <w:t>la adquisició</w:t>
            </w:r>
            <w:r>
              <w:rPr>
                <w:rFonts w:ascii="Noto Sans Light" w:hAnsi="Noto Sans Light" w:cs="Noto Sans Light"/>
                <w:sz w:val="16"/>
                <w:szCs w:val="16"/>
              </w:rPr>
              <w:t xml:space="preserve">n de bienes inmuebles y muebles </w:t>
            </w:r>
            <w:r w:rsidRPr="00A042A7">
              <w:rPr>
                <w:rFonts w:ascii="Noto Sans Light" w:hAnsi="Noto Sans Light" w:cs="Noto Sans Light"/>
                <w:sz w:val="16"/>
                <w:szCs w:val="16"/>
              </w:rPr>
              <w:t>y que al 31 de diciembre de cada ejercicio se encuentren debidamente contabilizadas, devengadas y pendientes de pago.</w:t>
            </w:r>
          </w:p>
        </w:tc>
      </w:tr>
      <w:tr w:rsidR="00BC0DBF" w:rsidRPr="000B77B6" w14:paraId="0C39F7A8" w14:textId="77777777" w:rsidTr="008519BC">
        <w:tc>
          <w:tcPr>
            <w:tcW w:w="246" w:type="pct"/>
            <w:shd w:val="clear" w:color="auto" w:fill="auto"/>
            <w:vAlign w:val="center"/>
          </w:tcPr>
          <w:p w14:paraId="5A3D9077" w14:textId="77777777" w:rsidR="00BC0DBF" w:rsidRPr="000B77B6" w:rsidRDefault="00BC0DBF" w:rsidP="00BC0DBF">
            <w:pPr>
              <w:jc w:val="center"/>
              <w:rPr>
                <w:rFonts w:ascii="Noto Sans Light" w:hAnsi="Noto Sans Light" w:cs="Noto Sans Light"/>
                <w:sz w:val="16"/>
                <w:szCs w:val="16"/>
              </w:rPr>
            </w:pPr>
            <w:r w:rsidRPr="000B77B6">
              <w:rPr>
                <w:rFonts w:ascii="Noto Sans Light" w:hAnsi="Noto Sans Light" w:cs="Noto Sans Light"/>
                <w:sz w:val="16"/>
                <w:szCs w:val="16"/>
              </w:rPr>
              <w:t>9</w:t>
            </w:r>
          </w:p>
        </w:tc>
        <w:tc>
          <w:tcPr>
            <w:tcW w:w="2316" w:type="pct"/>
            <w:shd w:val="clear" w:color="auto" w:fill="auto"/>
          </w:tcPr>
          <w:p w14:paraId="06DC1CE5" w14:textId="77777777" w:rsidR="00BC0DBF" w:rsidRPr="000B77B6" w:rsidRDefault="00BC0DBF" w:rsidP="00BC0DBF">
            <w:pPr>
              <w:jc w:val="both"/>
              <w:rPr>
                <w:rFonts w:ascii="Noto Sans Light" w:hAnsi="Noto Sans Light" w:cs="Noto Sans Light"/>
                <w:sz w:val="16"/>
                <w:szCs w:val="16"/>
              </w:rPr>
            </w:pPr>
            <w:r w:rsidRPr="000B77B6">
              <w:rPr>
                <w:rFonts w:ascii="Noto Sans Light" w:hAnsi="Noto Sans Light" w:cs="Noto Sans Light"/>
                <w:sz w:val="16"/>
                <w:szCs w:val="16"/>
              </w:rPr>
              <w:t>Por el traspaso al activo específico al concluirse las obligaciones derivadas del contrato de arrendamiento financiero.</w:t>
            </w:r>
          </w:p>
        </w:tc>
        <w:tc>
          <w:tcPr>
            <w:tcW w:w="254" w:type="pct"/>
            <w:shd w:val="clear" w:color="auto" w:fill="auto"/>
            <w:vAlign w:val="center"/>
          </w:tcPr>
          <w:p w14:paraId="454D33BD" w14:textId="77777777" w:rsidR="00BC0DBF" w:rsidRPr="000B77B6" w:rsidRDefault="00BC0DBF" w:rsidP="00BC0DBF">
            <w:pPr>
              <w:jc w:val="center"/>
              <w:rPr>
                <w:rFonts w:ascii="Noto Sans Light" w:hAnsi="Noto Sans Light" w:cs="Noto Sans Light"/>
                <w:sz w:val="16"/>
                <w:szCs w:val="16"/>
              </w:rPr>
            </w:pPr>
            <w:r w:rsidRPr="000B77B6">
              <w:rPr>
                <w:rFonts w:ascii="Noto Sans Light" w:hAnsi="Noto Sans Light" w:cs="Noto Sans Light"/>
                <w:sz w:val="16"/>
                <w:szCs w:val="16"/>
              </w:rPr>
              <w:t>9</w:t>
            </w:r>
          </w:p>
        </w:tc>
        <w:tc>
          <w:tcPr>
            <w:tcW w:w="2184" w:type="pct"/>
            <w:shd w:val="clear" w:color="auto" w:fill="auto"/>
          </w:tcPr>
          <w:p w14:paraId="3DC6BC7E" w14:textId="0DD433A1" w:rsidR="00BC0DBF" w:rsidRPr="000B77B6" w:rsidRDefault="00BC0DBF" w:rsidP="00BC0DBF">
            <w:pPr>
              <w:jc w:val="both"/>
              <w:rPr>
                <w:rFonts w:ascii="Noto Sans Light" w:hAnsi="Noto Sans Light" w:cs="Noto Sans Light"/>
                <w:sz w:val="16"/>
                <w:szCs w:val="16"/>
              </w:rPr>
            </w:pPr>
            <w:r w:rsidRPr="00630C39">
              <w:rPr>
                <w:rFonts w:ascii="Noto Sans Light" w:hAnsi="Noto Sans Light" w:cs="Noto Sans Light"/>
                <w:sz w:val="16"/>
                <w:szCs w:val="16"/>
              </w:rPr>
              <w:t>Por los reintegros realizados</w:t>
            </w:r>
            <w:r>
              <w:rPr>
                <w:rFonts w:ascii="Noto Sans Light" w:hAnsi="Noto Sans Light" w:cs="Noto Sans Light"/>
                <w:sz w:val="16"/>
                <w:szCs w:val="16"/>
              </w:rPr>
              <w:t xml:space="preserve"> p</w:t>
            </w:r>
            <w:r w:rsidRPr="00A66F62">
              <w:rPr>
                <w:rFonts w:ascii="Noto Sans Light" w:hAnsi="Noto Sans Light" w:cs="Noto Sans Light"/>
                <w:sz w:val="16"/>
                <w:szCs w:val="16"/>
              </w:rPr>
              <w:t>or adquisición de bienes inmuebles</w:t>
            </w:r>
            <w:r w:rsidR="002E3959">
              <w:rPr>
                <w:rFonts w:ascii="Noto Sans Light" w:hAnsi="Noto Sans Light" w:cs="Noto Sans Light"/>
                <w:sz w:val="16"/>
                <w:szCs w:val="16"/>
              </w:rPr>
              <w:t xml:space="preserve"> por recursos propios.</w:t>
            </w:r>
          </w:p>
        </w:tc>
      </w:tr>
      <w:tr w:rsidR="00773E57" w:rsidRPr="000B77B6" w14:paraId="194CA248" w14:textId="77777777" w:rsidTr="008519BC">
        <w:tc>
          <w:tcPr>
            <w:tcW w:w="246" w:type="pct"/>
            <w:shd w:val="clear" w:color="auto" w:fill="auto"/>
            <w:vAlign w:val="center"/>
          </w:tcPr>
          <w:p w14:paraId="26DE9F41" w14:textId="77777777" w:rsidR="00773E57" w:rsidRPr="000B77B6" w:rsidRDefault="00773E57" w:rsidP="00773E57">
            <w:pPr>
              <w:jc w:val="center"/>
              <w:rPr>
                <w:rFonts w:ascii="Noto Sans Light" w:hAnsi="Noto Sans Light" w:cs="Noto Sans Light"/>
                <w:sz w:val="16"/>
                <w:szCs w:val="16"/>
              </w:rPr>
            </w:pPr>
            <w:r w:rsidRPr="000B77B6">
              <w:rPr>
                <w:rFonts w:ascii="Noto Sans Light" w:hAnsi="Noto Sans Light" w:cs="Noto Sans Light"/>
                <w:sz w:val="16"/>
                <w:szCs w:val="16"/>
              </w:rPr>
              <w:t>10</w:t>
            </w:r>
          </w:p>
        </w:tc>
        <w:tc>
          <w:tcPr>
            <w:tcW w:w="2316" w:type="pct"/>
            <w:shd w:val="clear" w:color="auto" w:fill="auto"/>
          </w:tcPr>
          <w:p w14:paraId="4590556F" w14:textId="77777777" w:rsidR="00773E57" w:rsidRPr="000B77B6" w:rsidRDefault="00773E57" w:rsidP="00773E57">
            <w:pPr>
              <w:jc w:val="both"/>
              <w:rPr>
                <w:rFonts w:ascii="Noto Sans Light" w:hAnsi="Noto Sans Light" w:cs="Noto Sans Light"/>
                <w:sz w:val="16"/>
                <w:szCs w:val="16"/>
              </w:rPr>
            </w:pPr>
            <w:r w:rsidRPr="000B77B6">
              <w:rPr>
                <w:rFonts w:ascii="Noto Sans Light" w:hAnsi="Noto Sans Light" w:cs="Noto Sans Light"/>
                <w:sz w:val="16"/>
                <w:szCs w:val="16"/>
              </w:rPr>
              <w:t>Por el traspaso definitivo del activo físico específico al darse cumplimiento total al contrato de arrendamiento financiero casos excepcionales correspondiente y a las obligaciones del mismo.</w:t>
            </w:r>
          </w:p>
        </w:tc>
        <w:tc>
          <w:tcPr>
            <w:tcW w:w="254" w:type="pct"/>
            <w:shd w:val="clear" w:color="auto" w:fill="auto"/>
            <w:vAlign w:val="center"/>
          </w:tcPr>
          <w:p w14:paraId="4D2A4E7A" w14:textId="77777777" w:rsidR="00773E57" w:rsidRPr="000B77B6" w:rsidRDefault="00773E57" w:rsidP="00773E57">
            <w:pPr>
              <w:jc w:val="center"/>
              <w:rPr>
                <w:rFonts w:ascii="Noto Sans Light" w:hAnsi="Noto Sans Light" w:cs="Noto Sans Light"/>
                <w:sz w:val="16"/>
                <w:szCs w:val="16"/>
              </w:rPr>
            </w:pPr>
            <w:r w:rsidRPr="000B77B6">
              <w:rPr>
                <w:rFonts w:ascii="Noto Sans Light" w:hAnsi="Noto Sans Light" w:cs="Noto Sans Light"/>
                <w:sz w:val="16"/>
                <w:szCs w:val="16"/>
              </w:rPr>
              <w:t>10</w:t>
            </w:r>
          </w:p>
        </w:tc>
        <w:tc>
          <w:tcPr>
            <w:tcW w:w="2184" w:type="pct"/>
            <w:shd w:val="clear" w:color="auto" w:fill="auto"/>
          </w:tcPr>
          <w:p w14:paraId="6B117F46" w14:textId="6F34754E" w:rsidR="00773E57" w:rsidRPr="000B77B6" w:rsidRDefault="00773E57" w:rsidP="00773E57">
            <w:pPr>
              <w:jc w:val="both"/>
              <w:rPr>
                <w:rFonts w:ascii="Noto Sans Light" w:hAnsi="Noto Sans Light" w:cs="Noto Sans Light"/>
                <w:sz w:val="16"/>
                <w:szCs w:val="16"/>
              </w:rPr>
            </w:pPr>
            <w:r w:rsidRPr="00630C39">
              <w:rPr>
                <w:rFonts w:ascii="Noto Sans Light" w:hAnsi="Noto Sans Light" w:cs="Noto Sans Light"/>
                <w:sz w:val="16"/>
                <w:szCs w:val="16"/>
              </w:rPr>
              <w:t>Por los reintegros realizados</w:t>
            </w:r>
            <w:r>
              <w:rPr>
                <w:rFonts w:ascii="Noto Sans Light" w:hAnsi="Noto Sans Light" w:cs="Noto Sans Light"/>
                <w:sz w:val="16"/>
                <w:szCs w:val="16"/>
              </w:rPr>
              <w:t xml:space="preserve"> p</w:t>
            </w:r>
            <w:r w:rsidRPr="00A66F62">
              <w:rPr>
                <w:rFonts w:ascii="Noto Sans Light" w:hAnsi="Noto Sans Light" w:cs="Noto Sans Light"/>
                <w:sz w:val="16"/>
                <w:szCs w:val="16"/>
              </w:rPr>
              <w:t>or adquisición de bienes inmuebles</w:t>
            </w:r>
            <w:r>
              <w:rPr>
                <w:rFonts w:ascii="Noto Sans Light" w:hAnsi="Noto Sans Light" w:cs="Noto Sans Light"/>
                <w:sz w:val="16"/>
                <w:szCs w:val="16"/>
              </w:rPr>
              <w:t xml:space="preserve"> por recursos fiscales.</w:t>
            </w:r>
          </w:p>
        </w:tc>
      </w:tr>
      <w:tr w:rsidR="006A6838" w:rsidRPr="000B77B6" w14:paraId="1ECA3A4B" w14:textId="77777777" w:rsidTr="008519BC">
        <w:tc>
          <w:tcPr>
            <w:tcW w:w="246" w:type="pct"/>
            <w:shd w:val="clear" w:color="auto" w:fill="auto"/>
            <w:vAlign w:val="center"/>
          </w:tcPr>
          <w:p w14:paraId="2BFA75C1" w14:textId="6F621B50" w:rsidR="006A6838" w:rsidRPr="000B77B6" w:rsidRDefault="00E62AEC" w:rsidP="003F6404">
            <w:pPr>
              <w:jc w:val="center"/>
              <w:rPr>
                <w:rFonts w:ascii="Noto Sans Light" w:hAnsi="Noto Sans Light" w:cs="Noto Sans Light"/>
                <w:sz w:val="16"/>
                <w:szCs w:val="16"/>
              </w:rPr>
            </w:pPr>
            <w:r>
              <w:rPr>
                <w:rFonts w:ascii="Noto Sans Light" w:hAnsi="Noto Sans Light" w:cs="Noto Sans Light"/>
                <w:sz w:val="16"/>
                <w:szCs w:val="16"/>
              </w:rPr>
              <w:t>11</w:t>
            </w:r>
          </w:p>
        </w:tc>
        <w:tc>
          <w:tcPr>
            <w:tcW w:w="2316" w:type="pct"/>
            <w:shd w:val="clear" w:color="auto" w:fill="auto"/>
          </w:tcPr>
          <w:p w14:paraId="42843F89" w14:textId="77777777" w:rsidR="006A6838" w:rsidRPr="000B77B6" w:rsidRDefault="006A6838" w:rsidP="003F6404">
            <w:pPr>
              <w:jc w:val="both"/>
              <w:rPr>
                <w:rFonts w:ascii="Noto Sans Light" w:hAnsi="Noto Sans Light" w:cs="Noto Sans Light"/>
                <w:sz w:val="16"/>
                <w:szCs w:val="16"/>
              </w:rPr>
            </w:pPr>
            <w:r w:rsidRPr="000B77B6">
              <w:rPr>
                <w:rFonts w:ascii="Noto Sans Light" w:hAnsi="Noto Sans Light" w:cs="Noto Sans Light"/>
                <w:sz w:val="16"/>
                <w:szCs w:val="16"/>
              </w:rPr>
              <w:t>Por la rendición de cuentas por las adquisiciones de bienes muebles e inmuebles con recursos administrados por los fidecomisos, mandatos y contratos análogos.</w:t>
            </w:r>
          </w:p>
        </w:tc>
        <w:tc>
          <w:tcPr>
            <w:tcW w:w="254" w:type="pct"/>
            <w:shd w:val="clear" w:color="auto" w:fill="auto"/>
            <w:vAlign w:val="center"/>
          </w:tcPr>
          <w:p w14:paraId="66863D1D" w14:textId="22C009D6" w:rsidR="006A6838" w:rsidRPr="000B77B6" w:rsidRDefault="00E62AEC" w:rsidP="003F6404">
            <w:pPr>
              <w:jc w:val="center"/>
              <w:rPr>
                <w:rFonts w:ascii="Noto Sans Light" w:hAnsi="Noto Sans Light" w:cs="Noto Sans Light"/>
                <w:sz w:val="16"/>
                <w:szCs w:val="16"/>
              </w:rPr>
            </w:pPr>
            <w:r>
              <w:rPr>
                <w:rFonts w:ascii="Noto Sans Light" w:hAnsi="Noto Sans Light" w:cs="Noto Sans Light"/>
                <w:sz w:val="16"/>
                <w:szCs w:val="16"/>
              </w:rPr>
              <w:t>11</w:t>
            </w:r>
          </w:p>
        </w:tc>
        <w:tc>
          <w:tcPr>
            <w:tcW w:w="2184" w:type="pct"/>
            <w:shd w:val="clear" w:color="auto" w:fill="auto"/>
          </w:tcPr>
          <w:p w14:paraId="46E37347" w14:textId="317FAE14" w:rsidR="006A6838" w:rsidRPr="000B77B6" w:rsidRDefault="006F72B2" w:rsidP="003F6404">
            <w:pPr>
              <w:jc w:val="both"/>
              <w:rPr>
                <w:rFonts w:ascii="Noto Sans Light" w:hAnsi="Noto Sans Light" w:cs="Noto Sans Light"/>
                <w:sz w:val="16"/>
                <w:szCs w:val="16"/>
              </w:rPr>
            </w:pPr>
            <w:r w:rsidRPr="00576A0A">
              <w:rPr>
                <w:rFonts w:ascii="Noto Sans Light" w:hAnsi="Noto Sans Light" w:cs="Noto Sans Light"/>
                <w:sz w:val="16"/>
                <w:szCs w:val="16"/>
              </w:rPr>
              <w:t>Por los reintegros de años anteriores de bienes inmuebles.</w:t>
            </w:r>
          </w:p>
        </w:tc>
      </w:tr>
      <w:tr w:rsidR="006A6838" w:rsidRPr="000B77B6" w14:paraId="2A0065E5" w14:textId="77777777" w:rsidTr="008519BC">
        <w:tc>
          <w:tcPr>
            <w:tcW w:w="246" w:type="pct"/>
            <w:shd w:val="clear" w:color="auto" w:fill="auto"/>
            <w:vAlign w:val="center"/>
          </w:tcPr>
          <w:p w14:paraId="4F2B1E5F" w14:textId="46BAAC2B" w:rsidR="006A6838" w:rsidRPr="000B77B6" w:rsidRDefault="00E62AEC" w:rsidP="003F6404">
            <w:pPr>
              <w:jc w:val="center"/>
              <w:rPr>
                <w:rFonts w:ascii="Noto Sans Light" w:hAnsi="Noto Sans Light" w:cs="Noto Sans Light"/>
                <w:sz w:val="16"/>
                <w:szCs w:val="16"/>
              </w:rPr>
            </w:pPr>
            <w:r>
              <w:rPr>
                <w:rFonts w:ascii="Noto Sans Light" w:hAnsi="Noto Sans Light" w:cs="Noto Sans Light"/>
                <w:sz w:val="16"/>
                <w:szCs w:val="16"/>
              </w:rPr>
              <w:lastRenderedPageBreak/>
              <w:t>12</w:t>
            </w:r>
          </w:p>
        </w:tc>
        <w:tc>
          <w:tcPr>
            <w:tcW w:w="2316" w:type="pct"/>
            <w:shd w:val="clear" w:color="auto" w:fill="auto"/>
          </w:tcPr>
          <w:p w14:paraId="4438F528" w14:textId="77777777" w:rsidR="006A6838" w:rsidRPr="000B77B6" w:rsidRDefault="006A6838" w:rsidP="003F6404">
            <w:pPr>
              <w:jc w:val="both"/>
              <w:rPr>
                <w:rFonts w:ascii="Noto Sans Light" w:hAnsi="Noto Sans Light" w:cs="Noto Sans Light"/>
                <w:sz w:val="16"/>
                <w:szCs w:val="16"/>
              </w:rPr>
            </w:pPr>
            <w:r w:rsidRPr="000B77B6">
              <w:rPr>
                <w:rFonts w:ascii="Noto Sans Light" w:hAnsi="Noto Sans Light" w:cs="Noto Sans Light"/>
                <w:sz w:val="16"/>
                <w:szCs w:val="16"/>
              </w:rPr>
              <w:t>Por la aplicación a las cuentas específicas de activo por los donativos en especie recibidos por los fidecomisos, mandatos y contratos análogos de la Entidad.</w:t>
            </w:r>
          </w:p>
        </w:tc>
        <w:tc>
          <w:tcPr>
            <w:tcW w:w="254" w:type="pct"/>
            <w:shd w:val="clear" w:color="auto" w:fill="auto"/>
            <w:vAlign w:val="center"/>
          </w:tcPr>
          <w:p w14:paraId="5821E6C8" w14:textId="7C96F241" w:rsidR="006A6838" w:rsidRPr="000B77B6" w:rsidRDefault="00E62AEC" w:rsidP="003F6404">
            <w:pPr>
              <w:jc w:val="center"/>
              <w:rPr>
                <w:rFonts w:ascii="Noto Sans Light" w:hAnsi="Noto Sans Light" w:cs="Noto Sans Light"/>
                <w:sz w:val="16"/>
                <w:szCs w:val="16"/>
              </w:rPr>
            </w:pPr>
            <w:r>
              <w:rPr>
                <w:rFonts w:ascii="Noto Sans Light" w:hAnsi="Noto Sans Light" w:cs="Noto Sans Light"/>
                <w:sz w:val="16"/>
                <w:szCs w:val="16"/>
              </w:rPr>
              <w:t>12</w:t>
            </w:r>
          </w:p>
        </w:tc>
        <w:tc>
          <w:tcPr>
            <w:tcW w:w="2184" w:type="pct"/>
            <w:shd w:val="clear" w:color="auto" w:fill="auto"/>
          </w:tcPr>
          <w:p w14:paraId="279F6C09" w14:textId="4F075F5B" w:rsidR="006A6838" w:rsidRPr="000B77B6" w:rsidRDefault="00911C0C" w:rsidP="003F6404">
            <w:pPr>
              <w:jc w:val="both"/>
              <w:rPr>
                <w:rFonts w:ascii="Noto Sans Light" w:hAnsi="Noto Sans Light" w:cs="Noto Sans Light"/>
                <w:sz w:val="16"/>
                <w:szCs w:val="16"/>
              </w:rPr>
            </w:pPr>
            <w:r w:rsidRPr="00260E72">
              <w:rPr>
                <w:rFonts w:ascii="Noto Sans Light" w:hAnsi="Noto Sans Light" w:cs="Noto Sans Light"/>
                <w:sz w:val="16"/>
                <w:szCs w:val="16"/>
              </w:rPr>
              <w:t>Por el saldo de las subcuentas de activo en proceso o pendientes de depurar, para su control hasta su total cancelación.</w:t>
            </w:r>
          </w:p>
        </w:tc>
      </w:tr>
      <w:tr w:rsidR="006A6838" w:rsidRPr="000B77B6" w14:paraId="45CE1037" w14:textId="77777777" w:rsidTr="008519BC">
        <w:tc>
          <w:tcPr>
            <w:tcW w:w="246" w:type="pct"/>
            <w:shd w:val="clear" w:color="auto" w:fill="auto"/>
            <w:vAlign w:val="center"/>
          </w:tcPr>
          <w:p w14:paraId="6C51C6C0" w14:textId="7FE3DE30" w:rsidR="006A6838" w:rsidRPr="000B77B6" w:rsidRDefault="00E62AEC" w:rsidP="003F6404">
            <w:pPr>
              <w:jc w:val="center"/>
              <w:rPr>
                <w:rFonts w:ascii="Noto Sans Light" w:hAnsi="Noto Sans Light" w:cs="Noto Sans Light"/>
                <w:sz w:val="16"/>
                <w:szCs w:val="16"/>
              </w:rPr>
            </w:pPr>
            <w:r>
              <w:rPr>
                <w:rFonts w:ascii="Noto Sans Light" w:hAnsi="Noto Sans Light" w:cs="Noto Sans Light"/>
                <w:sz w:val="16"/>
                <w:szCs w:val="16"/>
              </w:rPr>
              <w:t>13</w:t>
            </w:r>
          </w:p>
        </w:tc>
        <w:tc>
          <w:tcPr>
            <w:tcW w:w="2316" w:type="pct"/>
            <w:shd w:val="clear" w:color="auto" w:fill="auto"/>
          </w:tcPr>
          <w:p w14:paraId="1842954F" w14:textId="77777777" w:rsidR="006A6838" w:rsidRPr="000B77B6" w:rsidRDefault="006A6838" w:rsidP="003F6404">
            <w:pPr>
              <w:jc w:val="both"/>
              <w:rPr>
                <w:rFonts w:ascii="Noto Sans Light" w:hAnsi="Noto Sans Light" w:cs="Noto Sans Light"/>
                <w:sz w:val="16"/>
                <w:szCs w:val="16"/>
              </w:rPr>
            </w:pPr>
            <w:r w:rsidRPr="000B77B6">
              <w:rPr>
                <w:rFonts w:ascii="Noto Sans Light" w:hAnsi="Noto Sans Light" w:cs="Noto Sans Light"/>
                <w:sz w:val="16"/>
                <w:szCs w:val="16"/>
              </w:rPr>
              <w:t>Por la rendición de cuentas por las adquisiciones de bienes muebles e inmuebles con recursos administrados por los fidecomisos, mandatos y contratos análogos.</w:t>
            </w:r>
          </w:p>
        </w:tc>
        <w:tc>
          <w:tcPr>
            <w:tcW w:w="254" w:type="pct"/>
            <w:shd w:val="clear" w:color="auto" w:fill="auto"/>
            <w:vAlign w:val="center"/>
          </w:tcPr>
          <w:p w14:paraId="4D66BE5B" w14:textId="4041387E" w:rsidR="006A6838" w:rsidRPr="000B77B6" w:rsidRDefault="00E62AEC" w:rsidP="003F6404">
            <w:pPr>
              <w:jc w:val="center"/>
              <w:rPr>
                <w:rFonts w:ascii="Noto Sans Light" w:hAnsi="Noto Sans Light" w:cs="Noto Sans Light"/>
                <w:sz w:val="16"/>
                <w:szCs w:val="16"/>
              </w:rPr>
            </w:pPr>
            <w:r>
              <w:rPr>
                <w:rFonts w:ascii="Noto Sans Light" w:hAnsi="Noto Sans Light" w:cs="Noto Sans Light"/>
                <w:sz w:val="16"/>
                <w:szCs w:val="16"/>
              </w:rPr>
              <w:t>13</w:t>
            </w:r>
          </w:p>
        </w:tc>
        <w:tc>
          <w:tcPr>
            <w:tcW w:w="2184" w:type="pct"/>
            <w:shd w:val="clear" w:color="auto" w:fill="auto"/>
          </w:tcPr>
          <w:p w14:paraId="79A18DE9" w14:textId="176E1472" w:rsidR="006A6838" w:rsidRPr="000B77B6" w:rsidRDefault="006C00E7" w:rsidP="003F6404">
            <w:pPr>
              <w:jc w:val="both"/>
              <w:rPr>
                <w:rFonts w:ascii="Noto Sans Light" w:hAnsi="Noto Sans Light" w:cs="Noto Sans Light"/>
                <w:sz w:val="16"/>
                <w:szCs w:val="16"/>
              </w:rPr>
            </w:pPr>
            <w:r w:rsidRPr="00FC3DFB">
              <w:rPr>
                <w:rFonts w:ascii="Noto Sans Light" w:hAnsi="Noto Sans Light" w:cs="Noto Sans Light"/>
                <w:sz w:val="16"/>
                <w:szCs w:val="16"/>
              </w:rPr>
              <w:t>Por el cierre de libros al final del ejercicio</w:t>
            </w:r>
          </w:p>
        </w:tc>
      </w:tr>
      <w:tr w:rsidR="006A6838" w:rsidRPr="000B77B6" w14:paraId="337CD9BC" w14:textId="77777777" w:rsidTr="008519BC">
        <w:tc>
          <w:tcPr>
            <w:tcW w:w="246" w:type="pct"/>
            <w:shd w:val="clear" w:color="auto" w:fill="auto"/>
            <w:vAlign w:val="center"/>
          </w:tcPr>
          <w:p w14:paraId="5B1101E9" w14:textId="0C8A7309" w:rsidR="006A6838" w:rsidRPr="000B77B6" w:rsidRDefault="00E62AEC" w:rsidP="003F6404">
            <w:pPr>
              <w:jc w:val="center"/>
              <w:rPr>
                <w:rFonts w:ascii="Noto Sans Light" w:hAnsi="Noto Sans Light" w:cs="Noto Sans Light"/>
                <w:sz w:val="16"/>
                <w:szCs w:val="16"/>
              </w:rPr>
            </w:pPr>
            <w:r>
              <w:rPr>
                <w:rFonts w:ascii="Noto Sans Light" w:hAnsi="Noto Sans Light" w:cs="Noto Sans Light"/>
                <w:sz w:val="16"/>
                <w:szCs w:val="16"/>
              </w:rPr>
              <w:t>14</w:t>
            </w:r>
          </w:p>
        </w:tc>
        <w:tc>
          <w:tcPr>
            <w:tcW w:w="2316" w:type="pct"/>
            <w:shd w:val="clear" w:color="auto" w:fill="auto"/>
          </w:tcPr>
          <w:p w14:paraId="396B5FA1" w14:textId="77777777" w:rsidR="006A6838" w:rsidRPr="000B77B6" w:rsidRDefault="006A6838" w:rsidP="00560926">
            <w:pPr>
              <w:jc w:val="both"/>
              <w:rPr>
                <w:rFonts w:ascii="Noto Sans Light" w:hAnsi="Noto Sans Light" w:cs="Noto Sans Light"/>
                <w:sz w:val="16"/>
                <w:szCs w:val="16"/>
                <w:vertAlign w:val="superscript"/>
              </w:rPr>
            </w:pPr>
            <w:r w:rsidRPr="000B77B6">
              <w:rPr>
                <w:rFonts w:ascii="Noto Sans Light" w:hAnsi="Noto Sans Light" w:cs="Noto Sans Light"/>
                <w:sz w:val="16"/>
                <w:szCs w:val="16"/>
              </w:rPr>
              <w:t xml:space="preserve">Por la restitución o reposición de bienes de consumo o muebles en reposición de los extraviados. </w:t>
            </w:r>
          </w:p>
          <w:p w14:paraId="368329E0" w14:textId="674065CC" w:rsidR="006A6838" w:rsidRPr="000B77B6" w:rsidRDefault="006A6838" w:rsidP="00560926">
            <w:pPr>
              <w:jc w:val="both"/>
              <w:rPr>
                <w:rFonts w:ascii="Noto Sans Light" w:hAnsi="Noto Sans Light" w:cs="Noto Sans Light"/>
                <w:sz w:val="16"/>
                <w:szCs w:val="16"/>
              </w:rPr>
            </w:pPr>
            <w:r w:rsidRPr="000B77B6">
              <w:rPr>
                <w:rFonts w:ascii="Noto Sans Light" w:hAnsi="Noto Sans Light" w:cs="Noto Sans Light"/>
                <w:sz w:val="16"/>
                <w:szCs w:val="16"/>
              </w:rPr>
              <w:t>Activo No Circulante</w:t>
            </w:r>
          </w:p>
        </w:tc>
        <w:tc>
          <w:tcPr>
            <w:tcW w:w="254" w:type="pct"/>
            <w:shd w:val="clear" w:color="auto" w:fill="auto"/>
            <w:vAlign w:val="center"/>
          </w:tcPr>
          <w:p w14:paraId="60EA553C" w14:textId="18EAB6F4" w:rsidR="006A6838" w:rsidRPr="000B77B6" w:rsidRDefault="00E62AEC" w:rsidP="003F6404">
            <w:pPr>
              <w:jc w:val="center"/>
              <w:rPr>
                <w:rFonts w:ascii="Noto Sans Light" w:hAnsi="Noto Sans Light" w:cs="Noto Sans Light"/>
                <w:sz w:val="16"/>
                <w:szCs w:val="16"/>
              </w:rPr>
            </w:pPr>
            <w:r>
              <w:rPr>
                <w:rFonts w:ascii="Noto Sans Light" w:hAnsi="Noto Sans Light" w:cs="Noto Sans Light"/>
                <w:sz w:val="16"/>
                <w:szCs w:val="16"/>
              </w:rPr>
              <w:t>14</w:t>
            </w:r>
          </w:p>
        </w:tc>
        <w:tc>
          <w:tcPr>
            <w:tcW w:w="2184" w:type="pct"/>
            <w:shd w:val="clear" w:color="auto" w:fill="auto"/>
          </w:tcPr>
          <w:p w14:paraId="18D4B6FD" w14:textId="77777777" w:rsidR="006A6838" w:rsidRPr="000B77B6" w:rsidRDefault="006A6838" w:rsidP="003F6404">
            <w:pPr>
              <w:jc w:val="both"/>
              <w:rPr>
                <w:rFonts w:ascii="Noto Sans Light" w:hAnsi="Noto Sans Light" w:cs="Noto Sans Light"/>
                <w:sz w:val="16"/>
                <w:szCs w:val="16"/>
              </w:rPr>
            </w:pPr>
          </w:p>
        </w:tc>
      </w:tr>
      <w:tr w:rsidR="006A6838" w:rsidRPr="000B77B6" w14:paraId="0BBD75FB" w14:textId="77777777" w:rsidTr="008519BC">
        <w:tc>
          <w:tcPr>
            <w:tcW w:w="246" w:type="pct"/>
            <w:shd w:val="clear" w:color="auto" w:fill="auto"/>
            <w:vAlign w:val="center"/>
          </w:tcPr>
          <w:p w14:paraId="188FB12B" w14:textId="7490BB8D" w:rsidR="006A6838" w:rsidRPr="000B77B6" w:rsidRDefault="00E62AEC" w:rsidP="003F6404">
            <w:pPr>
              <w:jc w:val="center"/>
              <w:rPr>
                <w:rFonts w:ascii="Noto Sans Light" w:hAnsi="Noto Sans Light" w:cs="Noto Sans Light"/>
                <w:sz w:val="16"/>
                <w:szCs w:val="16"/>
              </w:rPr>
            </w:pPr>
            <w:r>
              <w:rPr>
                <w:rFonts w:ascii="Noto Sans Light" w:hAnsi="Noto Sans Light" w:cs="Noto Sans Light"/>
                <w:sz w:val="16"/>
                <w:szCs w:val="16"/>
              </w:rPr>
              <w:t>15</w:t>
            </w:r>
          </w:p>
        </w:tc>
        <w:tc>
          <w:tcPr>
            <w:tcW w:w="2316" w:type="pct"/>
            <w:shd w:val="clear" w:color="auto" w:fill="auto"/>
          </w:tcPr>
          <w:p w14:paraId="5B8C6F19" w14:textId="4C8CBACB" w:rsidR="006A6838" w:rsidRPr="000B77B6" w:rsidRDefault="006A6838" w:rsidP="00560926">
            <w:pPr>
              <w:jc w:val="both"/>
              <w:rPr>
                <w:rFonts w:ascii="Noto Sans Light" w:hAnsi="Noto Sans Light" w:cs="Noto Sans Light"/>
                <w:sz w:val="16"/>
                <w:szCs w:val="16"/>
              </w:rPr>
            </w:pPr>
            <w:r w:rsidRPr="00FE6129">
              <w:rPr>
                <w:rFonts w:ascii="Noto Sans Light" w:hAnsi="Noto Sans Light" w:cs="Noto Sans Light"/>
                <w:sz w:val="16"/>
                <w:szCs w:val="16"/>
              </w:rPr>
              <w:t>Por la devolución de los bienes a la conclusión del contrato de concesión.</w:t>
            </w:r>
          </w:p>
        </w:tc>
        <w:tc>
          <w:tcPr>
            <w:tcW w:w="254" w:type="pct"/>
            <w:shd w:val="clear" w:color="auto" w:fill="auto"/>
            <w:vAlign w:val="center"/>
          </w:tcPr>
          <w:p w14:paraId="358EFFEE" w14:textId="321B76E7" w:rsidR="006A6838" w:rsidRPr="000B77B6" w:rsidRDefault="00E62AEC" w:rsidP="003F6404">
            <w:pPr>
              <w:jc w:val="center"/>
              <w:rPr>
                <w:rFonts w:ascii="Noto Sans Light" w:hAnsi="Noto Sans Light" w:cs="Noto Sans Light"/>
                <w:sz w:val="16"/>
                <w:szCs w:val="16"/>
              </w:rPr>
            </w:pPr>
            <w:r>
              <w:rPr>
                <w:rFonts w:ascii="Noto Sans Light" w:hAnsi="Noto Sans Light" w:cs="Noto Sans Light"/>
                <w:sz w:val="16"/>
                <w:szCs w:val="16"/>
              </w:rPr>
              <w:t>15</w:t>
            </w:r>
          </w:p>
        </w:tc>
        <w:tc>
          <w:tcPr>
            <w:tcW w:w="2184" w:type="pct"/>
            <w:shd w:val="clear" w:color="auto" w:fill="auto"/>
          </w:tcPr>
          <w:p w14:paraId="49FD0BE0" w14:textId="77777777" w:rsidR="006A6838" w:rsidRPr="000B77B6" w:rsidRDefault="006A6838" w:rsidP="003F6404">
            <w:pPr>
              <w:jc w:val="both"/>
              <w:rPr>
                <w:rFonts w:ascii="Noto Sans Light" w:hAnsi="Noto Sans Light" w:cs="Noto Sans Light"/>
                <w:sz w:val="16"/>
                <w:szCs w:val="16"/>
              </w:rPr>
            </w:pPr>
          </w:p>
        </w:tc>
      </w:tr>
      <w:tr w:rsidR="006A6838" w:rsidRPr="000B77B6" w14:paraId="1E8F347C" w14:textId="77777777" w:rsidTr="008519BC">
        <w:tc>
          <w:tcPr>
            <w:tcW w:w="246" w:type="pct"/>
            <w:shd w:val="clear" w:color="auto" w:fill="auto"/>
            <w:vAlign w:val="center"/>
          </w:tcPr>
          <w:p w14:paraId="257FFC2D" w14:textId="621D96D8" w:rsidR="006A6838" w:rsidRPr="000B77B6" w:rsidRDefault="00E62AEC" w:rsidP="003F6404">
            <w:pPr>
              <w:jc w:val="center"/>
              <w:rPr>
                <w:rFonts w:ascii="Noto Sans Light" w:hAnsi="Noto Sans Light" w:cs="Noto Sans Light"/>
                <w:sz w:val="16"/>
                <w:szCs w:val="16"/>
              </w:rPr>
            </w:pPr>
            <w:r>
              <w:rPr>
                <w:rFonts w:ascii="Noto Sans Light" w:hAnsi="Noto Sans Light" w:cs="Noto Sans Light"/>
                <w:sz w:val="16"/>
                <w:szCs w:val="16"/>
              </w:rPr>
              <w:t>16</w:t>
            </w:r>
          </w:p>
        </w:tc>
        <w:tc>
          <w:tcPr>
            <w:tcW w:w="2316" w:type="pct"/>
            <w:shd w:val="clear" w:color="auto" w:fill="auto"/>
          </w:tcPr>
          <w:p w14:paraId="39FA022C" w14:textId="6A909B97" w:rsidR="006A6838" w:rsidRPr="00FE6129" w:rsidRDefault="006A6838" w:rsidP="00560926">
            <w:pPr>
              <w:jc w:val="both"/>
              <w:rPr>
                <w:rFonts w:ascii="Noto Sans Light" w:hAnsi="Noto Sans Light" w:cs="Noto Sans Light"/>
                <w:sz w:val="16"/>
                <w:szCs w:val="16"/>
              </w:rPr>
            </w:pPr>
            <w:r w:rsidRPr="00CA1419">
              <w:rPr>
                <w:rFonts w:ascii="Noto Sans Light" w:hAnsi="Noto Sans Light" w:cs="Noto Sans Light"/>
                <w:sz w:val="16"/>
                <w:szCs w:val="16"/>
              </w:rPr>
              <w:t>Por la recepción en la Entidad de bienes inmuebles a la conclusión del contrato de comodato.</w:t>
            </w:r>
          </w:p>
        </w:tc>
        <w:tc>
          <w:tcPr>
            <w:tcW w:w="254" w:type="pct"/>
            <w:shd w:val="clear" w:color="auto" w:fill="auto"/>
            <w:vAlign w:val="center"/>
          </w:tcPr>
          <w:p w14:paraId="473211D3" w14:textId="6DA6EDF4" w:rsidR="006A6838" w:rsidRPr="000B77B6" w:rsidRDefault="00E62AEC" w:rsidP="003F6404">
            <w:pPr>
              <w:jc w:val="center"/>
              <w:rPr>
                <w:rFonts w:ascii="Noto Sans Light" w:hAnsi="Noto Sans Light" w:cs="Noto Sans Light"/>
                <w:sz w:val="16"/>
                <w:szCs w:val="16"/>
              </w:rPr>
            </w:pPr>
            <w:r>
              <w:rPr>
                <w:rFonts w:ascii="Noto Sans Light" w:hAnsi="Noto Sans Light" w:cs="Noto Sans Light"/>
                <w:sz w:val="16"/>
                <w:szCs w:val="16"/>
              </w:rPr>
              <w:t>16</w:t>
            </w:r>
          </w:p>
        </w:tc>
        <w:tc>
          <w:tcPr>
            <w:tcW w:w="2184" w:type="pct"/>
            <w:shd w:val="clear" w:color="auto" w:fill="auto"/>
          </w:tcPr>
          <w:p w14:paraId="66E29C33" w14:textId="77777777" w:rsidR="006A6838" w:rsidRPr="000B77B6" w:rsidRDefault="006A6838" w:rsidP="003F6404">
            <w:pPr>
              <w:jc w:val="both"/>
              <w:rPr>
                <w:rFonts w:ascii="Noto Sans Light" w:hAnsi="Noto Sans Light" w:cs="Noto Sans Light"/>
                <w:sz w:val="16"/>
                <w:szCs w:val="16"/>
              </w:rPr>
            </w:pPr>
          </w:p>
        </w:tc>
      </w:tr>
      <w:tr w:rsidR="008519BC" w:rsidRPr="000B77B6" w14:paraId="0ABF2BB7" w14:textId="77777777" w:rsidTr="008519BC">
        <w:tc>
          <w:tcPr>
            <w:tcW w:w="5000" w:type="pct"/>
            <w:gridSpan w:val="4"/>
            <w:shd w:val="clear" w:color="auto" w:fill="auto"/>
            <w:vAlign w:val="center"/>
          </w:tcPr>
          <w:p w14:paraId="60315826" w14:textId="77777777" w:rsidR="008519BC" w:rsidRPr="000B77B6" w:rsidRDefault="008519BC" w:rsidP="008519BC">
            <w:pPr>
              <w:rPr>
                <w:rFonts w:ascii="Noto Sans Light" w:hAnsi="Noto Sans Light" w:cs="Noto Sans Light"/>
                <w:b/>
                <w:sz w:val="16"/>
                <w:szCs w:val="16"/>
              </w:rPr>
            </w:pPr>
            <w:r w:rsidRPr="000B77B6">
              <w:rPr>
                <w:rFonts w:ascii="Noto Sans Light" w:hAnsi="Noto Sans Light" w:cs="Noto Sans Light"/>
                <w:b/>
                <w:sz w:val="16"/>
                <w:szCs w:val="16"/>
              </w:rPr>
              <w:t>SU SALDO REPRESENTA:</w:t>
            </w:r>
          </w:p>
          <w:p w14:paraId="4541DCC4" w14:textId="600FA19D" w:rsidR="008519BC" w:rsidRPr="000B77B6" w:rsidRDefault="008519BC" w:rsidP="008519BC">
            <w:pPr>
              <w:rPr>
                <w:rFonts w:ascii="Noto Sans Light" w:hAnsi="Noto Sans Light" w:cs="Noto Sans Light"/>
                <w:sz w:val="16"/>
                <w:szCs w:val="16"/>
              </w:rPr>
            </w:pPr>
            <w:r w:rsidRPr="000B77B6">
              <w:rPr>
                <w:rFonts w:ascii="Noto Sans Light" w:hAnsi="Noto Sans Light" w:cs="Noto Sans Light"/>
                <w:sz w:val="16"/>
                <w:szCs w:val="16"/>
              </w:rPr>
              <w:t>El valor de las edificaciones con fines habitacionales requeridas por la Entidad Paraestatal Federal.</w:t>
            </w:r>
          </w:p>
        </w:tc>
      </w:tr>
      <w:tr w:rsidR="008519BC" w:rsidRPr="000B77B6" w14:paraId="568E53DB" w14:textId="77777777" w:rsidTr="00F66447">
        <w:tc>
          <w:tcPr>
            <w:tcW w:w="5000" w:type="pct"/>
            <w:gridSpan w:val="4"/>
            <w:shd w:val="clear" w:color="auto" w:fill="auto"/>
          </w:tcPr>
          <w:p w14:paraId="18942516" w14:textId="77777777" w:rsidR="008519BC" w:rsidRDefault="008519BC" w:rsidP="008519BC">
            <w:pPr>
              <w:rPr>
                <w:rFonts w:ascii="Noto Sans Light" w:hAnsi="Noto Sans Light" w:cs="Noto Sans Light"/>
                <w:b/>
                <w:sz w:val="16"/>
                <w:szCs w:val="16"/>
              </w:rPr>
            </w:pPr>
            <w:r w:rsidRPr="00DC1352">
              <w:rPr>
                <w:rFonts w:ascii="Noto Sans Light" w:hAnsi="Noto Sans Light" w:cs="Noto Sans Light"/>
                <w:b/>
                <w:sz w:val="16"/>
                <w:szCs w:val="16"/>
              </w:rPr>
              <w:t>OBSERVACIONES:</w:t>
            </w:r>
          </w:p>
          <w:p w14:paraId="21858967" w14:textId="77777777" w:rsidR="009B23E3" w:rsidRDefault="009B23E3" w:rsidP="008519BC">
            <w:pPr>
              <w:rPr>
                <w:rFonts w:ascii="Noto Sans Light" w:hAnsi="Noto Sans Light" w:cs="Noto Sans Light"/>
                <w:b/>
                <w:sz w:val="16"/>
                <w:szCs w:val="16"/>
              </w:rPr>
            </w:pPr>
          </w:p>
          <w:p w14:paraId="616764AE" w14:textId="46C22801" w:rsidR="009B23E3" w:rsidRPr="000B77B6" w:rsidRDefault="009B23E3" w:rsidP="008519BC">
            <w:pPr>
              <w:rPr>
                <w:rFonts w:ascii="Noto Sans Light" w:hAnsi="Noto Sans Light" w:cs="Noto Sans Light"/>
                <w:b/>
                <w:sz w:val="16"/>
                <w:szCs w:val="16"/>
              </w:rPr>
            </w:pPr>
          </w:p>
        </w:tc>
      </w:tr>
    </w:tbl>
    <w:p w14:paraId="3194DEE5" w14:textId="5061B3C7" w:rsidR="009B23E3" w:rsidRDefault="009B23E3" w:rsidP="006A6838">
      <w:pPr>
        <w:rPr>
          <w:rFonts w:ascii="Noto Sans" w:hAnsi="Noto Sans" w:cs="Noto Sans"/>
          <w:b/>
          <w:color w:val="621333"/>
          <w:sz w:val="28"/>
          <w:szCs w:val="28"/>
        </w:rPr>
      </w:pPr>
    </w:p>
    <w:p w14:paraId="3CB394D6" w14:textId="77777777" w:rsidR="00A7562B" w:rsidRPr="009B23E3" w:rsidRDefault="009B23E3" w:rsidP="006A6838">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E35095" w:rsidRPr="000B77B6" w14:paraId="17F8C8B8" w14:textId="77777777" w:rsidTr="00D74491">
        <w:trPr>
          <w:jc w:val="center"/>
        </w:trPr>
        <w:tc>
          <w:tcPr>
            <w:tcW w:w="613" w:type="pct"/>
            <w:shd w:val="clear" w:color="auto" w:fill="auto"/>
          </w:tcPr>
          <w:p w14:paraId="3737D42E" w14:textId="77777777" w:rsidR="00E35095" w:rsidRPr="000B77B6" w:rsidRDefault="00E35095"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NÚMERO</w:t>
            </w:r>
          </w:p>
        </w:tc>
        <w:tc>
          <w:tcPr>
            <w:tcW w:w="628" w:type="pct"/>
            <w:shd w:val="clear" w:color="auto" w:fill="auto"/>
          </w:tcPr>
          <w:p w14:paraId="73D3AC25" w14:textId="77777777" w:rsidR="00E35095" w:rsidRPr="000B77B6" w:rsidRDefault="00E35095"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GENERO</w:t>
            </w:r>
          </w:p>
        </w:tc>
        <w:tc>
          <w:tcPr>
            <w:tcW w:w="881" w:type="pct"/>
            <w:shd w:val="clear" w:color="auto" w:fill="auto"/>
          </w:tcPr>
          <w:p w14:paraId="1A7FF391" w14:textId="77777777" w:rsidR="00E35095" w:rsidRPr="000B77B6" w:rsidRDefault="00E35095"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GRUPO</w:t>
            </w:r>
          </w:p>
        </w:tc>
        <w:tc>
          <w:tcPr>
            <w:tcW w:w="1289" w:type="pct"/>
            <w:shd w:val="clear" w:color="auto" w:fill="auto"/>
          </w:tcPr>
          <w:p w14:paraId="39AFB959" w14:textId="77777777" w:rsidR="00E35095" w:rsidRPr="000B77B6" w:rsidRDefault="00E35095"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RUBRO</w:t>
            </w:r>
          </w:p>
        </w:tc>
        <w:tc>
          <w:tcPr>
            <w:tcW w:w="856" w:type="pct"/>
            <w:shd w:val="clear" w:color="auto" w:fill="auto"/>
          </w:tcPr>
          <w:p w14:paraId="25666399" w14:textId="77777777" w:rsidR="00E35095" w:rsidRPr="000B77B6" w:rsidRDefault="00E35095"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CUENTA</w:t>
            </w:r>
          </w:p>
        </w:tc>
        <w:tc>
          <w:tcPr>
            <w:tcW w:w="732" w:type="pct"/>
            <w:shd w:val="clear" w:color="auto" w:fill="auto"/>
          </w:tcPr>
          <w:p w14:paraId="6407BD5F" w14:textId="77777777" w:rsidR="00E35095" w:rsidRPr="000B77B6" w:rsidRDefault="00E35095"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NATURALEZA</w:t>
            </w:r>
          </w:p>
        </w:tc>
      </w:tr>
      <w:tr w:rsidR="00E35095" w:rsidRPr="000B77B6" w14:paraId="349B007F" w14:textId="77777777" w:rsidTr="00D74491">
        <w:trPr>
          <w:jc w:val="center"/>
        </w:trPr>
        <w:tc>
          <w:tcPr>
            <w:tcW w:w="613" w:type="pct"/>
            <w:shd w:val="clear" w:color="auto" w:fill="auto"/>
            <w:vAlign w:val="center"/>
          </w:tcPr>
          <w:p w14:paraId="3E390134" w14:textId="77777777" w:rsidR="00E35095" w:rsidRPr="000B77B6" w:rsidRDefault="00E35095"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1.2.3.3</w:t>
            </w:r>
          </w:p>
        </w:tc>
        <w:tc>
          <w:tcPr>
            <w:tcW w:w="628" w:type="pct"/>
            <w:shd w:val="clear" w:color="auto" w:fill="auto"/>
            <w:vAlign w:val="center"/>
          </w:tcPr>
          <w:p w14:paraId="2BEFF0DF" w14:textId="77777777" w:rsidR="00E35095" w:rsidRPr="000B77B6" w:rsidRDefault="00E35095"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w:t>
            </w:r>
          </w:p>
        </w:tc>
        <w:tc>
          <w:tcPr>
            <w:tcW w:w="881" w:type="pct"/>
            <w:shd w:val="clear" w:color="auto" w:fill="auto"/>
            <w:vAlign w:val="center"/>
          </w:tcPr>
          <w:p w14:paraId="2EF871B5" w14:textId="77777777" w:rsidR="00E35095" w:rsidRPr="000B77B6" w:rsidRDefault="00E35095"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16"/>
              </w:rPr>
              <w:t>ACTIVO NO CIRCULANTE</w:t>
            </w:r>
          </w:p>
        </w:tc>
        <w:tc>
          <w:tcPr>
            <w:tcW w:w="1289" w:type="pct"/>
            <w:shd w:val="clear" w:color="auto" w:fill="auto"/>
            <w:vAlign w:val="center"/>
          </w:tcPr>
          <w:p w14:paraId="0C2EE64D" w14:textId="77777777" w:rsidR="00E35095" w:rsidRPr="000B77B6" w:rsidRDefault="00E35095" w:rsidP="00D74491">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14"/>
              </w:rPr>
              <w:t>BIENES INMUEBLES, INFRAESTRUCTURA Y</w:t>
            </w:r>
          </w:p>
          <w:p w14:paraId="7E45DEA0" w14:textId="77777777" w:rsidR="00E35095" w:rsidRPr="000B77B6" w:rsidRDefault="00E35095" w:rsidP="00D74491">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14"/>
              </w:rPr>
              <w:t>CONSTRUCCIONES EN PROCESO</w:t>
            </w:r>
          </w:p>
        </w:tc>
        <w:tc>
          <w:tcPr>
            <w:tcW w:w="856" w:type="pct"/>
            <w:shd w:val="clear" w:color="auto" w:fill="auto"/>
            <w:vAlign w:val="center"/>
          </w:tcPr>
          <w:p w14:paraId="597AAB57" w14:textId="77777777" w:rsidR="00E35095" w:rsidRPr="000B77B6" w:rsidRDefault="00E35095" w:rsidP="00D74491">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16"/>
              </w:rPr>
              <w:t>EDIFICIOS NO HABITACIONALES</w:t>
            </w:r>
          </w:p>
        </w:tc>
        <w:tc>
          <w:tcPr>
            <w:tcW w:w="732" w:type="pct"/>
            <w:shd w:val="clear" w:color="auto" w:fill="auto"/>
            <w:vAlign w:val="center"/>
          </w:tcPr>
          <w:p w14:paraId="520C1553" w14:textId="77777777" w:rsidR="00E35095" w:rsidRPr="000B77B6" w:rsidRDefault="00E35095"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DEUDORA</w:t>
            </w:r>
          </w:p>
        </w:tc>
      </w:tr>
    </w:tbl>
    <w:p w14:paraId="396EDED4" w14:textId="77777777" w:rsidR="00E35095" w:rsidRPr="000B77B6" w:rsidRDefault="00E35095" w:rsidP="00E35095">
      <w:pPr>
        <w:jc w:val="center"/>
        <w:rPr>
          <w:rFonts w:ascii="Noto Sans Light" w:hAnsi="Noto Sans Light" w:cs="Noto Sans Light"/>
          <w:color w:val="621333"/>
          <w:sz w:val="12"/>
          <w:szCs w:val="12"/>
        </w:rPr>
      </w:pPr>
    </w:p>
    <w:tbl>
      <w:tblPr>
        <w:tblW w:w="64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640"/>
        <w:gridCol w:w="727"/>
        <w:gridCol w:w="6262"/>
        <w:gridCol w:w="4204"/>
      </w:tblGrid>
      <w:tr w:rsidR="00E35095" w:rsidRPr="000B77B6" w14:paraId="16623146" w14:textId="77777777" w:rsidTr="006A6838">
        <w:trPr>
          <w:gridAfter w:val="1"/>
          <w:wAfter w:w="1134" w:type="pct"/>
          <w:tblHeader/>
        </w:trPr>
        <w:tc>
          <w:tcPr>
            <w:tcW w:w="190" w:type="pct"/>
            <w:shd w:val="clear" w:color="auto" w:fill="D9D9D9"/>
            <w:vAlign w:val="center"/>
          </w:tcPr>
          <w:p w14:paraId="6D674AEC" w14:textId="77777777" w:rsidR="00E35095" w:rsidRPr="000B77B6" w:rsidRDefault="00E35095" w:rsidP="00D74491">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1791" w:type="pct"/>
            <w:shd w:val="clear" w:color="auto" w:fill="D9D9D9"/>
            <w:vAlign w:val="center"/>
          </w:tcPr>
          <w:p w14:paraId="2EB22CC2" w14:textId="77777777" w:rsidR="00E35095" w:rsidRPr="000B77B6" w:rsidRDefault="00E35095" w:rsidP="00D74491">
            <w:pPr>
              <w:spacing w:after="120"/>
              <w:ind w:right="567"/>
              <w:jc w:val="center"/>
              <w:rPr>
                <w:rFonts w:ascii="Noto Sans Light" w:hAnsi="Noto Sans Light" w:cs="Noto Sans Light"/>
                <w:b/>
                <w:spacing w:val="20"/>
                <w:sz w:val="16"/>
              </w:rPr>
            </w:pPr>
            <w:r w:rsidRPr="000B77B6">
              <w:rPr>
                <w:rFonts w:ascii="Noto Sans Light" w:hAnsi="Noto Sans Light" w:cs="Noto Sans Light"/>
                <w:b/>
                <w:spacing w:val="20"/>
                <w:sz w:val="16"/>
              </w:rPr>
              <w:t>CARGO</w:t>
            </w:r>
          </w:p>
        </w:tc>
        <w:tc>
          <w:tcPr>
            <w:tcW w:w="196" w:type="pct"/>
            <w:shd w:val="clear" w:color="auto" w:fill="D9D9D9"/>
            <w:vAlign w:val="center"/>
          </w:tcPr>
          <w:p w14:paraId="046BCD0C" w14:textId="77777777" w:rsidR="00E35095" w:rsidRPr="000B77B6" w:rsidRDefault="00E35095" w:rsidP="00D74491">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1689" w:type="pct"/>
            <w:shd w:val="clear" w:color="auto" w:fill="D9D9D9"/>
            <w:vAlign w:val="center"/>
          </w:tcPr>
          <w:p w14:paraId="36A5EC2C" w14:textId="77777777" w:rsidR="00E35095" w:rsidRPr="000B77B6" w:rsidRDefault="00E35095" w:rsidP="00D74491">
            <w:pPr>
              <w:spacing w:after="120"/>
              <w:ind w:right="34"/>
              <w:jc w:val="center"/>
              <w:rPr>
                <w:rFonts w:ascii="Noto Sans Light" w:hAnsi="Noto Sans Light" w:cs="Noto Sans Light"/>
                <w:b/>
                <w:spacing w:val="20"/>
                <w:sz w:val="16"/>
              </w:rPr>
            </w:pPr>
            <w:r w:rsidRPr="000B77B6">
              <w:rPr>
                <w:rFonts w:ascii="Noto Sans Light" w:hAnsi="Noto Sans Light" w:cs="Noto Sans Light"/>
                <w:b/>
                <w:spacing w:val="20"/>
                <w:sz w:val="16"/>
              </w:rPr>
              <w:t>ABONO</w:t>
            </w:r>
          </w:p>
        </w:tc>
      </w:tr>
      <w:tr w:rsidR="006A6838" w:rsidRPr="000B77B6" w14:paraId="6AB15B0A" w14:textId="77777777" w:rsidTr="006A6838">
        <w:trPr>
          <w:gridAfter w:val="1"/>
          <w:wAfter w:w="1134" w:type="pct"/>
        </w:trPr>
        <w:tc>
          <w:tcPr>
            <w:tcW w:w="190" w:type="pct"/>
            <w:shd w:val="clear" w:color="auto" w:fill="auto"/>
            <w:vAlign w:val="center"/>
          </w:tcPr>
          <w:p w14:paraId="50090360" w14:textId="77777777" w:rsidR="006A6838" w:rsidRPr="000B77B6" w:rsidRDefault="006A6838" w:rsidP="00D74491">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1791" w:type="pct"/>
            <w:shd w:val="clear" w:color="auto" w:fill="auto"/>
          </w:tcPr>
          <w:p w14:paraId="04D35584" w14:textId="77777777" w:rsidR="006A6838" w:rsidRPr="00FE6CE4" w:rsidRDefault="006A6838" w:rsidP="00D74491">
            <w:pPr>
              <w:jc w:val="both"/>
              <w:rPr>
                <w:rFonts w:ascii="Noto Sans Light" w:hAnsi="Noto Sans Light" w:cs="Noto Sans Light"/>
                <w:sz w:val="16"/>
                <w:szCs w:val="16"/>
              </w:rPr>
            </w:pPr>
            <w:r w:rsidRPr="00FE6CE4">
              <w:rPr>
                <w:rFonts w:ascii="Noto Sans Light" w:hAnsi="Noto Sans Light" w:cs="Noto Sans Light"/>
                <w:sz w:val="16"/>
                <w:szCs w:val="16"/>
              </w:rPr>
              <w:t>Por la apertura de libros por el traspaso de saldos de las cuentas del ejercicio inmediato anterior.</w:t>
            </w:r>
          </w:p>
        </w:tc>
        <w:tc>
          <w:tcPr>
            <w:tcW w:w="196" w:type="pct"/>
            <w:shd w:val="clear" w:color="auto" w:fill="auto"/>
            <w:vAlign w:val="center"/>
          </w:tcPr>
          <w:p w14:paraId="3A84620D" w14:textId="77777777" w:rsidR="006A6838" w:rsidRPr="000B77B6" w:rsidRDefault="006A6838" w:rsidP="00D74491">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1689" w:type="pct"/>
            <w:shd w:val="clear" w:color="auto" w:fill="auto"/>
          </w:tcPr>
          <w:p w14:paraId="03B24FF0" w14:textId="50BEF679" w:rsidR="006A6838" w:rsidRPr="000B77B6" w:rsidRDefault="006A6838" w:rsidP="00D74491">
            <w:pPr>
              <w:jc w:val="both"/>
              <w:rPr>
                <w:rFonts w:ascii="Noto Sans Light" w:hAnsi="Noto Sans Light" w:cs="Noto Sans Light"/>
                <w:sz w:val="16"/>
                <w:szCs w:val="16"/>
              </w:rPr>
            </w:pPr>
            <w:r w:rsidRPr="00FE6CE4">
              <w:rPr>
                <w:rFonts w:ascii="Noto Sans Light" w:hAnsi="Noto Sans Light" w:cs="Noto Sans Light"/>
                <w:sz w:val="16"/>
                <w:szCs w:val="16"/>
              </w:rPr>
              <w:t>Por la cancelación al cierre del ejercicio por adquisición de bienes inmuebles, del cual no se expidió la Cuenta por Liquidar Certificada, o no se pagó por la TESOFE</w:t>
            </w:r>
          </w:p>
        </w:tc>
      </w:tr>
      <w:tr w:rsidR="006A6838" w:rsidRPr="000B77B6" w14:paraId="51E95DA9" w14:textId="77777777" w:rsidTr="006A6838">
        <w:trPr>
          <w:gridAfter w:val="1"/>
          <w:wAfter w:w="1134" w:type="pct"/>
        </w:trPr>
        <w:tc>
          <w:tcPr>
            <w:tcW w:w="190" w:type="pct"/>
            <w:shd w:val="clear" w:color="auto" w:fill="auto"/>
            <w:vAlign w:val="center"/>
          </w:tcPr>
          <w:p w14:paraId="30FE78F5" w14:textId="77777777" w:rsidR="006A6838" w:rsidRPr="000B77B6" w:rsidRDefault="006A6838" w:rsidP="00D05887">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1791" w:type="pct"/>
            <w:shd w:val="clear" w:color="auto" w:fill="auto"/>
          </w:tcPr>
          <w:p w14:paraId="2D731F2E" w14:textId="7224C559" w:rsidR="006A6838" w:rsidRPr="00FE6CE4" w:rsidRDefault="006A6838" w:rsidP="00D05887">
            <w:pPr>
              <w:jc w:val="both"/>
              <w:rPr>
                <w:rFonts w:ascii="Noto Sans Light" w:hAnsi="Noto Sans Light" w:cs="Noto Sans Light"/>
                <w:sz w:val="16"/>
                <w:szCs w:val="16"/>
              </w:rPr>
            </w:pPr>
            <w:r w:rsidRPr="00FE6CE4">
              <w:rPr>
                <w:rFonts w:ascii="Noto Sans Light" w:hAnsi="Noto Sans Light" w:cs="Noto Sans Light"/>
                <w:sz w:val="16"/>
                <w:szCs w:val="16"/>
              </w:rPr>
              <w:t>Por el devengado por Adquisición de Bienes Inmuebles</w:t>
            </w:r>
          </w:p>
        </w:tc>
        <w:tc>
          <w:tcPr>
            <w:tcW w:w="196" w:type="pct"/>
            <w:shd w:val="clear" w:color="auto" w:fill="auto"/>
            <w:vAlign w:val="center"/>
          </w:tcPr>
          <w:p w14:paraId="347FE8D3" w14:textId="77777777" w:rsidR="006A6838" w:rsidRPr="000B77B6" w:rsidRDefault="006A6838" w:rsidP="00D05887">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1689" w:type="pct"/>
            <w:shd w:val="clear" w:color="auto" w:fill="auto"/>
          </w:tcPr>
          <w:p w14:paraId="2A13BA93" w14:textId="7BB727B5" w:rsidR="006A6838" w:rsidRPr="000B77B6" w:rsidRDefault="006A6838" w:rsidP="00D05887">
            <w:pPr>
              <w:jc w:val="both"/>
              <w:rPr>
                <w:rFonts w:ascii="Noto Sans Light" w:hAnsi="Noto Sans Light" w:cs="Noto Sans Light"/>
                <w:sz w:val="16"/>
                <w:szCs w:val="16"/>
              </w:rPr>
            </w:pPr>
            <w:r w:rsidRPr="000B77B6">
              <w:rPr>
                <w:rFonts w:ascii="Noto Sans Light" w:hAnsi="Noto Sans Light" w:cs="Noto Sans Light"/>
                <w:sz w:val="16"/>
                <w:szCs w:val="16"/>
              </w:rPr>
              <w:t>Por la entrega a terceros de bienes inmuebles o muebles donados por la Entidad.</w:t>
            </w:r>
          </w:p>
        </w:tc>
      </w:tr>
      <w:tr w:rsidR="006A6838" w:rsidRPr="000B77B6" w14:paraId="43EF2480" w14:textId="77777777" w:rsidTr="006A6838">
        <w:trPr>
          <w:gridAfter w:val="1"/>
          <w:wAfter w:w="1134" w:type="pct"/>
        </w:trPr>
        <w:tc>
          <w:tcPr>
            <w:tcW w:w="190" w:type="pct"/>
            <w:shd w:val="clear" w:color="auto" w:fill="auto"/>
            <w:vAlign w:val="center"/>
          </w:tcPr>
          <w:p w14:paraId="00BB0872" w14:textId="77777777" w:rsidR="006A6838" w:rsidRPr="000B77B6" w:rsidRDefault="006A6838" w:rsidP="00D74491">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1791" w:type="pct"/>
            <w:shd w:val="clear" w:color="auto" w:fill="auto"/>
          </w:tcPr>
          <w:p w14:paraId="223FAE0B" w14:textId="77777777" w:rsidR="006A6838" w:rsidRPr="000B77B6" w:rsidRDefault="006A6838" w:rsidP="00D74491">
            <w:pPr>
              <w:jc w:val="both"/>
              <w:rPr>
                <w:rFonts w:ascii="Noto Sans Light" w:hAnsi="Noto Sans Light" w:cs="Noto Sans Light"/>
                <w:sz w:val="16"/>
                <w:szCs w:val="16"/>
              </w:rPr>
            </w:pPr>
            <w:r w:rsidRPr="000B77B6">
              <w:rPr>
                <w:rFonts w:ascii="Noto Sans Light" w:hAnsi="Noto Sans Light" w:cs="Noto Sans Light"/>
                <w:sz w:val="16"/>
                <w:szCs w:val="16"/>
              </w:rPr>
              <w:t>Por la aplicación a la cuenta específica derivada del finiquito por obra pública en bienes propios por contrato.</w:t>
            </w:r>
          </w:p>
        </w:tc>
        <w:tc>
          <w:tcPr>
            <w:tcW w:w="196" w:type="pct"/>
            <w:shd w:val="clear" w:color="auto" w:fill="auto"/>
            <w:vAlign w:val="center"/>
          </w:tcPr>
          <w:p w14:paraId="0004B16B" w14:textId="77777777" w:rsidR="006A6838" w:rsidRPr="000B77B6" w:rsidRDefault="006A6838" w:rsidP="00D74491">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1689" w:type="pct"/>
            <w:shd w:val="clear" w:color="auto" w:fill="auto"/>
          </w:tcPr>
          <w:p w14:paraId="4F17178C" w14:textId="5FDDB76C" w:rsidR="006A6838" w:rsidRPr="000B77B6" w:rsidRDefault="006A6838" w:rsidP="00D74491">
            <w:pPr>
              <w:jc w:val="both"/>
              <w:rPr>
                <w:rFonts w:ascii="Noto Sans Light" w:hAnsi="Noto Sans Light" w:cs="Noto Sans Light"/>
                <w:sz w:val="16"/>
                <w:szCs w:val="16"/>
              </w:rPr>
            </w:pPr>
            <w:r w:rsidRPr="000B77B6">
              <w:rPr>
                <w:rFonts w:ascii="Noto Sans Light" w:hAnsi="Noto Sans Light" w:cs="Noto Sans Light"/>
                <w:sz w:val="16"/>
                <w:szCs w:val="16"/>
              </w:rPr>
              <w:t>Por la disminución del valor en libros de los bienes inmuebles derivado de la aplicación de un avalúo u otro método definido por la instancia normativa.</w:t>
            </w:r>
          </w:p>
        </w:tc>
      </w:tr>
      <w:tr w:rsidR="006A6838" w:rsidRPr="000B77B6" w14:paraId="46B296A8" w14:textId="77777777" w:rsidTr="006A6838">
        <w:trPr>
          <w:gridAfter w:val="1"/>
          <w:wAfter w:w="1134" w:type="pct"/>
        </w:trPr>
        <w:tc>
          <w:tcPr>
            <w:tcW w:w="190" w:type="pct"/>
            <w:shd w:val="clear" w:color="auto" w:fill="auto"/>
            <w:vAlign w:val="center"/>
          </w:tcPr>
          <w:p w14:paraId="485808DC" w14:textId="77777777" w:rsidR="006A6838" w:rsidRPr="000B77B6" w:rsidRDefault="006A6838" w:rsidP="00477B50">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1791" w:type="pct"/>
            <w:shd w:val="clear" w:color="auto" w:fill="auto"/>
          </w:tcPr>
          <w:p w14:paraId="7458A8E6" w14:textId="77777777" w:rsidR="006A6838" w:rsidRPr="000B77B6" w:rsidRDefault="006A6838" w:rsidP="00477B50">
            <w:pPr>
              <w:jc w:val="both"/>
              <w:rPr>
                <w:rFonts w:ascii="Noto Sans Light" w:hAnsi="Noto Sans Light" w:cs="Noto Sans Light"/>
                <w:sz w:val="16"/>
                <w:szCs w:val="16"/>
              </w:rPr>
            </w:pPr>
            <w:r w:rsidRPr="000B77B6">
              <w:rPr>
                <w:rFonts w:ascii="Noto Sans Light" w:hAnsi="Noto Sans Light" w:cs="Noto Sans Light"/>
                <w:sz w:val="16"/>
                <w:szCs w:val="16"/>
              </w:rPr>
              <w:t>Por la aplicación a la cuenta específica derivada del finiquito por obra pública en bienes propios por administración.</w:t>
            </w:r>
          </w:p>
        </w:tc>
        <w:tc>
          <w:tcPr>
            <w:tcW w:w="196" w:type="pct"/>
            <w:shd w:val="clear" w:color="auto" w:fill="auto"/>
            <w:vAlign w:val="center"/>
          </w:tcPr>
          <w:p w14:paraId="08547C9D" w14:textId="77777777" w:rsidR="006A6838" w:rsidRPr="000B77B6" w:rsidRDefault="006A6838" w:rsidP="00477B50">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1689" w:type="pct"/>
            <w:shd w:val="clear" w:color="auto" w:fill="auto"/>
          </w:tcPr>
          <w:p w14:paraId="2C3D4CA8" w14:textId="4623D068" w:rsidR="006A6838" w:rsidRPr="000B77B6" w:rsidRDefault="006A6838" w:rsidP="00477B50">
            <w:pPr>
              <w:jc w:val="both"/>
              <w:rPr>
                <w:rFonts w:ascii="Noto Sans Light" w:hAnsi="Noto Sans Light" w:cs="Noto Sans Light"/>
                <w:sz w:val="16"/>
                <w:szCs w:val="16"/>
              </w:rPr>
            </w:pPr>
            <w:r w:rsidRPr="000B77B6">
              <w:rPr>
                <w:rFonts w:ascii="Noto Sans Light" w:hAnsi="Noto Sans Light" w:cs="Noto Sans Light"/>
                <w:sz w:val="16"/>
                <w:szCs w:val="16"/>
              </w:rPr>
              <w:t xml:space="preserve">Por la baja de bienes inmuebles, activos biológicos o muebles </w:t>
            </w:r>
            <w:proofErr w:type="spellStart"/>
            <w:r w:rsidRPr="000B77B6">
              <w:rPr>
                <w:rFonts w:ascii="Noto Sans Light" w:hAnsi="Noto Sans Light" w:cs="Noto Sans Light"/>
                <w:sz w:val="16"/>
                <w:szCs w:val="16"/>
              </w:rPr>
              <w:t>inventariables</w:t>
            </w:r>
            <w:proofErr w:type="spellEnd"/>
            <w:r w:rsidRPr="000B77B6">
              <w:rPr>
                <w:rFonts w:ascii="Noto Sans Light" w:hAnsi="Noto Sans Light" w:cs="Noto Sans Light"/>
                <w:sz w:val="16"/>
                <w:szCs w:val="16"/>
              </w:rPr>
              <w:t xml:space="preserve"> por venta a la par.</w:t>
            </w:r>
          </w:p>
        </w:tc>
      </w:tr>
      <w:tr w:rsidR="006A6838" w:rsidRPr="000B77B6" w14:paraId="39CDE7B4" w14:textId="77777777" w:rsidTr="006A6838">
        <w:trPr>
          <w:gridAfter w:val="1"/>
          <w:wAfter w:w="1134" w:type="pct"/>
        </w:trPr>
        <w:tc>
          <w:tcPr>
            <w:tcW w:w="190" w:type="pct"/>
            <w:shd w:val="clear" w:color="auto" w:fill="auto"/>
            <w:vAlign w:val="center"/>
          </w:tcPr>
          <w:p w14:paraId="4C4A8BC3" w14:textId="77777777" w:rsidR="006A6838" w:rsidRPr="000B77B6" w:rsidRDefault="006A6838" w:rsidP="00477B50">
            <w:pPr>
              <w:jc w:val="center"/>
              <w:rPr>
                <w:rFonts w:ascii="Noto Sans Light" w:hAnsi="Noto Sans Light" w:cs="Noto Sans Light"/>
                <w:sz w:val="16"/>
                <w:szCs w:val="16"/>
              </w:rPr>
            </w:pPr>
            <w:r w:rsidRPr="000B77B6">
              <w:rPr>
                <w:rFonts w:ascii="Noto Sans Light" w:hAnsi="Noto Sans Light" w:cs="Noto Sans Light"/>
                <w:sz w:val="16"/>
                <w:szCs w:val="16"/>
              </w:rPr>
              <w:t>5</w:t>
            </w:r>
          </w:p>
        </w:tc>
        <w:tc>
          <w:tcPr>
            <w:tcW w:w="1791" w:type="pct"/>
            <w:shd w:val="clear" w:color="auto" w:fill="auto"/>
          </w:tcPr>
          <w:p w14:paraId="62E0A4C9" w14:textId="77777777" w:rsidR="006A6838" w:rsidRPr="000B77B6" w:rsidRDefault="006A6838" w:rsidP="00477B50">
            <w:pPr>
              <w:jc w:val="both"/>
              <w:rPr>
                <w:rFonts w:ascii="Noto Sans Light" w:hAnsi="Noto Sans Light" w:cs="Noto Sans Light"/>
                <w:b/>
                <w:sz w:val="16"/>
                <w:szCs w:val="16"/>
              </w:rPr>
            </w:pPr>
            <w:r w:rsidRPr="000B77B6">
              <w:rPr>
                <w:rFonts w:ascii="Noto Sans Light" w:hAnsi="Noto Sans Light" w:cs="Noto Sans Light"/>
                <w:sz w:val="16"/>
                <w:szCs w:val="16"/>
              </w:rPr>
              <w:t>Por la aplicación del anticipo para la adquisición de bienes inmuebles, activos biológicos y muebles.</w:t>
            </w:r>
          </w:p>
        </w:tc>
        <w:tc>
          <w:tcPr>
            <w:tcW w:w="196" w:type="pct"/>
            <w:shd w:val="clear" w:color="auto" w:fill="auto"/>
            <w:vAlign w:val="center"/>
          </w:tcPr>
          <w:p w14:paraId="5F1E90E7" w14:textId="77777777" w:rsidR="006A6838" w:rsidRPr="000B77B6" w:rsidRDefault="006A6838" w:rsidP="00477B50">
            <w:pPr>
              <w:jc w:val="center"/>
              <w:rPr>
                <w:rFonts w:ascii="Noto Sans Light" w:hAnsi="Noto Sans Light" w:cs="Noto Sans Light"/>
                <w:sz w:val="16"/>
                <w:szCs w:val="16"/>
              </w:rPr>
            </w:pPr>
            <w:r w:rsidRPr="000B77B6">
              <w:rPr>
                <w:rFonts w:ascii="Noto Sans Light" w:hAnsi="Noto Sans Light" w:cs="Noto Sans Light"/>
                <w:sz w:val="16"/>
                <w:szCs w:val="16"/>
              </w:rPr>
              <w:t>5</w:t>
            </w:r>
          </w:p>
        </w:tc>
        <w:tc>
          <w:tcPr>
            <w:tcW w:w="1689" w:type="pct"/>
            <w:shd w:val="clear" w:color="auto" w:fill="auto"/>
          </w:tcPr>
          <w:p w14:paraId="5D8D805B" w14:textId="77777777" w:rsidR="006A6838" w:rsidRPr="000B77B6" w:rsidRDefault="006A6838" w:rsidP="00560926">
            <w:pPr>
              <w:jc w:val="both"/>
              <w:rPr>
                <w:rFonts w:ascii="Noto Sans Light" w:hAnsi="Noto Sans Light" w:cs="Noto Sans Light"/>
                <w:sz w:val="16"/>
                <w:szCs w:val="16"/>
              </w:rPr>
            </w:pPr>
            <w:r w:rsidRPr="000B77B6">
              <w:rPr>
                <w:rFonts w:ascii="Noto Sans Light" w:hAnsi="Noto Sans Light" w:cs="Noto Sans Light"/>
                <w:sz w:val="16"/>
                <w:szCs w:val="16"/>
              </w:rPr>
              <w:t>Por las denuncias ante el Ministerio Público Federal, cuando no sea posible determinar responsable, derivadas del extravío o robo de bienes de la Entidad y los pliegos de responsabilidades fincados.</w:t>
            </w:r>
          </w:p>
          <w:p w14:paraId="32A9DE9C" w14:textId="18821DF2" w:rsidR="006A6838" w:rsidRPr="000B77B6" w:rsidRDefault="006A6838" w:rsidP="00477B50">
            <w:pPr>
              <w:jc w:val="both"/>
              <w:rPr>
                <w:rFonts w:ascii="Noto Sans Light" w:hAnsi="Noto Sans Light" w:cs="Noto Sans Light"/>
                <w:sz w:val="16"/>
                <w:szCs w:val="16"/>
              </w:rPr>
            </w:pPr>
            <w:r w:rsidRPr="000B77B6">
              <w:rPr>
                <w:rFonts w:ascii="Noto Sans Light" w:hAnsi="Noto Sans Light" w:cs="Noto Sans Light"/>
                <w:sz w:val="16"/>
                <w:szCs w:val="16"/>
              </w:rPr>
              <w:t>Activo No Circulante</w:t>
            </w:r>
          </w:p>
        </w:tc>
      </w:tr>
      <w:tr w:rsidR="006A6838" w:rsidRPr="000B77B6" w14:paraId="1438194E" w14:textId="77777777" w:rsidTr="006A6838">
        <w:trPr>
          <w:gridAfter w:val="1"/>
          <w:wAfter w:w="1134" w:type="pct"/>
        </w:trPr>
        <w:tc>
          <w:tcPr>
            <w:tcW w:w="190" w:type="pct"/>
            <w:shd w:val="clear" w:color="auto" w:fill="auto"/>
            <w:vAlign w:val="center"/>
          </w:tcPr>
          <w:p w14:paraId="2B3EC6D9" w14:textId="77777777" w:rsidR="006A6838" w:rsidRPr="000B77B6" w:rsidRDefault="006A6838" w:rsidP="00560926">
            <w:pPr>
              <w:jc w:val="center"/>
              <w:rPr>
                <w:rFonts w:ascii="Noto Sans Light" w:hAnsi="Noto Sans Light" w:cs="Noto Sans Light"/>
                <w:sz w:val="16"/>
                <w:szCs w:val="16"/>
              </w:rPr>
            </w:pPr>
            <w:r w:rsidRPr="000B77B6">
              <w:rPr>
                <w:rFonts w:ascii="Noto Sans Light" w:hAnsi="Noto Sans Light" w:cs="Noto Sans Light"/>
                <w:sz w:val="16"/>
                <w:szCs w:val="16"/>
              </w:rPr>
              <w:t>6</w:t>
            </w:r>
          </w:p>
        </w:tc>
        <w:tc>
          <w:tcPr>
            <w:tcW w:w="1791" w:type="pct"/>
            <w:shd w:val="clear" w:color="auto" w:fill="auto"/>
          </w:tcPr>
          <w:p w14:paraId="225F403C" w14:textId="77777777" w:rsidR="006A6838" w:rsidRPr="000B77B6" w:rsidRDefault="006A6838" w:rsidP="00560926">
            <w:pPr>
              <w:jc w:val="both"/>
              <w:rPr>
                <w:rFonts w:ascii="Noto Sans Light" w:hAnsi="Noto Sans Light" w:cs="Noto Sans Light"/>
                <w:sz w:val="16"/>
                <w:szCs w:val="16"/>
              </w:rPr>
            </w:pPr>
            <w:r w:rsidRPr="000B77B6">
              <w:rPr>
                <w:rFonts w:ascii="Noto Sans Light" w:hAnsi="Noto Sans Light" w:cs="Noto Sans Light"/>
                <w:sz w:val="16"/>
                <w:szCs w:val="16"/>
              </w:rPr>
              <w:t>Por el devengado para la adquisición de bienes inmuebles, muebles o activos biológicos. Incluye IVA</w:t>
            </w:r>
          </w:p>
        </w:tc>
        <w:tc>
          <w:tcPr>
            <w:tcW w:w="196" w:type="pct"/>
            <w:shd w:val="clear" w:color="auto" w:fill="auto"/>
            <w:vAlign w:val="center"/>
          </w:tcPr>
          <w:p w14:paraId="3B3009A0" w14:textId="77777777" w:rsidR="006A6838" w:rsidRPr="000B77B6" w:rsidRDefault="006A6838" w:rsidP="00560926">
            <w:pPr>
              <w:jc w:val="center"/>
              <w:rPr>
                <w:rFonts w:ascii="Noto Sans Light" w:hAnsi="Noto Sans Light" w:cs="Noto Sans Light"/>
                <w:sz w:val="16"/>
                <w:szCs w:val="16"/>
              </w:rPr>
            </w:pPr>
            <w:r w:rsidRPr="000B77B6">
              <w:rPr>
                <w:rFonts w:ascii="Noto Sans Light" w:hAnsi="Noto Sans Light" w:cs="Noto Sans Light"/>
                <w:sz w:val="16"/>
                <w:szCs w:val="16"/>
              </w:rPr>
              <w:t>6</w:t>
            </w:r>
          </w:p>
        </w:tc>
        <w:tc>
          <w:tcPr>
            <w:tcW w:w="1689" w:type="pct"/>
            <w:shd w:val="clear" w:color="auto" w:fill="auto"/>
          </w:tcPr>
          <w:p w14:paraId="3CEE1212" w14:textId="3080553E" w:rsidR="006A6838" w:rsidRPr="000B77B6" w:rsidRDefault="006A6838" w:rsidP="00560926">
            <w:pPr>
              <w:spacing w:after="120"/>
              <w:jc w:val="both"/>
              <w:rPr>
                <w:rFonts w:ascii="Noto Sans Light" w:hAnsi="Noto Sans Light" w:cs="Noto Sans Light"/>
                <w:sz w:val="16"/>
                <w:szCs w:val="16"/>
              </w:rPr>
            </w:pPr>
            <w:r w:rsidRPr="00FE6129">
              <w:rPr>
                <w:rFonts w:ascii="Noto Sans Light" w:hAnsi="Noto Sans Light" w:cs="Noto Sans Light"/>
                <w:sz w:val="16"/>
                <w:szCs w:val="16"/>
              </w:rPr>
              <w:t>Por los bienes de dominio público entregados por la entidad bajo contrato de concesión.</w:t>
            </w:r>
          </w:p>
        </w:tc>
      </w:tr>
      <w:tr w:rsidR="006A6838" w:rsidRPr="000B77B6" w14:paraId="243A3127" w14:textId="77777777" w:rsidTr="006A6838">
        <w:trPr>
          <w:gridAfter w:val="1"/>
          <w:wAfter w:w="1134" w:type="pct"/>
        </w:trPr>
        <w:tc>
          <w:tcPr>
            <w:tcW w:w="190" w:type="pct"/>
            <w:shd w:val="clear" w:color="auto" w:fill="auto"/>
            <w:vAlign w:val="center"/>
          </w:tcPr>
          <w:p w14:paraId="472F73DE" w14:textId="77777777" w:rsidR="006A6838" w:rsidRPr="000B77B6" w:rsidRDefault="006A6838" w:rsidP="00560926">
            <w:pPr>
              <w:jc w:val="center"/>
              <w:rPr>
                <w:rFonts w:ascii="Noto Sans Light" w:hAnsi="Noto Sans Light" w:cs="Noto Sans Light"/>
                <w:sz w:val="16"/>
                <w:szCs w:val="16"/>
              </w:rPr>
            </w:pPr>
            <w:r w:rsidRPr="000B77B6">
              <w:rPr>
                <w:rFonts w:ascii="Noto Sans Light" w:hAnsi="Noto Sans Light" w:cs="Noto Sans Light"/>
                <w:sz w:val="16"/>
                <w:szCs w:val="16"/>
              </w:rPr>
              <w:t>7</w:t>
            </w:r>
          </w:p>
        </w:tc>
        <w:tc>
          <w:tcPr>
            <w:tcW w:w="1791" w:type="pct"/>
            <w:shd w:val="clear" w:color="auto" w:fill="auto"/>
          </w:tcPr>
          <w:p w14:paraId="027CDDC6" w14:textId="77777777" w:rsidR="006A6838" w:rsidRPr="000B77B6" w:rsidRDefault="006A6838" w:rsidP="00560926">
            <w:pPr>
              <w:jc w:val="both"/>
              <w:rPr>
                <w:rFonts w:ascii="Noto Sans Light" w:hAnsi="Noto Sans Light" w:cs="Noto Sans Light"/>
                <w:sz w:val="16"/>
                <w:szCs w:val="16"/>
              </w:rPr>
            </w:pPr>
            <w:r w:rsidRPr="000B77B6">
              <w:rPr>
                <w:rFonts w:ascii="Noto Sans Light" w:hAnsi="Noto Sans Light" w:cs="Noto Sans Light"/>
                <w:sz w:val="16"/>
                <w:szCs w:val="16"/>
              </w:rPr>
              <w:t xml:space="preserve">Por las donaciones de bienes inmuebles, muebles o activos biológicos </w:t>
            </w:r>
            <w:proofErr w:type="spellStart"/>
            <w:r w:rsidRPr="000B77B6">
              <w:rPr>
                <w:rFonts w:ascii="Noto Sans Light" w:hAnsi="Noto Sans Light" w:cs="Noto Sans Light"/>
                <w:sz w:val="16"/>
                <w:szCs w:val="16"/>
              </w:rPr>
              <w:t>inventariables</w:t>
            </w:r>
            <w:proofErr w:type="spellEnd"/>
            <w:r w:rsidRPr="000B77B6">
              <w:rPr>
                <w:rFonts w:ascii="Noto Sans Light" w:hAnsi="Noto Sans Light" w:cs="Noto Sans Light"/>
                <w:sz w:val="16"/>
                <w:szCs w:val="16"/>
              </w:rPr>
              <w:t>, recibidas por la Entidad provenientes de tercero</w:t>
            </w:r>
          </w:p>
        </w:tc>
        <w:tc>
          <w:tcPr>
            <w:tcW w:w="196" w:type="pct"/>
            <w:shd w:val="clear" w:color="auto" w:fill="auto"/>
            <w:vAlign w:val="center"/>
          </w:tcPr>
          <w:p w14:paraId="0B54AB68" w14:textId="77777777" w:rsidR="006A6838" w:rsidRPr="000B77B6" w:rsidRDefault="006A6838" w:rsidP="00560926">
            <w:pPr>
              <w:jc w:val="center"/>
              <w:rPr>
                <w:rFonts w:ascii="Noto Sans Light" w:hAnsi="Noto Sans Light" w:cs="Noto Sans Light"/>
                <w:sz w:val="16"/>
                <w:szCs w:val="16"/>
              </w:rPr>
            </w:pPr>
            <w:r w:rsidRPr="000B77B6">
              <w:rPr>
                <w:rFonts w:ascii="Noto Sans Light" w:hAnsi="Noto Sans Light" w:cs="Noto Sans Light"/>
                <w:sz w:val="16"/>
                <w:szCs w:val="16"/>
              </w:rPr>
              <w:t>7</w:t>
            </w:r>
          </w:p>
        </w:tc>
        <w:tc>
          <w:tcPr>
            <w:tcW w:w="1689" w:type="pct"/>
            <w:shd w:val="clear" w:color="auto" w:fill="auto"/>
          </w:tcPr>
          <w:p w14:paraId="4A406A48" w14:textId="7A075232" w:rsidR="006A6838" w:rsidRPr="000B77B6" w:rsidRDefault="006A6838" w:rsidP="00560926">
            <w:pPr>
              <w:jc w:val="both"/>
              <w:rPr>
                <w:rFonts w:ascii="Noto Sans Light" w:hAnsi="Noto Sans Light" w:cs="Noto Sans Light"/>
                <w:sz w:val="16"/>
                <w:szCs w:val="16"/>
              </w:rPr>
            </w:pPr>
            <w:r w:rsidRPr="00D17E97">
              <w:rPr>
                <w:rFonts w:ascii="Noto Sans Light" w:hAnsi="Noto Sans Light" w:cs="Noto Sans Light"/>
                <w:sz w:val="16"/>
                <w:szCs w:val="16"/>
              </w:rPr>
              <w:t>Por la entrega de bienes inmuebles otorgados en comodato a terceros.</w:t>
            </w:r>
          </w:p>
        </w:tc>
      </w:tr>
      <w:tr w:rsidR="009156DE" w:rsidRPr="000B77B6" w14:paraId="05663E04" w14:textId="77777777" w:rsidTr="006A6838">
        <w:trPr>
          <w:gridAfter w:val="1"/>
          <w:wAfter w:w="1134" w:type="pct"/>
        </w:trPr>
        <w:tc>
          <w:tcPr>
            <w:tcW w:w="190" w:type="pct"/>
            <w:shd w:val="clear" w:color="auto" w:fill="auto"/>
            <w:vAlign w:val="center"/>
          </w:tcPr>
          <w:p w14:paraId="677C6A06" w14:textId="77777777" w:rsidR="009156DE" w:rsidRPr="000B77B6" w:rsidRDefault="009156DE" w:rsidP="009156DE">
            <w:pPr>
              <w:jc w:val="center"/>
              <w:rPr>
                <w:rFonts w:ascii="Noto Sans Light" w:hAnsi="Noto Sans Light" w:cs="Noto Sans Light"/>
                <w:sz w:val="16"/>
                <w:szCs w:val="16"/>
              </w:rPr>
            </w:pPr>
            <w:r w:rsidRPr="000B77B6">
              <w:rPr>
                <w:rFonts w:ascii="Noto Sans Light" w:hAnsi="Noto Sans Light" w:cs="Noto Sans Light"/>
                <w:sz w:val="16"/>
                <w:szCs w:val="16"/>
              </w:rPr>
              <w:t>8</w:t>
            </w:r>
          </w:p>
        </w:tc>
        <w:tc>
          <w:tcPr>
            <w:tcW w:w="1791" w:type="pct"/>
            <w:shd w:val="clear" w:color="auto" w:fill="auto"/>
          </w:tcPr>
          <w:p w14:paraId="2AFC659C" w14:textId="77777777" w:rsidR="009156DE" w:rsidRPr="000B77B6" w:rsidRDefault="009156DE" w:rsidP="009156DE">
            <w:pPr>
              <w:jc w:val="both"/>
              <w:rPr>
                <w:rFonts w:ascii="Noto Sans Light" w:hAnsi="Noto Sans Light" w:cs="Noto Sans Light"/>
                <w:sz w:val="16"/>
                <w:szCs w:val="16"/>
              </w:rPr>
            </w:pPr>
            <w:r w:rsidRPr="000B77B6">
              <w:rPr>
                <w:rFonts w:ascii="Noto Sans Light" w:hAnsi="Noto Sans Light" w:cs="Noto Sans Light"/>
                <w:sz w:val="16"/>
                <w:szCs w:val="16"/>
              </w:rPr>
              <w:t>Por la actualización del valor de los bienes inmuebles derivado de la aplicación de un avalúo.</w:t>
            </w:r>
          </w:p>
        </w:tc>
        <w:tc>
          <w:tcPr>
            <w:tcW w:w="196" w:type="pct"/>
            <w:shd w:val="clear" w:color="auto" w:fill="auto"/>
            <w:vAlign w:val="center"/>
          </w:tcPr>
          <w:p w14:paraId="2FD2EE0F" w14:textId="77777777" w:rsidR="009156DE" w:rsidRPr="000B77B6" w:rsidRDefault="009156DE" w:rsidP="009156DE">
            <w:pPr>
              <w:jc w:val="center"/>
              <w:rPr>
                <w:rFonts w:ascii="Noto Sans Light" w:hAnsi="Noto Sans Light" w:cs="Noto Sans Light"/>
                <w:sz w:val="16"/>
                <w:szCs w:val="16"/>
              </w:rPr>
            </w:pPr>
            <w:r w:rsidRPr="000B77B6">
              <w:rPr>
                <w:rFonts w:ascii="Noto Sans Light" w:hAnsi="Noto Sans Light" w:cs="Noto Sans Light"/>
                <w:sz w:val="16"/>
                <w:szCs w:val="16"/>
              </w:rPr>
              <w:t>8</w:t>
            </w:r>
          </w:p>
        </w:tc>
        <w:tc>
          <w:tcPr>
            <w:tcW w:w="1689" w:type="pct"/>
            <w:shd w:val="clear" w:color="auto" w:fill="auto"/>
          </w:tcPr>
          <w:p w14:paraId="4A038DDD" w14:textId="75BF670D" w:rsidR="009156DE" w:rsidRPr="000B77B6" w:rsidRDefault="009156DE" w:rsidP="009156DE">
            <w:pPr>
              <w:jc w:val="both"/>
              <w:rPr>
                <w:rFonts w:ascii="Noto Sans Light" w:hAnsi="Noto Sans Light" w:cs="Noto Sans Light"/>
                <w:sz w:val="16"/>
                <w:szCs w:val="16"/>
              </w:rPr>
            </w:pPr>
            <w:r w:rsidRPr="00A042A7">
              <w:rPr>
                <w:rFonts w:ascii="Noto Sans Light" w:hAnsi="Noto Sans Light" w:cs="Noto Sans Light"/>
                <w:sz w:val="16"/>
                <w:szCs w:val="16"/>
              </w:rPr>
              <w:t xml:space="preserve">Por la cancelación de los registros, derivados de la creación del Pasivo Circulante, de las operaciones contraídas por concepto de </w:t>
            </w:r>
            <w:r w:rsidRPr="002738BD">
              <w:rPr>
                <w:rFonts w:ascii="Noto Sans Light" w:hAnsi="Noto Sans Light" w:cs="Noto Sans Light"/>
                <w:sz w:val="16"/>
                <w:szCs w:val="16"/>
              </w:rPr>
              <w:t>la adquisició</w:t>
            </w:r>
            <w:r>
              <w:rPr>
                <w:rFonts w:ascii="Noto Sans Light" w:hAnsi="Noto Sans Light" w:cs="Noto Sans Light"/>
                <w:sz w:val="16"/>
                <w:szCs w:val="16"/>
              </w:rPr>
              <w:t xml:space="preserve">n de bienes inmuebles y muebles </w:t>
            </w:r>
            <w:r w:rsidRPr="00A042A7">
              <w:rPr>
                <w:rFonts w:ascii="Noto Sans Light" w:hAnsi="Noto Sans Light" w:cs="Noto Sans Light"/>
                <w:sz w:val="16"/>
                <w:szCs w:val="16"/>
              </w:rPr>
              <w:t>y que al 31 de diciembre de cada ejercicio se encuentren debidamente contabilizadas, devengadas y pendientes de pago.</w:t>
            </w:r>
          </w:p>
        </w:tc>
      </w:tr>
      <w:tr w:rsidR="00BC0DBF" w:rsidRPr="000B77B6" w14:paraId="117FE39E" w14:textId="77777777" w:rsidTr="006A6838">
        <w:trPr>
          <w:gridAfter w:val="1"/>
          <w:wAfter w:w="1134" w:type="pct"/>
        </w:trPr>
        <w:tc>
          <w:tcPr>
            <w:tcW w:w="190" w:type="pct"/>
            <w:shd w:val="clear" w:color="auto" w:fill="auto"/>
            <w:vAlign w:val="center"/>
          </w:tcPr>
          <w:p w14:paraId="3E65D40E" w14:textId="77777777" w:rsidR="00BC0DBF" w:rsidRPr="000B77B6" w:rsidRDefault="00BC0DBF" w:rsidP="00BC0DBF">
            <w:pPr>
              <w:jc w:val="center"/>
              <w:rPr>
                <w:rFonts w:ascii="Noto Sans Light" w:hAnsi="Noto Sans Light" w:cs="Noto Sans Light"/>
                <w:sz w:val="16"/>
                <w:szCs w:val="16"/>
              </w:rPr>
            </w:pPr>
            <w:r w:rsidRPr="000B77B6">
              <w:rPr>
                <w:rFonts w:ascii="Noto Sans Light" w:hAnsi="Noto Sans Light" w:cs="Noto Sans Light"/>
                <w:sz w:val="16"/>
                <w:szCs w:val="16"/>
              </w:rPr>
              <w:t>9</w:t>
            </w:r>
          </w:p>
        </w:tc>
        <w:tc>
          <w:tcPr>
            <w:tcW w:w="1791" w:type="pct"/>
            <w:shd w:val="clear" w:color="auto" w:fill="auto"/>
          </w:tcPr>
          <w:p w14:paraId="6384E431" w14:textId="77777777" w:rsidR="00BC0DBF" w:rsidRPr="000B77B6" w:rsidRDefault="00BC0DBF" w:rsidP="00BC0DBF">
            <w:pPr>
              <w:jc w:val="both"/>
              <w:rPr>
                <w:rFonts w:ascii="Noto Sans Light" w:hAnsi="Noto Sans Light" w:cs="Noto Sans Light"/>
                <w:sz w:val="16"/>
                <w:szCs w:val="16"/>
              </w:rPr>
            </w:pPr>
            <w:r w:rsidRPr="000B77B6">
              <w:rPr>
                <w:rFonts w:ascii="Noto Sans Light" w:hAnsi="Noto Sans Light" w:cs="Noto Sans Light"/>
                <w:sz w:val="16"/>
                <w:szCs w:val="16"/>
              </w:rPr>
              <w:t>Por el traspaso al activo específico al concluirse las obligaciones derivadas del contrato de arrendamiento financiero.</w:t>
            </w:r>
          </w:p>
        </w:tc>
        <w:tc>
          <w:tcPr>
            <w:tcW w:w="196" w:type="pct"/>
            <w:shd w:val="clear" w:color="auto" w:fill="auto"/>
            <w:vAlign w:val="center"/>
          </w:tcPr>
          <w:p w14:paraId="7C331419" w14:textId="77777777" w:rsidR="00BC0DBF" w:rsidRPr="000B77B6" w:rsidRDefault="00BC0DBF" w:rsidP="00BC0DBF">
            <w:pPr>
              <w:jc w:val="center"/>
              <w:rPr>
                <w:rFonts w:ascii="Noto Sans Light" w:hAnsi="Noto Sans Light" w:cs="Noto Sans Light"/>
                <w:sz w:val="16"/>
                <w:szCs w:val="16"/>
              </w:rPr>
            </w:pPr>
            <w:r w:rsidRPr="000B77B6">
              <w:rPr>
                <w:rFonts w:ascii="Noto Sans Light" w:hAnsi="Noto Sans Light" w:cs="Noto Sans Light"/>
                <w:sz w:val="16"/>
                <w:szCs w:val="16"/>
              </w:rPr>
              <w:t>9</w:t>
            </w:r>
          </w:p>
        </w:tc>
        <w:tc>
          <w:tcPr>
            <w:tcW w:w="1689" w:type="pct"/>
            <w:shd w:val="clear" w:color="auto" w:fill="auto"/>
          </w:tcPr>
          <w:p w14:paraId="4E96FD4A" w14:textId="6A1BACBB" w:rsidR="00BC0DBF" w:rsidRPr="000B77B6" w:rsidRDefault="00BC0DBF" w:rsidP="00BC0DBF">
            <w:pPr>
              <w:jc w:val="both"/>
              <w:rPr>
                <w:rFonts w:ascii="Noto Sans Light" w:hAnsi="Noto Sans Light" w:cs="Noto Sans Light"/>
                <w:sz w:val="16"/>
                <w:szCs w:val="16"/>
              </w:rPr>
            </w:pPr>
            <w:r w:rsidRPr="00630C39">
              <w:rPr>
                <w:rFonts w:ascii="Noto Sans Light" w:hAnsi="Noto Sans Light" w:cs="Noto Sans Light"/>
                <w:sz w:val="16"/>
                <w:szCs w:val="16"/>
              </w:rPr>
              <w:t>Por los reintegros realizados</w:t>
            </w:r>
            <w:r>
              <w:rPr>
                <w:rFonts w:ascii="Noto Sans Light" w:hAnsi="Noto Sans Light" w:cs="Noto Sans Light"/>
                <w:sz w:val="16"/>
                <w:szCs w:val="16"/>
              </w:rPr>
              <w:t xml:space="preserve"> p</w:t>
            </w:r>
            <w:r w:rsidRPr="00A66F62">
              <w:rPr>
                <w:rFonts w:ascii="Noto Sans Light" w:hAnsi="Noto Sans Light" w:cs="Noto Sans Light"/>
                <w:sz w:val="16"/>
                <w:szCs w:val="16"/>
              </w:rPr>
              <w:t>or adquisición de bienes inmuebles</w:t>
            </w:r>
            <w:r w:rsidR="002E3959">
              <w:rPr>
                <w:rFonts w:ascii="Noto Sans Light" w:hAnsi="Noto Sans Light" w:cs="Noto Sans Light"/>
                <w:sz w:val="16"/>
                <w:szCs w:val="16"/>
              </w:rPr>
              <w:t xml:space="preserve"> por recursos propios.</w:t>
            </w:r>
          </w:p>
        </w:tc>
      </w:tr>
      <w:tr w:rsidR="00773E57" w:rsidRPr="000B77B6" w14:paraId="2C5B4AD1" w14:textId="77777777" w:rsidTr="006A6838">
        <w:trPr>
          <w:gridAfter w:val="1"/>
          <w:wAfter w:w="1134" w:type="pct"/>
        </w:trPr>
        <w:tc>
          <w:tcPr>
            <w:tcW w:w="190" w:type="pct"/>
            <w:shd w:val="clear" w:color="auto" w:fill="auto"/>
            <w:vAlign w:val="center"/>
          </w:tcPr>
          <w:p w14:paraId="724BCECE" w14:textId="77777777" w:rsidR="00773E57" w:rsidRPr="000B77B6" w:rsidRDefault="00773E57" w:rsidP="00773E57">
            <w:pPr>
              <w:jc w:val="center"/>
              <w:rPr>
                <w:rFonts w:ascii="Noto Sans Light" w:hAnsi="Noto Sans Light" w:cs="Noto Sans Light"/>
                <w:sz w:val="16"/>
                <w:szCs w:val="16"/>
              </w:rPr>
            </w:pPr>
            <w:r w:rsidRPr="000B77B6">
              <w:rPr>
                <w:rFonts w:ascii="Noto Sans Light" w:hAnsi="Noto Sans Light" w:cs="Noto Sans Light"/>
                <w:sz w:val="16"/>
                <w:szCs w:val="16"/>
              </w:rPr>
              <w:t>10</w:t>
            </w:r>
          </w:p>
        </w:tc>
        <w:tc>
          <w:tcPr>
            <w:tcW w:w="1791" w:type="pct"/>
            <w:shd w:val="clear" w:color="auto" w:fill="auto"/>
          </w:tcPr>
          <w:p w14:paraId="6149ADB2" w14:textId="77777777" w:rsidR="00773E57" w:rsidRPr="000B77B6" w:rsidRDefault="00773E57" w:rsidP="00773E57">
            <w:pPr>
              <w:jc w:val="both"/>
              <w:rPr>
                <w:rFonts w:ascii="Noto Sans Light" w:hAnsi="Noto Sans Light" w:cs="Noto Sans Light"/>
                <w:sz w:val="16"/>
                <w:szCs w:val="16"/>
              </w:rPr>
            </w:pPr>
            <w:r w:rsidRPr="000B77B6">
              <w:rPr>
                <w:rFonts w:ascii="Noto Sans Light" w:hAnsi="Noto Sans Light" w:cs="Noto Sans Light"/>
                <w:sz w:val="16"/>
                <w:szCs w:val="16"/>
              </w:rPr>
              <w:t>Por el traspaso definitivo del activo físico específico al darse cumplimiento total al contrato de arrendamiento financiero casos excepcionales correspondiente y a las obligaciones del mismo.</w:t>
            </w:r>
          </w:p>
        </w:tc>
        <w:tc>
          <w:tcPr>
            <w:tcW w:w="196" w:type="pct"/>
            <w:shd w:val="clear" w:color="auto" w:fill="auto"/>
            <w:vAlign w:val="center"/>
          </w:tcPr>
          <w:p w14:paraId="62995F0D" w14:textId="77777777" w:rsidR="00773E57" w:rsidRPr="000B77B6" w:rsidRDefault="00773E57" w:rsidP="00773E57">
            <w:pPr>
              <w:jc w:val="center"/>
              <w:rPr>
                <w:rFonts w:ascii="Noto Sans Light" w:hAnsi="Noto Sans Light" w:cs="Noto Sans Light"/>
                <w:sz w:val="16"/>
                <w:szCs w:val="16"/>
              </w:rPr>
            </w:pPr>
            <w:r w:rsidRPr="000B77B6">
              <w:rPr>
                <w:rFonts w:ascii="Noto Sans Light" w:hAnsi="Noto Sans Light" w:cs="Noto Sans Light"/>
                <w:sz w:val="16"/>
                <w:szCs w:val="16"/>
              </w:rPr>
              <w:t>10</w:t>
            </w:r>
          </w:p>
        </w:tc>
        <w:tc>
          <w:tcPr>
            <w:tcW w:w="1689" w:type="pct"/>
            <w:shd w:val="clear" w:color="auto" w:fill="auto"/>
          </w:tcPr>
          <w:p w14:paraId="30E06A50" w14:textId="607C40BC" w:rsidR="00773E57" w:rsidRPr="000B77B6" w:rsidRDefault="00773E57" w:rsidP="00773E57">
            <w:pPr>
              <w:jc w:val="both"/>
              <w:rPr>
                <w:rFonts w:ascii="Noto Sans Light" w:hAnsi="Noto Sans Light" w:cs="Noto Sans Light"/>
                <w:sz w:val="16"/>
                <w:szCs w:val="16"/>
              </w:rPr>
            </w:pPr>
            <w:r w:rsidRPr="00630C39">
              <w:rPr>
                <w:rFonts w:ascii="Noto Sans Light" w:hAnsi="Noto Sans Light" w:cs="Noto Sans Light"/>
                <w:sz w:val="16"/>
                <w:szCs w:val="16"/>
              </w:rPr>
              <w:t>Por los reintegros realizados</w:t>
            </w:r>
            <w:r>
              <w:rPr>
                <w:rFonts w:ascii="Noto Sans Light" w:hAnsi="Noto Sans Light" w:cs="Noto Sans Light"/>
                <w:sz w:val="16"/>
                <w:szCs w:val="16"/>
              </w:rPr>
              <w:t xml:space="preserve"> p</w:t>
            </w:r>
            <w:r w:rsidRPr="00A66F62">
              <w:rPr>
                <w:rFonts w:ascii="Noto Sans Light" w:hAnsi="Noto Sans Light" w:cs="Noto Sans Light"/>
                <w:sz w:val="16"/>
                <w:szCs w:val="16"/>
              </w:rPr>
              <w:t>or adquisición de bienes inmuebles</w:t>
            </w:r>
            <w:r>
              <w:rPr>
                <w:rFonts w:ascii="Noto Sans Light" w:hAnsi="Noto Sans Light" w:cs="Noto Sans Light"/>
                <w:sz w:val="16"/>
                <w:szCs w:val="16"/>
              </w:rPr>
              <w:t xml:space="preserve"> por recursos fiscales.</w:t>
            </w:r>
          </w:p>
        </w:tc>
      </w:tr>
      <w:tr w:rsidR="006A6838" w:rsidRPr="000B77B6" w14:paraId="6C1FC472" w14:textId="77777777" w:rsidTr="006A6838">
        <w:trPr>
          <w:gridAfter w:val="1"/>
          <w:wAfter w:w="1134" w:type="pct"/>
        </w:trPr>
        <w:tc>
          <w:tcPr>
            <w:tcW w:w="190" w:type="pct"/>
            <w:shd w:val="clear" w:color="auto" w:fill="auto"/>
            <w:vAlign w:val="center"/>
          </w:tcPr>
          <w:p w14:paraId="4551FFE7" w14:textId="35F1D8AB" w:rsidR="006A6838" w:rsidRPr="000B77B6" w:rsidRDefault="00E62AEC" w:rsidP="00560926">
            <w:pPr>
              <w:jc w:val="center"/>
              <w:rPr>
                <w:rFonts w:ascii="Noto Sans Light" w:hAnsi="Noto Sans Light" w:cs="Noto Sans Light"/>
                <w:sz w:val="16"/>
                <w:szCs w:val="16"/>
              </w:rPr>
            </w:pPr>
            <w:r>
              <w:rPr>
                <w:rFonts w:ascii="Noto Sans Light" w:hAnsi="Noto Sans Light" w:cs="Noto Sans Light"/>
                <w:sz w:val="16"/>
                <w:szCs w:val="16"/>
              </w:rPr>
              <w:t>11</w:t>
            </w:r>
          </w:p>
        </w:tc>
        <w:tc>
          <w:tcPr>
            <w:tcW w:w="1791" w:type="pct"/>
            <w:shd w:val="clear" w:color="auto" w:fill="auto"/>
          </w:tcPr>
          <w:p w14:paraId="75D321CC" w14:textId="77777777" w:rsidR="006A6838" w:rsidRPr="000B77B6" w:rsidRDefault="006A6838" w:rsidP="00560926">
            <w:pPr>
              <w:jc w:val="both"/>
              <w:rPr>
                <w:rFonts w:ascii="Noto Sans Light" w:hAnsi="Noto Sans Light" w:cs="Noto Sans Light"/>
                <w:sz w:val="16"/>
                <w:szCs w:val="16"/>
              </w:rPr>
            </w:pPr>
            <w:r w:rsidRPr="000B77B6">
              <w:rPr>
                <w:rFonts w:ascii="Noto Sans Light" w:hAnsi="Noto Sans Light" w:cs="Noto Sans Light"/>
                <w:sz w:val="16"/>
                <w:szCs w:val="16"/>
              </w:rPr>
              <w:t>Por la rendición de cuentas por las adquisiciones de bienes muebles e inmuebles con recursos administrados por los fidecomisos, mandatos y contratos análogos.</w:t>
            </w:r>
          </w:p>
        </w:tc>
        <w:tc>
          <w:tcPr>
            <w:tcW w:w="196" w:type="pct"/>
            <w:shd w:val="clear" w:color="auto" w:fill="auto"/>
            <w:vAlign w:val="center"/>
          </w:tcPr>
          <w:p w14:paraId="3FC489FE" w14:textId="02D3CC85" w:rsidR="006A6838" w:rsidRPr="000B77B6" w:rsidRDefault="00E62AEC" w:rsidP="00560926">
            <w:pPr>
              <w:jc w:val="center"/>
              <w:rPr>
                <w:rFonts w:ascii="Noto Sans Light" w:hAnsi="Noto Sans Light" w:cs="Noto Sans Light"/>
                <w:sz w:val="16"/>
                <w:szCs w:val="16"/>
              </w:rPr>
            </w:pPr>
            <w:r>
              <w:rPr>
                <w:rFonts w:ascii="Noto Sans Light" w:hAnsi="Noto Sans Light" w:cs="Noto Sans Light"/>
                <w:sz w:val="16"/>
                <w:szCs w:val="16"/>
              </w:rPr>
              <w:t>11</w:t>
            </w:r>
          </w:p>
        </w:tc>
        <w:tc>
          <w:tcPr>
            <w:tcW w:w="1689" w:type="pct"/>
            <w:shd w:val="clear" w:color="auto" w:fill="auto"/>
          </w:tcPr>
          <w:p w14:paraId="71EEAAEA" w14:textId="618B716F" w:rsidR="006A6838" w:rsidRPr="000B77B6" w:rsidRDefault="006F72B2" w:rsidP="00560926">
            <w:pPr>
              <w:jc w:val="both"/>
              <w:rPr>
                <w:rFonts w:ascii="Noto Sans Light" w:hAnsi="Noto Sans Light" w:cs="Noto Sans Light"/>
                <w:sz w:val="16"/>
                <w:szCs w:val="16"/>
              </w:rPr>
            </w:pPr>
            <w:r w:rsidRPr="00576A0A">
              <w:rPr>
                <w:rFonts w:ascii="Noto Sans Light" w:hAnsi="Noto Sans Light" w:cs="Noto Sans Light"/>
                <w:sz w:val="16"/>
                <w:szCs w:val="16"/>
              </w:rPr>
              <w:t>Por los reintegros de años anteriores de bienes inmuebles.</w:t>
            </w:r>
          </w:p>
        </w:tc>
      </w:tr>
      <w:tr w:rsidR="006A6838" w:rsidRPr="000B77B6" w14:paraId="747EB3D4" w14:textId="77777777" w:rsidTr="006A6838">
        <w:trPr>
          <w:gridAfter w:val="1"/>
          <w:wAfter w:w="1134" w:type="pct"/>
        </w:trPr>
        <w:tc>
          <w:tcPr>
            <w:tcW w:w="190" w:type="pct"/>
            <w:shd w:val="clear" w:color="auto" w:fill="auto"/>
            <w:vAlign w:val="center"/>
          </w:tcPr>
          <w:p w14:paraId="19C049EB" w14:textId="45557658" w:rsidR="006A6838" w:rsidRPr="000B77B6" w:rsidRDefault="00E62AEC" w:rsidP="00560926">
            <w:pPr>
              <w:jc w:val="center"/>
              <w:rPr>
                <w:rFonts w:ascii="Noto Sans Light" w:hAnsi="Noto Sans Light" w:cs="Noto Sans Light"/>
                <w:sz w:val="16"/>
                <w:szCs w:val="16"/>
              </w:rPr>
            </w:pPr>
            <w:r>
              <w:rPr>
                <w:rFonts w:ascii="Noto Sans Light" w:hAnsi="Noto Sans Light" w:cs="Noto Sans Light"/>
                <w:sz w:val="16"/>
                <w:szCs w:val="16"/>
              </w:rPr>
              <w:lastRenderedPageBreak/>
              <w:t>12</w:t>
            </w:r>
          </w:p>
        </w:tc>
        <w:tc>
          <w:tcPr>
            <w:tcW w:w="1791" w:type="pct"/>
            <w:shd w:val="clear" w:color="auto" w:fill="auto"/>
          </w:tcPr>
          <w:p w14:paraId="00E083A2" w14:textId="77777777" w:rsidR="006A6838" w:rsidRPr="000B77B6" w:rsidRDefault="006A6838" w:rsidP="00560926">
            <w:pPr>
              <w:jc w:val="both"/>
              <w:rPr>
                <w:rFonts w:ascii="Noto Sans Light" w:hAnsi="Noto Sans Light" w:cs="Noto Sans Light"/>
                <w:sz w:val="16"/>
                <w:szCs w:val="16"/>
              </w:rPr>
            </w:pPr>
            <w:r w:rsidRPr="000B77B6">
              <w:rPr>
                <w:rFonts w:ascii="Noto Sans Light" w:hAnsi="Noto Sans Light" w:cs="Noto Sans Light"/>
                <w:sz w:val="16"/>
                <w:szCs w:val="16"/>
              </w:rPr>
              <w:t>Por la aplicación a las cuentas específicas de activo por los donativos en especie recibidos por los fidecomisos, mandatos y contratos análogos de la Entidad.</w:t>
            </w:r>
          </w:p>
        </w:tc>
        <w:tc>
          <w:tcPr>
            <w:tcW w:w="196" w:type="pct"/>
            <w:shd w:val="clear" w:color="auto" w:fill="auto"/>
            <w:vAlign w:val="center"/>
          </w:tcPr>
          <w:p w14:paraId="4026875D" w14:textId="58A69CCE" w:rsidR="006A6838" w:rsidRPr="000B77B6" w:rsidRDefault="00E62AEC" w:rsidP="00560926">
            <w:pPr>
              <w:jc w:val="center"/>
              <w:rPr>
                <w:rFonts w:ascii="Noto Sans Light" w:hAnsi="Noto Sans Light" w:cs="Noto Sans Light"/>
                <w:sz w:val="16"/>
                <w:szCs w:val="16"/>
              </w:rPr>
            </w:pPr>
            <w:r>
              <w:rPr>
                <w:rFonts w:ascii="Noto Sans Light" w:hAnsi="Noto Sans Light" w:cs="Noto Sans Light"/>
                <w:sz w:val="16"/>
                <w:szCs w:val="16"/>
              </w:rPr>
              <w:t>12</w:t>
            </w:r>
          </w:p>
        </w:tc>
        <w:tc>
          <w:tcPr>
            <w:tcW w:w="1689" w:type="pct"/>
            <w:shd w:val="clear" w:color="auto" w:fill="auto"/>
          </w:tcPr>
          <w:p w14:paraId="2123C664" w14:textId="08D76359" w:rsidR="006A6838" w:rsidRPr="000B77B6" w:rsidRDefault="00911C0C" w:rsidP="00560926">
            <w:pPr>
              <w:jc w:val="both"/>
              <w:rPr>
                <w:rFonts w:ascii="Noto Sans Light" w:hAnsi="Noto Sans Light" w:cs="Noto Sans Light"/>
                <w:sz w:val="16"/>
                <w:szCs w:val="16"/>
              </w:rPr>
            </w:pPr>
            <w:r w:rsidRPr="00260E72">
              <w:rPr>
                <w:rFonts w:ascii="Noto Sans Light" w:hAnsi="Noto Sans Light" w:cs="Noto Sans Light"/>
                <w:sz w:val="16"/>
                <w:szCs w:val="16"/>
              </w:rPr>
              <w:t>Por el saldo de las subcuentas de activo en proceso o pendientes de depurar, para su control hasta su total cancelación.</w:t>
            </w:r>
          </w:p>
        </w:tc>
      </w:tr>
      <w:tr w:rsidR="006A6838" w:rsidRPr="000B77B6" w14:paraId="67EC2B35" w14:textId="77777777" w:rsidTr="006A6838">
        <w:trPr>
          <w:gridAfter w:val="1"/>
          <w:wAfter w:w="1134" w:type="pct"/>
        </w:trPr>
        <w:tc>
          <w:tcPr>
            <w:tcW w:w="190" w:type="pct"/>
            <w:shd w:val="clear" w:color="auto" w:fill="auto"/>
            <w:vAlign w:val="center"/>
          </w:tcPr>
          <w:p w14:paraId="3BC5D37D" w14:textId="17F9CAF6" w:rsidR="006A6838" w:rsidRPr="000B77B6" w:rsidRDefault="00E62AEC" w:rsidP="00560926">
            <w:pPr>
              <w:jc w:val="center"/>
              <w:rPr>
                <w:rFonts w:ascii="Noto Sans Light" w:hAnsi="Noto Sans Light" w:cs="Noto Sans Light"/>
                <w:sz w:val="16"/>
                <w:szCs w:val="16"/>
              </w:rPr>
            </w:pPr>
            <w:r>
              <w:rPr>
                <w:rFonts w:ascii="Noto Sans Light" w:hAnsi="Noto Sans Light" w:cs="Noto Sans Light"/>
                <w:sz w:val="16"/>
                <w:szCs w:val="16"/>
              </w:rPr>
              <w:t>13</w:t>
            </w:r>
          </w:p>
        </w:tc>
        <w:tc>
          <w:tcPr>
            <w:tcW w:w="1791" w:type="pct"/>
            <w:shd w:val="clear" w:color="auto" w:fill="auto"/>
          </w:tcPr>
          <w:p w14:paraId="2F4F2579" w14:textId="77777777" w:rsidR="006A6838" w:rsidRPr="000B77B6" w:rsidRDefault="006A6838" w:rsidP="00560926">
            <w:pPr>
              <w:jc w:val="both"/>
              <w:rPr>
                <w:rFonts w:ascii="Noto Sans Light" w:hAnsi="Noto Sans Light" w:cs="Noto Sans Light"/>
                <w:sz w:val="16"/>
                <w:szCs w:val="16"/>
              </w:rPr>
            </w:pPr>
            <w:r w:rsidRPr="000B77B6">
              <w:rPr>
                <w:rFonts w:ascii="Noto Sans Light" w:hAnsi="Noto Sans Light" w:cs="Noto Sans Light"/>
                <w:sz w:val="16"/>
                <w:szCs w:val="16"/>
              </w:rPr>
              <w:t>Por la rendición de cuentas por las adquisiciones de bienes muebles e inmuebles con recursos administrados por los fidecomisos, mandatos y contratos análogos.</w:t>
            </w:r>
          </w:p>
        </w:tc>
        <w:tc>
          <w:tcPr>
            <w:tcW w:w="196" w:type="pct"/>
            <w:shd w:val="clear" w:color="auto" w:fill="auto"/>
            <w:vAlign w:val="center"/>
          </w:tcPr>
          <w:p w14:paraId="0A5D5C3E" w14:textId="60269763" w:rsidR="006A6838" w:rsidRPr="000B77B6" w:rsidRDefault="00E62AEC" w:rsidP="00560926">
            <w:pPr>
              <w:jc w:val="center"/>
              <w:rPr>
                <w:rFonts w:ascii="Noto Sans Light" w:hAnsi="Noto Sans Light" w:cs="Noto Sans Light"/>
                <w:sz w:val="16"/>
                <w:szCs w:val="16"/>
              </w:rPr>
            </w:pPr>
            <w:r>
              <w:rPr>
                <w:rFonts w:ascii="Noto Sans Light" w:hAnsi="Noto Sans Light" w:cs="Noto Sans Light"/>
                <w:sz w:val="16"/>
                <w:szCs w:val="16"/>
              </w:rPr>
              <w:t>13</w:t>
            </w:r>
          </w:p>
        </w:tc>
        <w:tc>
          <w:tcPr>
            <w:tcW w:w="1689" w:type="pct"/>
            <w:shd w:val="clear" w:color="auto" w:fill="auto"/>
          </w:tcPr>
          <w:p w14:paraId="3AA85C5D" w14:textId="2F878C75" w:rsidR="006A6838" w:rsidRPr="000B77B6" w:rsidRDefault="006C00E7" w:rsidP="00560926">
            <w:pPr>
              <w:jc w:val="both"/>
              <w:rPr>
                <w:rFonts w:ascii="Noto Sans Light" w:hAnsi="Noto Sans Light" w:cs="Noto Sans Light"/>
                <w:sz w:val="16"/>
                <w:szCs w:val="16"/>
              </w:rPr>
            </w:pPr>
            <w:r w:rsidRPr="00FC3DFB">
              <w:rPr>
                <w:rFonts w:ascii="Noto Sans Light" w:hAnsi="Noto Sans Light" w:cs="Noto Sans Light"/>
                <w:sz w:val="16"/>
                <w:szCs w:val="16"/>
              </w:rPr>
              <w:t>Por el cierre de libros al final del ejercicio</w:t>
            </w:r>
          </w:p>
        </w:tc>
      </w:tr>
      <w:tr w:rsidR="006A6838" w:rsidRPr="000B77B6" w14:paraId="011D6888" w14:textId="77777777" w:rsidTr="006A6838">
        <w:trPr>
          <w:gridAfter w:val="1"/>
          <w:wAfter w:w="1134" w:type="pct"/>
        </w:trPr>
        <w:tc>
          <w:tcPr>
            <w:tcW w:w="190" w:type="pct"/>
            <w:shd w:val="clear" w:color="auto" w:fill="auto"/>
            <w:vAlign w:val="center"/>
          </w:tcPr>
          <w:p w14:paraId="00EA582B" w14:textId="4A924DE0" w:rsidR="006A6838" w:rsidRPr="000B77B6" w:rsidRDefault="00E62AEC" w:rsidP="00560926">
            <w:pPr>
              <w:jc w:val="center"/>
              <w:rPr>
                <w:rFonts w:ascii="Noto Sans Light" w:hAnsi="Noto Sans Light" w:cs="Noto Sans Light"/>
                <w:sz w:val="16"/>
                <w:szCs w:val="16"/>
              </w:rPr>
            </w:pPr>
            <w:r>
              <w:rPr>
                <w:rFonts w:ascii="Noto Sans Light" w:hAnsi="Noto Sans Light" w:cs="Noto Sans Light"/>
                <w:sz w:val="16"/>
                <w:szCs w:val="16"/>
              </w:rPr>
              <w:t>14</w:t>
            </w:r>
          </w:p>
        </w:tc>
        <w:tc>
          <w:tcPr>
            <w:tcW w:w="1791" w:type="pct"/>
            <w:shd w:val="clear" w:color="auto" w:fill="auto"/>
          </w:tcPr>
          <w:p w14:paraId="3945081E" w14:textId="786DBBB2" w:rsidR="006A6838" w:rsidRPr="008519BC" w:rsidRDefault="006A6838" w:rsidP="00560926">
            <w:pPr>
              <w:jc w:val="both"/>
              <w:rPr>
                <w:rFonts w:ascii="Noto Sans Light" w:hAnsi="Noto Sans Light" w:cs="Noto Sans Light"/>
                <w:sz w:val="16"/>
                <w:szCs w:val="16"/>
                <w:vertAlign w:val="superscript"/>
              </w:rPr>
            </w:pPr>
            <w:r w:rsidRPr="000B77B6">
              <w:rPr>
                <w:rFonts w:ascii="Noto Sans Light" w:hAnsi="Noto Sans Light" w:cs="Noto Sans Light"/>
                <w:sz w:val="16"/>
                <w:szCs w:val="16"/>
              </w:rPr>
              <w:t xml:space="preserve">Por la restitución o reposición de bienes de consumo o muebles en reposición de los extraviados. </w:t>
            </w:r>
            <w:r w:rsidR="008519BC">
              <w:rPr>
                <w:rFonts w:ascii="Noto Sans Light" w:hAnsi="Noto Sans Light" w:cs="Noto Sans Light"/>
                <w:sz w:val="16"/>
                <w:szCs w:val="16"/>
                <w:vertAlign w:val="superscript"/>
              </w:rPr>
              <w:t xml:space="preserve"> </w:t>
            </w:r>
            <w:r w:rsidRPr="000B77B6">
              <w:rPr>
                <w:rFonts w:ascii="Noto Sans Light" w:hAnsi="Noto Sans Light" w:cs="Noto Sans Light"/>
                <w:sz w:val="16"/>
                <w:szCs w:val="16"/>
              </w:rPr>
              <w:t>Activo No Circulante</w:t>
            </w:r>
          </w:p>
        </w:tc>
        <w:tc>
          <w:tcPr>
            <w:tcW w:w="196" w:type="pct"/>
            <w:shd w:val="clear" w:color="auto" w:fill="auto"/>
            <w:vAlign w:val="center"/>
          </w:tcPr>
          <w:p w14:paraId="28553DF8" w14:textId="40E0D153" w:rsidR="006A6838" w:rsidRPr="000B77B6" w:rsidRDefault="006A6838" w:rsidP="00560926">
            <w:pPr>
              <w:jc w:val="center"/>
              <w:rPr>
                <w:rFonts w:ascii="Noto Sans Light" w:hAnsi="Noto Sans Light" w:cs="Noto Sans Light"/>
                <w:sz w:val="16"/>
                <w:szCs w:val="16"/>
              </w:rPr>
            </w:pPr>
          </w:p>
        </w:tc>
        <w:tc>
          <w:tcPr>
            <w:tcW w:w="1689" w:type="pct"/>
            <w:shd w:val="clear" w:color="auto" w:fill="auto"/>
          </w:tcPr>
          <w:p w14:paraId="69371494" w14:textId="77777777" w:rsidR="006A6838" w:rsidRPr="000B77B6" w:rsidRDefault="006A6838" w:rsidP="00560926">
            <w:pPr>
              <w:jc w:val="both"/>
              <w:rPr>
                <w:rFonts w:ascii="Noto Sans Light" w:hAnsi="Noto Sans Light" w:cs="Noto Sans Light"/>
                <w:sz w:val="16"/>
                <w:szCs w:val="16"/>
              </w:rPr>
            </w:pPr>
          </w:p>
        </w:tc>
      </w:tr>
      <w:tr w:rsidR="006A6838" w:rsidRPr="000B77B6" w14:paraId="1DC38D8F" w14:textId="77777777" w:rsidTr="006A6838">
        <w:trPr>
          <w:gridAfter w:val="1"/>
          <w:wAfter w:w="1134" w:type="pct"/>
        </w:trPr>
        <w:tc>
          <w:tcPr>
            <w:tcW w:w="190" w:type="pct"/>
            <w:shd w:val="clear" w:color="auto" w:fill="auto"/>
            <w:vAlign w:val="center"/>
          </w:tcPr>
          <w:p w14:paraId="622AD627" w14:textId="4F7F32DD" w:rsidR="006A6838" w:rsidRPr="000B77B6" w:rsidRDefault="00E62AEC" w:rsidP="00560926">
            <w:pPr>
              <w:jc w:val="center"/>
              <w:rPr>
                <w:rFonts w:ascii="Noto Sans Light" w:hAnsi="Noto Sans Light" w:cs="Noto Sans Light"/>
                <w:sz w:val="16"/>
                <w:szCs w:val="16"/>
              </w:rPr>
            </w:pPr>
            <w:r>
              <w:rPr>
                <w:rFonts w:ascii="Noto Sans Light" w:hAnsi="Noto Sans Light" w:cs="Noto Sans Light"/>
                <w:sz w:val="16"/>
                <w:szCs w:val="16"/>
              </w:rPr>
              <w:t>15</w:t>
            </w:r>
          </w:p>
        </w:tc>
        <w:tc>
          <w:tcPr>
            <w:tcW w:w="1791" w:type="pct"/>
            <w:shd w:val="clear" w:color="auto" w:fill="auto"/>
          </w:tcPr>
          <w:p w14:paraId="20668E48" w14:textId="01C92F41" w:rsidR="006A6838" w:rsidRPr="000B77B6" w:rsidRDefault="006A6838" w:rsidP="00560926">
            <w:pPr>
              <w:jc w:val="both"/>
              <w:rPr>
                <w:rFonts w:ascii="Noto Sans Light" w:hAnsi="Noto Sans Light" w:cs="Noto Sans Light"/>
                <w:sz w:val="16"/>
                <w:szCs w:val="16"/>
              </w:rPr>
            </w:pPr>
            <w:r w:rsidRPr="00FE6129">
              <w:rPr>
                <w:rFonts w:ascii="Noto Sans Light" w:hAnsi="Noto Sans Light" w:cs="Noto Sans Light"/>
                <w:sz w:val="16"/>
                <w:szCs w:val="16"/>
              </w:rPr>
              <w:t>Por la devolución de los bienes a la conclusión del contrato de concesión.</w:t>
            </w:r>
          </w:p>
        </w:tc>
        <w:tc>
          <w:tcPr>
            <w:tcW w:w="196" w:type="pct"/>
            <w:shd w:val="clear" w:color="auto" w:fill="auto"/>
            <w:vAlign w:val="center"/>
          </w:tcPr>
          <w:p w14:paraId="196D1A27" w14:textId="0BCB2636" w:rsidR="006A6838" w:rsidRPr="000B77B6" w:rsidRDefault="006A6838" w:rsidP="00560926">
            <w:pPr>
              <w:jc w:val="center"/>
              <w:rPr>
                <w:rFonts w:ascii="Noto Sans Light" w:hAnsi="Noto Sans Light" w:cs="Noto Sans Light"/>
                <w:sz w:val="16"/>
                <w:szCs w:val="16"/>
              </w:rPr>
            </w:pPr>
          </w:p>
        </w:tc>
        <w:tc>
          <w:tcPr>
            <w:tcW w:w="1689" w:type="pct"/>
            <w:shd w:val="clear" w:color="auto" w:fill="auto"/>
          </w:tcPr>
          <w:p w14:paraId="09911447" w14:textId="77777777" w:rsidR="006A6838" w:rsidRPr="000B77B6" w:rsidRDefault="006A6838" w:rsidP="00560926">
            <w:pPr>
              <w:jc w:val="both"/>
              <w:rPr>
                <w:rFonts w:ascii="Noto Sans Light" w:hAnsi="Noto Sans Light" w:cs="Noto Sans Light"/>
                <w:sz w:val="16"/>
                <w:szCs w:val="16"/>
              </w:rPr>
            </w:pPr>
          </w:p>
        </w:tc>
      </w:tr>
      <w:tr w:rsidR="006A6838" w:rsidRPr="000B77B6" w14:paraId="227C25D5" w14:textId="77777777" w:rsidTr="006A6838">
        <w:trPr>
          <w:gridAfter w:val="1"/>
          <w:wAfter w:w="1134" w:type="pct"/>
        </w:trPr>
        <w:tc>
          <w:tcPr>
            <w:tcW w:w="190" w:type="pct"/>
            <w:shd w:val="clear" w:color="auto" w:fill="auto"/>
            <w:vAlign w:val="center"/>
          </w:tcPr>
          <w:p w14:paraId="25395CFA" w14:textId="497CD39F" w:rsidR="006A6838" w:rsidRPr="000B77B6" w:rsidRDefault="00E62AEC" w:rsidP="00560926">
            <w:pPr>
              <w:jc w:val="center"/>
              <w:rPr>
                <w:rFonts w:ascii="Noto Sans Light" w:hAnsi="Noto Sans Light" w:cs="Noto Sans Light"/>
                <w:sz w:val="16"/>
                <w:szCs w:val="16"/>
              </w:rPr>
            </w:pPr>
            <w:r>
              <w:rPr>
                <w:rFonts w:ascii="Noto Sans Light" w:hAnsi="Noto Sans Light" w:cs="Noto Sans Light"/>
                <w:sz w:val="16"/>
                <w:szCs w:val="16"/>
              </w:rPr>
              <w:t>16</w:t>
            </w:r>
          </w:p>
        </w:tc>
        <w:tc>
          <w:tcPr>
            <w:tcW w:w="1791" w:type="pct"/>
            <w:shd w:val="clear" w:color="auto" w:fill="auto"/>
          </w:tcPr>
          <w:p w14:paraId="24B09A45" w14:textId="4186D378" w:rsidR="006A6838" w:rsidRPr="00FE6129" w:rsidRDefault="006A6838" w:rsidP="00560926">
            <w:pPr>
              <w:jc w:val="both"/>
              <w:rPr>
                <w:rFonts w:ascii="Noto Sans Light" w:hAnsi="Noto Sans Light" w:cs="Noto Sans Light"/>
                <w:sz w:val="16"/>
                <w:szCs w:val="16"/>
              </w:rPr>
            </w:pPr>
            <w:r w:rsidRPr="00CA1419">
              <w:rPr>
                <w:rFonts w:ascii="Noto Sans Light" w:hAnsi="Noto Sans Light" w:cs="Noto Sans Light"/>
                <w:sz w:val="16"/>
                <w:szCs w:val="16"/>
              </w:rPr>
              <w:t>Por la recepción en la Entidad de bienes inmuebles a la conclusión del contrato de comodato.</w:t>
            </w:r>
          </w:p>
        </w:tc>
        <w:tc>
          <w:tcPr>
            <w:tcW w:w="196" w:type="pct"/>
            <w:shd w:val="clear" w:color="auto" w:fill="auto"/>
            <w:vAlign w:val="center"/>
          </w:tcPr>
          <w:p w14:paraId="261B0C6E" w14:textId="0B859CEB" w:rsidR="006A6838" w:rsidRPr="000B77B6" w:rsidRDefault="006A6838" w:rsidP="00560926">
            <w:pPr>
              <w:jc w:val="center"/>
              <w:rPr>
                <w:rFonts w:ascii="Noto Sans Light" w:hAnsi="Noto Sans Light" w:cs="Noto Sans Light"/>
                <w:sz w:val="16"/>
                <w:szCs w:val="16"/>
              </w:rPr>
            </w:pPr>
          </w:p>
        </w:tc>
        <w:tc>
          <w:tcPr>
            <w:tcW w:w="1689" w:type="pct"/>
            <w:shd w:val="clear" w:color="auto" w:fill="auto"/>
          </w:tcPr>
          <w:p w14:paraId="76B896BF" w14:textId="77777777" w:rsidR="006A6838" w:rsidRPr="000B77B6" w:rsidRDefault="006A6838" w:rsidP="00560926">
            <w:pPr>
              <w:jc w:val="both"/>
              <w:rPr>
                <w:rFonts w:ascii="Noto Sans Light" w:hAnsi="Noto Sans Light" w:cs="Noto Sans Light"/>
                <w:sz w:val="16"/>
                <w:szCs w:val="16"/>
              </w:rPr>
            </w:pPr>
          </w:p>
        </w:tc>
      </w:tr>
      <w:tr w:rsidR="006A6838" w:rsidRPr="000B77B6" w14:paraId="4DA4C622" w14:textId="77777777" w:rsidTr="006A6838">
        <w:tc>
          <w:tcPr>
            <w:tcW w:w="3866" w:type="pct"/>
            <w:gridSpan w:val="4"/>
            <w:shd w:val="clear" w:color="auto" w:fill="auto"/>
            <w:vAlign w:val="center"/>
          </w:tcPr>
          <w:p w14:paraId="6A427EC5" w14:textId="77777777" w:rsidR="006A6838" w:rsidRPr="000B77B6" w:rsidRDefault="006A6838" w:rsidP="00560926">
            <w:pPr>
              <w:rPr>
                <w:rFonts w:ascii="Noto Sans Light" w:hAnsi="Noto Sans Light" w:cs="Noto Sans Light"/>
                <w:b/>
                <w:sz w:val="16"/>
                <w:szCs w:val="16"/>
              </w:rPr>
            </w:pPr>
            <w:r w:rsidRPr="000B77B6">
              <w:rPr>
                <w:rFonts w:ascii="Noto Sans Light" w:hAnsi="Noto Sans Light" w:cs="Noto Sans Light"/>
                <w:b/>
                <w:sz w:val="16"/>
                <w:szCs w:val="16"/>
              </w:rPr>
              <w:t>SU SALDO REPRESENTA:</w:t>
            </w:r>
          </w:p>
          <w:p w14:paraId="140648B3" w14:textId="77777777" w:rsidR="006A6838" w:rsidRPr="000B77B6" w:rsidRDefault="006A6838" w:rsidP="00560926">
            <w:pPr>
              <w:rPr>
                <w:rFonts w:ascii="Noto Sans Light" w:hAnsi="Noto Sans Light" w:cs="Noto Sans Light"/>
                <w:sz w:val="16"/>
                <w:szCs w:val="16"/>
              </w:rPr>
            </w:pPr>
            <w:r w:rsidRPr="000B77B6">
              <w:rPr>
                <w:rFonts w:ascii="Noto Sans Light" w:hAnsi="Noto Sans Light" w:cs="Noto Sans Light"/>
                <w:sz w:val="16"/>
                <w:szCs w:val="16"/>
              </w:rPr>
              <w:t>El valor de edificios tales como: oficinas, escuelas, hospitales, edificios industriales, comerciales y para la recreación pública, almacenes, hoteles y restaurantes que requiere la Entidad</w:t>
            </w:r>
          </w:p>
          <w:p w14:paraId="501FBB8A" w14:textId="77777777" w:rsidR="006A6838" w:rsidRPr="000B77B6" w:rsidRDefault="006A6838" w:rsidP="00560926">
            <w:pPr>
              <w:rPr>
                <w:rFonts w:ascii="Noto Sans Light" w:hAnsi="Noto Sans Light" w:cs="Noto Sans Light"/>
                <w:sz w:val="16"/>
                <w:szCs w:val="16"/>
              </w:rPr>
            </w:pPr>
            <w:r w:rsidRPr="000B77B6">
              <w:rPr>
                <w:rFonts w:ascii="Noto Sans Light" w:hAnsi="Noto Sans Light" w:cs="Noto Sans Light"/>
                <w:sz w:val="16"/>
                <w:szCs w:val="16"/>
              </w:rPr>
              <w:t>Paraestatal Federal para el desempeño de sus actividades.</w:t>
            </w:r>
          </w:p>
        </w:tc>
        <w:tc>
          <w:tcPr>
            <w:tcW w:w="1134" w:type="pct"/>
          </w:tcPr>
          <w:p w14:paraId="6C6A8608" w14:textId="77777777" w:rsidR="006A6838" w:rsidRPr="000B77B6" w:rsidRDefault="006A6838" w:rsidP="00560926">
            <w:pPr>
              <w:jc w:val="both"/>
              <w:rPr>
                <w:rFonts w:ascii="Noto Sans Light" w:hAnsi="Noto Sans Light" w:cs="Noto Sans Light"/>
                <w:sz w:val="16"/>
                <w:szCs w:val="16"/>
              </w:rPr>
            </w:pPr>
          </w:p>
        </w:tc>
      </w:tr>
      <w:tr w:rsidR="008519BC" w:rsidRPr="000B77B6" w14:paraId="3AADB920" w14:textId="77777777" w:rsidTr="006A6838">
        <w:tc>
          <w:tcPr>
            <w:tcW w:w="3866" w:type="pct"/>
            <w:gridSpan w:val="4"/>
            <w:shd w:val="clear" w:color="auto" w:fill="auto"/>
            <w:vAlign w:val="center"/>
          </w:tcPr>
          <w:p w14:paraId="6A8092CC" w14:textId="77777777" w:rsidR="008519BC" w:rsidRDefault="008519BC" w:rsidP="00560926">
            <w:pPr>
              <w:rPr>
                <w:rFonts w:ascii="Noto Sans Light" w:hAnsi="Noto Sans Light" w:cs="Noto Sans Light"/>
                <w:b/>
                <w:sz w:val="16"/>
                <w:szCs w:val="16"/>
              </w:rPr>
            </w:pPr>
            <w:r w:rsidRPr="008519BC">
              <w:rPr>
                <w:rFonts w:ascii="Noto Sans Light" w:hAnsi="Noto Sans Light" w:cs="Noto Sans Light"/>
                <w:b/>
                <w:sz w:val="16"/>
                <w:szCs w:val="16"/>
              </w:rPr>
              <w:t>OBSERVACIONES:</w:t>
            </w:r>
          </w:p>
          <w:p w14:paraId="16489BA1" w14:textId="77777777" w:rsidR="009B23E3" w:rsidRDefault="009B23E3" w:rsidP="00560926">
            <w:pPr>
              <w:rPr>
                <w:rFonts w:ascii="Noto Sans Light" w:hAnsi="Noto Sans Light" w:cs="Noto Sans Light"/>
                <w:b/>
                <w:sz w:val="16"/>
                <w:szCs w:val="16"/>
              </w:rPr>
            </w:pPr>
          </w:p>
          <w:p w14:paraId="6E554A89" w14:textId="23809108" w:rsidR="009B23E3" w:rsidRPr="000B77B6" w:rsidRDefault="009B23E3" w:rsidP="00560926">
            <w:pPr>
              <w:rPr>
                <w:rFonts w:ascii="Noto Sans Light" w:hAnsi="Noto Sans Light" w:cs="Noto Sans Light"/>
                <w:b/>
                <w:sz w:val="16"/>
                <w:szCs w:val="16"/>
              </w:rPr>
            </w:pPr>
          </w:p>
        </w:tc>
        <w:tc>
          <w:tcPr>
            <w:tcW w:w="1134" w:type="pct"/>
          </w:tcPr>
          <w:p w14:paraId="59194D0C" w14:textId="77777777" w:rsidR="008519BC" w:rsidRPr="000B77B6" w:rsidRDefault="008519BC" w:rsidP="00560926">
            <w:pPr>
              <w:jc w:val="both"/>
              <w:rPr>
                <w:rFonts w:ascii="Noto Sans Light" w:hAnsi="Noto Sans Light" w:cs="Noto Sans Light"/>
                <w:sz w:val="16"/>
                <w:szCs w:val="16"/>
              </w:rPr>
            </w:pPr>
          </w:p>
        </w:tc>
      </w:tr>
    </w:tbl>
    <w:p w14:paraId="7AEF7FF3" w14:textId="39D524AE" w:rsidR="00A7562B" w:rsidRDefault="00A7562B" w:rsidP="006A6838">
      <w:pPr>
        <w:rPr>
          <w:rFonts w:ascii="Noto Sans" w:hAnsi="Noto Sans" w:cs="Noto Sans"/>
          <w:b/>
          <w:color w:val="621333"/>
          <w:sz w:val="28"/>
          <w:szCs w:val="28"/>
        </w:rPr>
      </w:pPr>
    </w:p>
    <w:p w14:paraId="40ECF5E3" w14:textId="0F0244D7" w:rsidR="00E62AEC" w:rsidRDefault="00E62AEC" w:rsidP="006A6838">
      <w:pPr>
        <w:rPr>
          <w:rFonts w:ascii="Noto Sans" w:hAnsi="Noto Sans" w:cs="Noto Sans"/>
          <w:b/>
          <w:color w:val="621333"/>
          <w:sz w:val="28"/>
          <w:szCs w:val="28"/>
        </w:rPr>
      </w:pPr>
    </w:p>
    <w:p w14:paraId="6517AAF8" w14:textId="3D00A5FC" w:rsidR="00E62AEC" w:rsidRDefault="00E62AEC" w:rsidP="006A6838">
      <w:pPr>
        <w:rPr>
          <w:rFonts w:ascii="Noto Sans" w:hAnsi="Noto Sans" w:cs="Noto Sans"/>
          <w:b/>
          <w:color w:val="621333"/>
          <w:sz w:val="28"/>
          <w:szCs w:val="28"/>
        </w:rPr>
      </w:pPr>
    </w:p>
    <w:p w14:paraId="5CEC9667" w14:textId="7F2E6C93" w:rsidR="00E62AEC" w:rsidRDefault="00E62AEC" w:rsidP="006A6838">
      <w:pPr>
        <w:rPr>
          <w:rFonts w:ascii="Noto Sans" w:hAnsi="Noto Sans" w:cs="Noto Sans"/>
          <w:b/>
          <w:color w:val="621333"/>
          <w:sz w:val="28"/>
          <w:szCs w:val="28"/>
        </w:rPr>
      </w:pPr>
    </w:p>
    <w:p w14:paraId="3308493A" w14:textId="3AB88AC8" w:rsidR="00E62AEC" w:rsidRDefault="00E62AEC" w:rsidP="006A6838">
      <w:pPr>
        <w:rPr>
          <w:rFonts w:ascii="Noto Sans" w:hAnsi="Noto Sans" w:cs="Noto Sans"/>
          <w:b/>
          <w:color w:val="621333"/>
          <w:sz w:val="28"/>
          <w:szCs w:val="28"/>
        </w:rPr>
      </w:pPr>
    </w:p>
    <w:p w14:paraId="146AB1DF" w14:textId="56F017F2" w:rsidR="008519BC" w:rsidRDefault="008519BC" w:rsidP="006A6838">
      <w:pPr>
        <w:rPr>
          <w:rFonts w:ascii="Noto Sans" w:hAnsi="Noto Sans" w:cs="Noto Sans"/>
          <w:b/>
          <w:color w:val="621333"/>
          <w:sz w:val="28"/>
          <w:szCs w:val="28"/>
        </w:rPr>
      </w:pPr>
    </w:p>
    <w:p w14:paraId="53D3947A" w14:textId="1193C64D" w:rsidR="008519BC" w:rsidRPr="009B23E3" w:rsidRDefault="009B23E3" w:rsidP="006A6838">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E35095" w:rsidRPr="000B77B6" w14:paraId="669B8C80" w14:textId="77777777" w:rsidTr="00D74491">
        <w:trPr>
          <w:jc w:val="center"/>
        </w:trPr>
        <w:tc>
          <w:tcPr>
            <w:tcW w:w="613" w:type="pct"/>
            <w:shd w:val="clear" w:color="auto" w:fill="auto"/>
          </w:tcPr>
          <w:p w14:paraId="510C8F0D" w14:textId="77777777" w:rsidR="00E35095" w:rsidRPr="000B77B6" w:rsidRDefault="00E35095"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NÚMERO</w:t>
            </w:r>
          </w:p>
        </w:tc>
        <w:tc>
          <w:tcPr>
            <w:tcW w:w="628" w:type="pct"/>
            <w:shd w:val="clear" w:color="auto" w:fill="auto"/>
          </w:tcPr>
          <w:p w14:paraId="69D8D6A3" w14:textId="77777777" w:rsidR="00E35095" w:rsidRPr="000B77B6" w:rsidRDefault="00E35095"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GENERO</w:t>
            </w:r>
          </w:p>
        </w:tc>
        <w:tc>
          <w:tcPr>
            <w:tcW w:w="881" w:type="pct"/>
            <w:shd w:val="clear" w:color="auto" w:fill="auto"/>
          </w:tcPr>
          <w:p w14:paraId="3EAF2127" w14:textId="77777777" w:rsidR="00E35095" w:rsidRPr="000B77B6" w:rsidRDefault="00E35095"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GRUPO</w:t>
            </w:r>
          </w:p>
        </w:tc>
        <w:tc>
          <w:tcPr>
            <w:tcW w:w="1289" w:type="pct"/>
            <w:shd w:val="clear" w:color="auto" w:fill="auto"/>
          </w:tcPr>
          <w:p w14:paraId="5F97AB42" w14:textId="77777777" w:rsidR="00E35095" w:rsidRPr="000B77B6" w:rsidRDefault="00E35095"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RUBRO</w:t>
            </w:r>
          </w:p>
        </w:tc>
        <w:tc>
          <w:tcPr>
            <w:tcW w:w="856" w:type="pct"/>
            <w:shd w:val="clear" w:color="auto" w:fill="auto"/>
          </w:tcPr>
          <w:p w14:paraId="5891F7DD" w14:textId="77777777" w:rsidR="00E35095" w:rsidRPr="000B77B6" w:rsidRDefault="00E35095"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CUENTA</w:t>
            </w:r>
          </w:p>
        </w:tc>
        <w:tc>
          <w:tcPr>
            <w:tcW w:w="732" w:type="pct"/>
            <w:shd w:val="clear" w:color="auto" w:fill="auto"/>
          </w:tcPr>
          <w:p w14:paraId="72DEC0E9" w14:textId="77777777" w:rsidR="00E35095" w:rsidRPr="000B77B6" w:rsidRDefault="00E35095"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NATURALEZA</w:t>
            </w:r>
          </w:p>
        </w:tc>
      </w:tr>
      <w:tr w:rsidR="00E35095" w:rsidRPr="000B77B6" w14:paraId="167DA270" w14:textId="77777777" w:rsidTr="00D74491">
        <w:trPr>
          <w:jc w:val="center"/>
        </w:trPr>
        <w:tc>
          <w:tcPr>
            <w:tcW w:w="613" w:type="pct"/>
            <w:shd w:val="clear" w:color="auto" w:fill="auto"/>
            <w:vAlign w:val="center"/>
          </w:tcPr>
          <w:p w14:paraId="7869ED07" w14:textId="77777777" w:rsidR="00E35095" w:rsidRPr="000B77B6" w:rsidRDefault="00E35095"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1.2.3.4</w:t>
            </w:r>
          </w:p>
        </w:tc>
        <w:tc>
          <w:tcPr>
            <w:tcW w:w="628" w:type="pct"/>
            <w:shd w:val="clear" w:color="auto" w:fill="auto"/>
            <w:vAlign w:val="center"/>
          </w:tcPr>
          <w:p w14:paraId="12B72047" w14:textId="77777777" w:rsidR="00E35095" w:rsidRPr="000B77B6" w:rsidRDefault="00E35095"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w:t>
            </w:r>
          </w:p>
        </w:tc>
        <w:tc>
          <w:tcPr>
            <w:tcW w:w="881" w:type="pct"/>
            <w:shd w:val="clear" w:color="auto" w:fill="auto"/>
            <w:vAlign w:val="center"/>
          </w:tcPr>
          <w:p w14:paraId="165E0BA7" w14:textId="77777777" w:rsidR="00E35095" w:rsidRPr="000B77B6" w:rsidRDefault="00E35095"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16"/>
              </w:rPr>
              <w:t>ACTIVO NO CIRCULANTE</w:t>
            </w:r>
          </w:p>
        </w:tc>
        <w:tc>
          <w:tcPr>
            <w:tcW w:w="1289" w:type="pct"/>
            <w:shd w:val="clear" w:color="auto" w:fill="auto"/>
            <w:vAlign w:val="center"/>
          </w:tcPr>
          <w:p w14:paraId="30F1C090" w14:textId="77777777" w:rsidR="00E35095" w:rsidRPr="000B77B6" w:rsidRDefault="00E35095" w:rsidP="00D74491">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14"/>
              </w:rPr>
              <w:t>BIENES INMUEBLES, INFRAESTRUCTURA Y</w:t>
            </w:r>
          </w:p>
          <w:p w14:paraId="4575254F" w14:textId="77777777" w:rsidR="00E35095" w:rsidRPr="000B77B6" w:rsidRDefault="00E35095" w:rsidP="00D74491">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14"/>
              </w:rPr>
              <w:t>CONSTRUCCIONES EN PROCESO</w:t>
            </w:r>
          </w:p>
        </w:tc>
        <w:tc>
          <w:tcPr>
            <w:tcW w:w="856" w:type="pct"/>
            <w:shd w:val="clear" w:color="auto" w:fill="auto"/>
            <w:vAlign w:val="center"/>
          </w:tcPr>
          <w:p w14:paraId="3A252F1A" w14:textId="77777777" w:rsidR="00E35095" w:rsidRPr="000B77B6" w:rsidRDefault="00E35095" w:rsidP="00D74491">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20"/>
              </w:rPr>
              <w:t>INFRAESTRUCTURA</w:t>
            </w:r>
          </w:p>
        </w:tc>
        <w:tc>
          <w:tcPr>
            <w:tcW w:w="732" w:type="pct"/>
            <w:shd w:val="clear" w:color="auto" w:fill="auto"/>
            <w:vAlign w:val="center"/>
          </w:tcPr>
          <w:p w14:paraId="3F8CC566" w14:textId="77777777" w:rsidR="00E35095" w:rsidRPr="000B77B6" w:rsidRDefault="00E35095"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DEUDORA</w:t>
            </w:r>
          </w:p>
        </w:tc>
      </w:tr>
    </w:tbl>
    <w:p w14:paraId="6CCD67FE" w14:textId="77777777" w:rsidR="00E35095" w:rsidRPr="000B77B6" w:rsidRDefault="00E35095" w:rsidP="00E35095">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E35095" w:rsidRPr="000B77B6" w14:paraId="6C5F856F" w14:textId="77777777" w:rsidTr="006A6838">
        <w:trPr>
          <w:tblHeader/>
        </w:trPr>
        <w:tc>
          <w:tcPr>
            <w:tcW w:w="246" w:type="pct"/>
            <w:shd w:val="clear" w:color="auto" w:fill="D9D9D9"/>
            <w:vAlign w:val="center"/>
          </w:tcPr>
          <w:p w14:paraId="1F1B7C27" w14:textId="77777777" w:rsidR="00E35095" w:rsidRPr="000B77B6" w:rsidRDefault="00E35095" w:rsidP="00D74491">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317" w:type="pct"/>
            <w:shd w:val="clear" w:color="auto" w:fill="D9D9D9"/>
            <w:vAlign w:val="center"/>
          </w:tcPr>
          <w:p w14:paraId="7C76A7D3" w14:textId="77777777" w:rsidR="00E35095" w:rsidRPr="000B77B6" w:rsidRDefault="00E35095" w:rsidP="00D74491">
            <w:pPr>
              <w:spacing w:after="120"/>
              <w:ind w:right="567"/>
              <w:jc w:val="center"/>
              <w:rPr>
                <w:rFonts w:ascii="Noto Sans Light" w:hAnsi="Noto Sans Light" w:cs="Noto Sans Light"/>
                <w:b/>
                <w:spacing w:val="20"/>
                <w:sz w:val="16"/>
              </w:rPr>
            </w:pPr>
            <w:r w:rsidRPr="000B77B6">
              <w:rPr>
                <w:rFonts w:ascii="Noto Sans Light" w:hAnsi="Noto Sans Light" w:cs="Noto Sans Light"/>
                <w:b/>
                <w:spacing w:val="20"/>
                <w:sz w:val="16"/>
              </w:rPr>
              <w:t>CARGO</w:t>
            </w:r>
          </w:p>
        </w:tc>
        <w:tc>
          <w:tcPr>
            <w:tcW w:w="254" w:type="pct"/>
            <w:shd w:val="clear" w:color="auto" w:fill="D9D9D9"/>
            <w:vAlign w:val="center"/>
          </w:tcPr>
          <w:p w14:paraId="6F114AAD" w14:textId="77777777" w:rsidR="00E35095" w:rsidRPr="000B77B6" w:rsidRDefault="00E35095" w:rsidP="00D74491">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183" w:type="pct"/>
            <w:shd w:val="clear" w:color="auto" w:fill="D9D9D9"/>
            <w:vAlign w:val="center"/>
          </w:tcPr>
          <w:p w14:paraId="056AC6F6" w14:textId="77777777" w:rsidR="00E35095" w:rsidRPr="000B77B6" w:rsidRDefault="00E35095" w:rsidP="00D74491">
            <w:pPr>
              <w:spacing w:after="120"/>
              <w:ind w:right="34"/>
              <w:jc w:val="center"/>
              <w:rPr>
                <w:rFonts w:ascii="Noto Sans Light" w:hAnsi="Noto Sans Light" w:cs="Noto Sans Light"/>
                <w:b/>
                <w:spacing w:val="20"/>
                <w:sz w:val="16"/>
              </w:rPr>
            </w:pPr>
            <w:r w:rsidRPr="000B77B6">
              <w:rPr>
                <w:rFonts w:ascii="Noto Sans Light" w:hAnsi="Noto Sans Light" w:cs="Noto Sans Light"/>
                <w:b/>
                <w:spacing w:val="20"/>
                <w:sz w:val="16"/>
              </w:rPr>
              <w:t>ABONO</w:t>
            </w:r>
          </w:p>
        </w:tc>
      </w:tr>
      <w:tr w:rsidR="006A6838" w:rsidRPr="000B77B6" w14:paraId="4B7AA325" w14:textId="77777777" w:rsidTr="006A6838">
        <w:tc>
          <w:tcPr>
            <w:tcW w:w="246" w:type="pct"/>
            <w:shd w:val="clear" w:color="auto" w:fill="auto"/>
            <w:vAlign w:val="center"/>
          </w:tcPr>
          <w:p w14:paraId="278EEAC3" w14:textId="77777777" w:rsidR="006A6838" w:rsidRPr="000B77B6" w:rsidRDefault="006A6838" w:rsidP="00D74491">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317" w:type="pct"/>
            <w:shd w:val="clear" w:color="auto" w:fill="auto"/>
          </w:tcPr>
          <w:p w14:paraId="30D102FF" w14:textId="77777777" w:rsidR="006A6838" w:rsidRPr="000B77B6" w:rsidRDefault="006A6838" w:rsidP="00D74491">
            <w:pPr>
              <w:jc w:val="both"/>
              <w:rPr>
                <w:rFonts w:ascii="Noto Sans Light" w:hAnsi="Noto Sans Light" w:cs="Noto Sans Light"/>
                <w:sz w:val="16"/>
                <w:szCs w:val="16"/>
              </w:rPr>
            </w:pPr>
            <w:r w:rsidRPr="000B77B6">
              <w:rPr>
                <w:rFonts w:ascii="Noto Sans Light" w:hAnsi="Noto Sans Light" w:cs="Noto Sans Light"/>
                <w:sz w:val="16"/>
                <w:szCs w:val="16"/>
              </w:rPr>
              <w:t>Por la apertura de libros por el traspaso de saldos de las cuentas del ejercicio inmediato anterior.</w:t>
            </w:r>
          </w:p>
        </w:tc>
        <w:tc>
          <w:tcPr>
            <w:tcW w:w="254" w:type="pct"/>
            <w:shd w:val="clear" w:color="auto" w:fill="auto"/>
            <w:vAlign w:val="center"/>
          </w:tcPr>
          <w:p w14:paraId="5D6CC767" w14:textId="77777777" w:rsidR="006A6838" w:rsidRPr="000B77B6" w:rsidRDefault="006A6838" w:rsidP="00D74491">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183" w:type="pct"/>
            <w:shd w:val="clear" w:color="auto" w:fill="auto"/>
          </w:tcPr>
          <w:p w14:paraId="312AA14C" w14:textId="3E73A272" w:rsidR="006A6838" w:rsidRPr="000B77B6" w:rsidRDefault="006A6838" w:rsidP="00D74491">
            <w:pPr>
              <w:jc w:val="both"/>
              <w:rPr>
                <w:rFonts w:ascii="Noto Sans Light" w:hAnsi="Noto Sans Light" w:cs="Noto Sans Light"/>
                <w:sz w:val="16"/>
                <w:szCs w:val="16"/>
              </w:rPr>
            </w:pPr>
            <w:r w:rsidRPr="00FE6CE4">
              <w:rPr>
                <w:rFonts w:ascii="Noto Sans Light" w:hAnsi="Noto Sans Light" w:cs="Noto Sans Light"/>
                <w:sz w:val="16"/>
                <w:szCs w:val="16"/>
              </w:rPr>
              <w:t>Por la cancelación al cierre del ejercicio por adquisición de bienes inmuebles, del cual no se expidió la Cuenta por Liquidar Certificada, o no se pagó por la TESOFE</w:t>
            </w:r>
          </w:p>
        </w:tc>
      </w:tr>
      <w:tr w:rsidR="006A6838" w:rsidRPr="000B77B6" w14:paraId="57D5BD91" w14:textId="77777777" w:rsidTr="006A6838">
        <w:trPr>
          <w:trHeight w:val="252"/>
        </w:trPr>
        <w:tc>
          <w:tcPr>
            <w:tcW w:w="246" w:type="pct"/>
            <w:shd w:val="clear" w:color="auto" w:fill="auto"/>
            <w:vAlign w:val="center"/>
          </w:tcPr>
          <w:p w14:paraId="3AD1A7AC" w14:textId="77777777" w:rsidR="006A6838" w:rsidRPr="00FE6CE4" w:rsidRDefault="006A6838" w:rsidP="00D05887">
            <w:pPr>
              <w:jc w:val="center"/>
              <w:rPr>
                <w:rFonts w:ascii="Noto Sans Light" w:hAnsi="Noto Sans Light" w:cs="Noto Sans Light"/>
                <w:sz w:val="16"/>
                <w:szCs w:val="16"/>
              </w:rPr>
            </w:pPr>
            <w:r w:rsidRPr="00FE6CE4">
              <w:rPr>
                <w:rFonts w:ascii="Noto Sans Light" w:hAnsi="Noto Sans Light" w:cs="Noto Sans Light"/>
                <w:sz w:val="16"/>
                <w:szCs w:val="16"/>
              </w:rPr>
              <w:t>2</w:t>
            </w:r>
          </w:p>
        </w:tc>
        <w:tc>
          <w:tcPr>
            <w:tcW w:w="2317" w:type="pct"/>
            <w:shd w:val="clear" w:color="auto" w:fill="auto"/>
          </w:tcPr>
          <w:p w14:paraId="181A342C" w14:textId="5680CFE5" w:rsidR="006A6838" w:rsidRPr="00FE6CE4" w:rsidRDefault="006A6838" w:rsidP="00D05887">
            <w:pPr>
              <w:jc w:val="both"/>
              <w:rPr>
                <w:rFonts w:ascii="Noto Sans Light" w:hAnsi="Noto Sans Light" w:cs="Noto Sans Light"/>
                <w:sz w:val="16"/>
                <w:szCs w:val="16"/>
              </w:rPr>
            </w:pPr>
            <w:r w:rsidRPr="00FE6CE4">
              <w:rPr>
                <w:rFonts w:ascii="Noto Sans Light" w:hAnsi="Noto Sans Light" w:cs="Noto Sans Light"/>
                <w:sz w:val="16"/>
                <w:szCs w:val="16"/>
              </w:rPr>
              <w:t>Por el devengado por Adquisición de Bienes Inmuebles</w:t>
            </w:r>
          </w:p>
        </w:tc>
        <w:tc>
          <w:tcPr>
            <w:tcW w:w="254" w:type="pct"/>
            <w:shd w:val="clear" w:color="auto" w:fill="auto"/>
            <w:vAlign w:val="center"/>
          </w:tcPr>
          <w:p w14:paraId="405048C9" w14:textId="77777777" w:rsidR="006A6838" w:rsidRPr="000B77B6" w:rsidRDefault="006A6838" w:rsidP="00D05887">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183" w:type="pct"/>
            <w:shd w:val="clear" w:color="auto" w:fill="auto"/>
          </w:tcPr>
          <w:p w14:paraId="630527D3" w14:textId="2DF3DBD8" w:rsidR="006A6838" w:rsidRPr="000B77B6" w:rsidRDefault="006A6838" w:rsidP="00D05887">
            <w:pPr>
              <w:jc w:val="both"/>
              <w:rPr>
                <w:rFonts w:ascii="Noto Sans Light" w:hAnsi="Noto Sans Light" w:cs="Noto Sans Light"/>
                <w:sz w:val="16"/>
                <w:szCs w:val="16"/>
              </w:rPr>
            </w:pPr>
            <w:r w:rsidRPr="00FE6129">
              <w:rPr>
                <w:rFonts w:ascii="Noto Sans Light" w:hAnsi="Noto Sans Light" w:cs="Noto Sans Light"/>
                <w:sz w:val="16"/>
                <w:szCs w:val="16"/>
              </w:rPr>
              <w:t>Por los bienes de dominio público entregados por la entidad bajo contrato de concesión.</w:t>
            </w:r>
          </w:p>
        </w:tc>
      </w:tr>
      <w:tr w:rsidR="006A6838" w:rsidRPr="000B77B6" w14:paraId="1ADBCC19" w14:textId="77777777" w:rsidTr="006A6838">
        <w:tc>
          <w:tcPr>
            <w:tcW w:w="246" w:type="pct"/>
            <w:shd w:val="clear" w:color="auto" w:fill="auto"/>
            <w:vAlign w:val="center"/>
          </w:tcPr>
          <w:p w14:paraId="3DD63D71" w14:textId="77777777" w:rsidR="006A6838" w:rsidRPr="000B77B6" w:rsidRDefault="006A6838" w:rsidP="00D74491">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2317" w:type="pct"/>
            <w:shd w:val="clear" w:color="auto" w:fill="auto"/>
          </w:tcPr>
          <w:p w14:paraId="5EFFE2C1" w14:textId="77777777" w:rsidR="006A6838" w:rsidRPr="000B77B6" w:rsidRDefault="006A6838" w:rsidP="00D74491">
            <w:pPr>
              <w:jc w:val="both"/>
              <w:rPr>
                <w:rFonts w:ascii="Noto Sans Light" w:hAnsi="Noto Sans Light" w:cs="Noto Sans Light"/>
                <w:sz w:val="16"/>
                <w:szCs w:val="16"/>
              </w:rPr>
            </w:pPr>
            <w:r w:rsidRPr="000B77B6">
              <w:rPr>
                <w:rFonts w:ascii="Noto Sans Light" w:hAnsi="Noto Sans Light" w:cs="Noto Sans Light"/>
                <w:sz w:val="16"/>
                <w:szCs w:val="16"/>
              </w:rPr>
              <w:t>Por la aplicación a la cuenta específica derivada del finiquito por obra pública en bienes propios por contrato.</w:t>
            </w:r>
          </w:p>
        </w:tc>
        <w:tc>
          <w:tcPr>
            <w:tcW w:w="254" w:type="pct"/>
            <w:shd w:val="clear" w:color="auto" w:fill="auto"/>
            <w:vAlign w:val="center"/>
          </w:tcPr>
          <w:p w14:paraId="19AAE3A0" w14:textId="77777777" w:rsidR="006A6838" w:rsidRPr="000B77B6" w:rsidRDefault="006A6838" w:rsidP="00D74491">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2183" w:type="pct"/>
            <w:shd w:val="clear" w:color="auto" w:fill="auto"/>
          </w:tcPr>
          <w:p w14:paraId="4BEB3EFA" w14:textId="31300810" w:rsidR="006A6838" w:rsidRPr="000B77B6" w:rsidRDefault="006A6838" w:rsidP="00D74491">
            <w:pPr>
              <w:jc w:val="both"/>
              <w:rPr>
                <w:rFonts w:ascii="Noto Sans Light" w:hAnsi="Noto Sans Light" w:cs="Noto Sans Light"/>
                <w:sz w:val="16"/>
                <w:szCs w:val="16"/>
              </w:rPr>
            </w:pPr>
            <w:r w:rsidRPr="00D17E97">
              <w:rPr>
                <w:rFonts w:ascii="Noto Sans Light" w:hAnsi="Noto Sans Light" w:cs="Noto Sans Light"/>
                <w:sz w:val="16"/>
                <w:szCs w:val="16"/>
              </w:rPr>
              <w:t>Por la entrega de bienes inmuebles otorgados en comodato a terceros.</w:t>
            </w:r>
          </w:p>
        </w:tc>
      </w:tr>
      <w:tr w:rsidR="006A6838" w:rsidRPr="000B77B6" w14:paraId="1C13D187" w14:textId="77777777" w:rsidTr="006A6838">
        <w:tc>
          <w:tcPr>
            <w:tcW w:w="246" w:type="pct"/>
            <w:shd w:val="clear" w:color="auto" w:fill="auto"/>
            <w:vAlign w:val="center"/>
          </w:tcPr>
          <w:p w14:paraId="7D31954C" w14:textId="77777777" w:rsidR="006A6838" w:rsidRPr="000B77B6" w:rsidRDefault="006A6838" w:rsidP="00D74491">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2317" w:type="pct"/>
            <w:shd w:val="clear" w:color="auto" w:fill="auto"/>
          </w:tcPr>
          <w:p w14:paraId="723989FB" w14:textId="77777777" w:rsidR="006A6838" w:rsidRPr="000B77B6" w:rsidRDefault="006A6838" w:rsidP="00D74491">
            <w:pPr>
              <w:jc w:val="both"/>
              <w:rPr>
                <w:rFonts w:ascii="Noto Sans Light" w:hAnsi="Noto Sans Light" w:cs="Noto Sans Light"/>
                <w:sz w:val="16"/>
                <w:szCs w:val="16"/>
              </w:rPr>
            </w:pPr>
            <w:r w:rsidRPr="000B77B6">
              <w:rPr>
                <w:rFonts w:ascii="Noto Sans Light" w:hAnsi="Noto Sans Light" w:cs="Noto Sans Light"/>
                <w:sz w:val="16"/>
                <w:szCs w:val="16"/>
              </w:rPr>
              <w:t>Por la aplicación a la cuenta específica derivada del finiquito por obra pública en bienes propios por administración.</w:t>
            </w:r>
          </w:p>
        </w:tc>
        <w:tc>
          <w:tcPr>
            <w:tcW w:w="254" w:type="pct"/>
            <w:shd w:val="clear" w:color="auto" w:fill="auto"/>
            <w:vAlign w:val="center"/>
          </w:tcPr>
          <w:p w14:paraId="246F4850" w14:textId="77777777" w:rsidR="006A6838" w:rsidRPr="000B77B6" w:rsidRDefault="006A6838" w:rsidP="00D74491">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2183" w:type="pct"/>
            <w:shd w:val="clear" w:color="auto" w:fill="auto"/>
          </w:tcPr>
          <w:p w14:paraId="5C35EEB7" w14:textId="0F13E563" w:rsidR="006A6838" w:rsidRPr="000B77B6" w:rsidRDefault="00911C0C" w:rsidP="00D74491">
            <w:pPr>
              <w:jc w:val="both"/>
              <w:rPr>
                <w:rFonts w:ascii="Noto Sans Light" w:hAnsi="Noto Sans Light" w:cs="Noto Sans Light"/>
                <w:sz w:val="16"/>
                <w:szCs w:val="16"/>
              </w:rPr>
            </w:pPr>
            <w:r w:rsidRPr="00260E72">
              <w:rPr>
                <w:rFonts w:ascii="Noto Sans Light" w:hAnsi="Noto Sans Light" w:cs="Noto Sans Light"/>
                <w:sz w:val="16"/>
                <w:szCs w:val="16"/>
              </w:rPr>
              <w:t>Por el saldo de las subcuentas de activo en proceso o pendientes de depurar, para su control hasta su total cancelación.</w:t>
            </w:r>
          </w:p>
        </w:tc>
      </w:tr>
      <w:tr w:rsidR="006A6838" w:rsidRPr="000B77B6" w14:paraId="34B85B51" w14:textId="77777777" w:rsidTr="006A6838">
        <w:tc>
          <w:tcPr>
            <w:tcW w:w="246" w:type="pct"/>
            <w:shd w:val="clear" w:color="auto" w:fill="auto"/>
            <w:vAlign w:val="center"/>
          </w:tcPr>
          <w:p w14:paraId="3F59E2DD" w14:textId="77777777" w:rsidR="006A6838" w:rsidRPr="000B77B6" w:rsidRDefault="006A6838" w:rsidP="00D74491">
            <w:pPr>
              <w:jc w:val="center"/>
              <w:rPr>
                <w:rFonts w:ascii="Noto Sans Light" w:hAnsi="Noto Sans Light" w:cs="Noto Sans Light"/>
                <w:sz w:val="16"/>
                <w:szCs w:val="16"/>
              </w:rPr>
            </w:pPr>
            <w:r w:rsidRPr="000B77B6">
              <w:rPr>
                <w:rFonts w:ascii="Noto Sans Light" w:hAnsi="Noto Sans Light" w:cs="Noto Sans Light"/>
                <w:sz w:val="16"/>
                <w:szCs w:val="16"/>
              </w:rPr>
              <w:t>5</w:t>
            </w:r>
          </w:p>
        </w:tc>
        <w:tc>
          <w:tcPr>
            <w:tcW w:w="2317" w:type="pct"/>
            <w:shd w:val="clear" w:color="auto" w:fill="auto"/>
          </w:tcPr>
          <w:p w14:paraId="76610250" w14:textId="38A34616" w:rsidR="006A6838" w:rsidRPr="000B77B6" w:rsidRDefault="006A6838" w:rsidP="00D74491">
            <w:pPr>
              <w:jc w:val="both"/>
              <w:rPr>
                <w:rFonts w:ascii="Noto Sans Light" w:hAnsi="Noto Sans Light" w:cs="Noto Sans Light"/>
                <w:sz w:val="16"/>
                <w:szCs w:val="16"/>
              </w:rPr>
            </w:pPr>
            <w:r w:rsidRPr="00FE6129">
              <w:rPr>
                <w:rFonts w:ascii="Noto Sans Light" w:hAnsi="Noto Sans Light" w:cs="Noto Sans Light"/>
                <w:sz w:val="16"/>
                <w:szCs w:val="16"/>
              </w:rPr>
              <w:t>Por la devolución de los bienes a la conclusión del contrato de concesión.</w:t>
            </w:r>
          </w:p>
        </w:tc>
        <w:tc>
          <w:tcPr>
            <w:tcW w:w="254" w:type="pct"/>
            <w:shd w:val="clear" w:color="auto" w:fill="auto"/>
            <w:vAlign w:val="center"/>
          </w:tcPr>
          <w:p w14:paraId="02A2A297" w14:textId="77777777" w:rsidR="006A6838" w:rsidRPr="000B77B6" w:rsidRDefault="006A6838" w:rsidP="00D74491">
            <w:pPr>
              <w:jc w:val="center"/>
              <w:rPr>
                <w:rFonts w:ascii="Noto Sans Light" w:hAnsi="Noto Sans Light" w:cs="Noto Sans Light"/>
                <w:sz w:val="16"/>
                <w:szCs w:val="16"/>
              </w:rPr>
            </w:pPr>
            <w:r w:rsidRPr="000B77B6">
              <w:rPr>
                <w:rFonts w:ascii="Noto Sans Light" w:hAnsi="Noto Sans Light" w:cs="Noto Sans Light"/>
                <w:sz w:val="16"/>
                <w:szCs w:val="16"/>
              </w:rPr>
              <w:t>5</w:t>
            </w:r>
          </w:p>
        </w:tc>
        <w:tc>
          <w:tcPr>
            <w:tcW w:w="2183" w:type="pct"/>
            <w:shd w:val="clear" w:color="auto" w:fill="auto"/>
          </w:tcPr>
          <w:p w14:paraId="34442125" w14:textId="5F2AE84A" w:rsidR="006A6838" w:rsidRPr="000B77B6" w:rsidRDefault="006C00E7" w:rsidP="00D74491">
            <w:pPr>
              <w:jc w:val="both"/>
              <w:rPr>
                <w:rFonts w:ascii="Noto Sans Light" w:hAnsi="Noto Sans Light" w:cs="Noto Sans Light"/>
                <w:sz w:val="16"/>
                <w:szCs w:val="16"/>
              </w:rPr>
            </w:pPr>
            <w:r w:rsidRPr="00FC3DFB">
              <w:rPr>
                <w:rFonts w:ascii="Noto Sans Light" w:hAnsi="Noto Sans Light" w:cs="Noto Sans Light"/>
                <w:sz w:val="16"/>
                <w:szCs w:val="16"/>
              </w:rPr>
              <w:t>Por el cierre de libros al final del ejercicio</w:t>
            </w:r>
          </w:p>
        </w:tc>
      </w:tr>
      <w:tr w:rsidR="006A6838" w:rsidRPr="000B77B6" w14:paraId="4EE7C9A5" w14:textId="77777777" w:rsidTr="006A6838">
        <w:tc>
          <w:tcPr>
            <w:tcW w:w="246" w:type="pct"/>
            <w:shd w:val="clear" w:color="auto" w:fill="auto"/>
            <w:vAlign w:val="center"/>
          </w:tcPr>
          <w:p w14:paraId="1F93F8DC" w14:textId="77777777" w:rsidR="006A6838" w:rsidRPr="000B77B6" w:rsidRDefault="006A6838" w:rsidP="00D74491">
            <w:pPr>
              <w:jc w:val="center"/>
              <w:rPr>
                <w:rFonts w:ascii="Noto Sans Light" w:hAnsi="Noto Sans Light" w:cs="Noto Sans Light"/>
                <w:sz w:val="16"/>
                <w:szCs w:val="16"/>
              </w:rPr>
            </w:pPr>
            <w:r w:rsidRPr="000B77B6">
              <w:rPr>
                <w:rFonts w:ascii="Noto Sans Light" w:hAnsi="Noto Sans Light" w:cs="Noto Sans Light"/>
                <w:sz w:val="16"/>
                <w:szCs w:val="16"/>
              </w:rPr>
              <w:t>6</w:t>
            </w:r>
          </w:p>
        </w:tc>
        <w:tc>
          <w:tcPr>
            <w:tcW w:w="2317" w:type="pct"/>
            <w:shd w:val="clear" w:color="auto" w:fill="auto"/>
          </w:tcPr>
          <w:p w14:paraId="0ABEDFE0" w14:textId="0446769E" w:rsidR="006A6838" w:rsidRPr="000B77B6" w:rsidRDefault="006A6838" w:rsidP="00D74491">
            <w:pPr>
              <w:jc w:val="both"/>
              <w:rPr>
                <w:rFonts w:ascii="Noto Sans Light" w:hAnsi="Noto Sans Light" w:cs="Noto Sans Light"/>
                <w:sz w:val="16"/>
                <w:szCs w:val="16"/>
              </w:rPr>
            </w:pPr>
            <w:r w:rsidRPr="00CA1419">
              <w:rPr>
                <w:rFonts w:ascii="Noto Sans Light" w:hAnsi="Noto Sans Light" w:cs="Noto Sans Light"/>
                <w:sz w:val="16"/>
                <w:szCs w:val="16"/>
              </w:rPr>
              <w:t>Por la recepción en la Entidad de bienes inmuebles a la conclusión del contrato de comodato.</w:t>
            </w:r>
          </w:p>
        </w:tc>
        <w:tc>
          <w:tcPr>
            <w:tcW w:w="254" w:type="pct"/>
            <w:shd w:val="clear" w:color="auto" w:fill="auto"/>
            <w:vAlign w:val="center"/>
          </w:tcPr>
          <w:p w14:paraId="579F4095" w14:textId="06FDABAD" w:rsidR="006A6838" w:rsidRPr="000B77B6" w:rsidRDefault="006A6838" w:rsidP="00D74491">
            <w:pPr>
              <w:jc w:val="center"/>
              <w:rPr>
                <w:rFonts w:ascii="Noto Sans Light" w:hAnsi="Noto Sans Light" w:cs="Noto Sans Light"/>
                <w:sz w:val="16"/>
                <w:szCs w:val="16"/>
              </w:rPr>
            </w:pPr>
          </w:p>
        </w:tc>
        <w:tc>
          <w:tcPr>
            <w:tcW w:w="2183" w:type="pct"/>
            <w:shd w:val="clear" w:color="auto" w:fill="auto"/>
          </w:tcPr>
          <w:p w14:paraId="137D746A" w14:textId="77777777" w:rsidR="006A6838" w:rsidRPr="000B77B6" w:rsidRDefault="006A6838" w:rsidP="00D74491">
            <w:pPr>
              <w:spacing w:after="120"/>
              <w:jc w:val="both"/>
              <w:rPr>
                <w:rFonts w:ascii="Noto Sans Light" w:hAnsi="Noto Sans Light" w:cs="Noto Sans Light"/>
                <w:sz w:val="16"/>
                <w:szCs w:val="16"/>
              </w:rPr>
            </w:pPr>
          </w:p>
        </w:tc>
      </w:tr>
      <w:tr w:rsidR="006A6838" w:rsidRPr="000B77B6" w14:paraId="5B70C083" w14:textId="77777777" w:rsidTr="006A6838">
        <w:tc>
          <w:tcPr>
            <w:tcW w:w="5000" w:type="pct"/>
            <w:gridSpan w:val="4"/>
            <w:shd w:val="clear" w:color="auto" w:fill="auto"/>
            <w:vAlign w:val="center"/>
          </w:tcPr>
          <w:p w14:paraId="1D50C207" w14:textId="77777777" w:rsidR="006A6838" w:rsidRPr="000B77B6" w:rsidRDefault="006A6838" w:rsidP="00D74491">
            <w:pPr>
              <w:rPr>
                <w:rFonts w:ascii="Noto Sans Light" w:hAnsi="Noto Sans Light" w:cs="Noto Sans Light"/>
                <w:b/>
                <w:sz w:val="16"/>
                <w:szCs w:val="16"/>
              </w:rPr>
            </w:pPr>
            <w:r w:rsidRPr="000B77B6">
              <w:rPr>
                <w:rFonts w:ascii="Noto Sans Light" w:hAnsi="Noto Sans Light" w:cs="Noto Sans Light"/>
                <w:b/>
                <w:sz w:val="16"/>
                <w:szCs w:val="16"/>
              </w:rPr>
              <w:t>SU SALDO REPRESENTA:</w:t>
            </w:r>
          </w:p>
          <w:p w14:paraId="3E303BBE" w14:textId="77777777" w:rsidR="006A6838" w:rsidRPr="000B77B6" w:rsidRDefault="006A6838" w:rsidP="00D74491">
            <w:pPr>
              <w:rPr>
                <w:rFonts w:ascii="Noto Sans Light" w:hAnsi="Noto Sans Light" w:cs="Noto Sans Light"/>
                <w:sz w:val="16"/>
                <w:szCs w:val="16"/>
              </w:rPr>
            </w:pPr>
            <w:r w:rsidRPr="000B77B6">
              <w:rPr>
                <w:rFonts w:ascii="Noto Sans Light" w:hAnsi="Noto Sans Light" w:cs="Noto Sans Light"/>
                <w:sz w:val="16"/>
                <w:szCs w:val="16"/>
              </w:rPr>
              <w:t>El valor de las Inversiones físicas que se consideran necesarias para el desarrollo de una actividad productiva.</w:t>
            </w:r>
          </w:p>
        </w:tc>
      </w:tr>
      <w:tr w:rsidR="008519BC" w:rsidRPr="000B77B6" w14:paraId="2AF2F981" w14:textId="77777777" w:rsidTr="006A6838">
        <w:tc>
          <w:tcPr>
            <w:tcW w:w="5000" w:type="pct"/>
            <w:gridSpan w:val="4"/>
            <w:shd w:val="clear" w:color="auto" w:fill="auto"/>
            <w:vAlign w:val="center"/>
          </w:tcPr>
          <w:p w14:paraId="2A169EF3" w14:textId="77777777" w:rsidR="008519BC" w:rsidRDefault="008519BC" w:rsidP="00D74491">
            <w:pPr>
              <w:rPr>
                <w:rFonts w:ascii="Noto Sans Light" w:hAnsi="Noto Sans Light" w:cs="Noto Sans Light"/>
                <w:b/>
                <w:sz w:val="16"/>
                <w:szCs w:val="16"/>
              </w:rPr>
            </w:pPr>
            <w:r w:rsidRPr="008519BC">
              <w:rPr>
                <w:rFonts w:ascii="Noto Sans Light" w:hAnsi="Noto Sans Light" w:cs="Noto Sans Light"/>
                <w:b/>
                <w:sz w:val="16"/>
                <w:szCs w:val="16"/>
              </w:rPr>
              <w:t>OBSERVACIONES:</w:t>
            </w:r>
          </w:p>
          <w:p w14:paraId="72446643" w14:textId="77777777" w:rsidR="009B23E3" w:rsidRDefault="009B23E3" w:rsidP="00D74491">
            <w:pPr>
              <w:rPr>
                <w:rFonts w:ascii="Noto Sans Light" w:hAnsi="Noto Sans Light" w:cs="Noto Sans Light"/>
                <w:b/>
                <w:sz w:val="16"/>
                <w:szCs w:val="16"/>
              </w:rPr>
            </w:pPr>
          </w:p>
          <w:p w14:paraId="1DD5B7A5" w14:textId="6B929AAA" w:rsidR="009B23E3" w:rsidRPr="000B77B6" w:rsidRDefault="009B23E3" w:rsidP="00D74491">
            <w:pPr>
              <w:rPr>
                <w:rFonts w:ascii="Noto Sans Light" w:hAnsi="Noto Sans Light" w:cs="Noto Sans Light"/>
                <w:b/>
                <w:sz w:val="16"/>
                <w:szCs w:val="16"/>
              </w:rPr>
            </w:pPr>
          </w:p>
        </w:tc>
      </w:tr>
    </w:tbl>
    <w:p w14:paraId="10335A7C" w14:textId="77777777" w:rsidR="00E35095" w:rsidRPr="000B77B6" w:rsidRDefault="00E35095" w:rsidP="0065506D">
      <w:pPr>
        <w:jc w:val="center"/>
        <w:rPr>
          <w:rFonts w:ascii="Noto Sans" w:hAnsi="Noto Sans" w:cs="Noto Sans"/>
          <w:b/>
          <w:color w:val="621333"/>
          <w:sz w:val="28"/>
          <w:szCs w:val="28"/>
        </w:rPr>
      </w:pPr>
    </w:p>
    <w:p w14:paraId="1D23064A" w14:textId="77777777" w:rsidR="00E35095" w:rsidRPr="000B77B6" w:rsidRDefault="00E35095" w:rsidP="0065506D">
      <w:pPr>
        <w:jc w:val="center"/>
        <w:rPr>
          <w:rFonts w:ascii="Noto Sans" w:hAnsi="Noto Sans" w:cs="Noto Sans"/>
          <w:b/>
          <w:color w:val="621333"/>
          <w:sz w:val="28"/>
          <w:szCs w:val="28"/>
        </w:rPr>
      </w:pPr>
    </w:p>
    <w:p w14:paraId="32691EEC" w14:textId="4C7507FD" w:rsidR="00E35095" w:rsidRDefault="00E35095" w:rsidP="006A6838">
      <w:pPr>
        <w:rPr>
          <w:rFonts w:ascii="Noto Sans" w:hAnsi="Noto Sans" w:cs="Noto Sans"/>
          <w:b/>
          <w:color w:val="621333"/>
          <w:sz w:val="28"/>
          <w:szCs w:val="28"/>
        </w:rPr>
      </w:pPr>
    </w:p>
    <w:p w14:paraId="40C045E8" w14:textId="40C24C1E" w:rsidR="00E62AEC" w:rsidRDefault="00E62AEC" w:rsidP="006A6838">
      <w:pPr>
        <w:rPr>
          <w:rFonts w:ascii="Noto Sans" w:hAnsi="Noto Sans" w:cs="Noto Sans"/>
          <w:b/>
          <w:color w:val="621333"/>
          <w:sz w:val="28"/>
          <w:szCs w:val="28"/>
        </w:rPr>
      </w:pPr>
    </w:p>
    <w:p w14:paraId="78EF0239" w14:textId="4C7810EA" w:rsidR="00EB4BDE" w:rsidRDefault="00EB4BDE" w:rsidP="006A6838">
      <w:pPr>
        <w:rPr>
          <w:rFonts w:ascii="Noto Sans" w:hAnsi="Noto Sans" w:cs="Noto Sans"/>
          <w:b/>
          <w:color w:val="621333"/>
          <w:sz w:val="28"/>
          <w:szCs w:val="28"/>
        </w:rPr>
      </w:pPr>
    </w:p>
    <w:p w14:paraId="352DB90D" w14:textId="6CCE3A97" w:rsidR="00EB4BDE" w:rsidRPr="009B23E3" w:rsidRDefault="009B23E3" w:rsidP="006A6838">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E35095" w:rsidRPr="000B77B6" w14:paraId="29009EBF" w14:textId="77777777" w:rsidTr="00D74491">
        <w:trPr>
          <w:jc w:val="center"/>
        </w:trPr>
        <w:tc>
          <w:tcPr>
            <w:tcW w:w="613" w:type="pct"/>
            <w:shd w:val="clear" w:color="auto" w:fill="auto"/>
          </w:tcPr>
          <w:p w14:paraId="05D4000E" w14:textId="77777777" w:rsidR="00E35095" w:rsidRPr="000B77B6" w:rsidRDefault="00E35095"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NÚMERO</w:t>
            </w:r>
          </w:p>
        </w:tc>
        <w:tc>
          <w:tcPr>
            <w:tcW w:w="628" w:type="pct"/>
            <w:shd w:val="clear" w:color="auto" w:fill="auto"/>
          </w:tcPr>
          <w:p w14:paraId="3112D508" w14:textId="77777777" w:rsidR="00E35095" w:rsidRPr="000B77B6" w:rsidRDefault="00E35095"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GENERO</w:t>
            </w:r>
          </w:p>
        </w:tc>
        <w:tc>
          <w:tcPr>
            <w:tcW w:w="881" w:type="pct"/>
            <w:shd w:val="clear" w:color="auto" w:fill="auto"/>
          </w:tcPr>
          <w:p w14:paraId="3A83535F" w14:textId="77777777" w:rsidR="00E35095" w:rsidRPr="000B77B6" w:rsidRDefault="00E35095"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GRUPO</w:t>
            </w:r>
          </w:p>
        </w:tc>
        <w:tc>
          <w:tcPr>
            <w:tcW w:w="1289" w:type="pct"/>
            <w:shd w:val="clear" w:color="auto" w:fill="auto"/>
          </w:tcPr>
          <w:p w14:paraId="5B223794" w14:textId="77777777" w:rsidR="00E35095" w:rsidRPr="000B77B6" w:rsidRDefault="00E35095"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RUBRO</w:t>
            </w:r>
          </w:p>
        </w:tc>
        <w:tc>
          <w:tcPr>
            <w:tcW w:w="856" w:type="pct"/>
            <w:shd w:val="clear" w:color="auto" w:fill="auto"/>
          </w:tcPr>
          <w:p w14:paraId="4ABB2153" w14:textId="77777777" w:rsidR="00E35095" w:rsidRPr="000B77B6" w:rsidRDefault="00E35095"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CUENTA</w:t>
            </w:r>
          </w:p>
        </w:tc>
        <w:tc>
          <w:tcPr>
            <w:tcW w:w="732" w:type="pct"/>
            <w:shd w:val="clear" w:color="auto" w:fill="auto"/>
          </w:tcPr>
          <w:p w14:paraId="07FA50F6" w14:textId="77777777" w:rsidR="00E35095" w:rsidRPr="000B77B6" w:rsidRDefault="00E35095"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NATURALEZA</w:t>
            </w:r>
          </w:p>
        </w:tc>
      </w:tr>
      <w:tr w:rsidR="00E35095" w:rsidRPr="000B77B6" w14:paraId="2B615A22" w14:textId="77777777" w:rsidTr="00D74491">
        <w:trPr>
          <w:jc w:val="center"/>
        </w:trPr>
        <w:tc>
          <w:tcPr>
            <w:tcW w:w="613" w:type="pct"/>
            <w:shd w:val="clear" w:color="auto" w:fill="auto"/>
            <w:vAlign w:val="center"/>
          </w:tcPr>
          <w:p w14:paraId="17D6D3C4" w14:textId="77777777" w:rsidR="00E35095" w:rsidRPr="000B77B6" w:rsidRDefault="00E35095"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1.2.3.5</w:t>
            </w:r>
          </w:p>
        </w:tc>
        <w:tc>
          <w:tcPr>
            <w:tcW w:w="628" w:type="pct"/>
            <w:shd w:val="clear" w:color="auto" w:fill="auto"/>
            <w:vAlign w:val="center"/>
          </w:tcPr>
          <w:p w14:paraId="2786B988" w14:textId="77777777" w:rsidR="00E35095" w:rsidRPr="000B77B6" w:rsidRDefault="00E35095"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w:t>
            </w:r>
          </w:p>
        </w:tc>
        <w:tc>
          <w:tcPr>
            <w:tcW w:w="881" w:type="pct"/>
            <w:shd w:val="clear" w:color="auto" w:fill="auto"/>
            <w:vAlign w:val="center"/>
          </w:tcPr>
          <w:p w14:paraId="76885A23" w14:textId="77777777" w:rsidR="00E35095" w:rsidRPr="000B77B6" w:rsidRDefault="00E35095"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16"/>
              </w:rPr>
              <w:t>ACTIVO NO CIRCULANTE</w:t>
            </w:r>
          </w:p>
        </w:tc>
        <w:tc>
          <w:tcPr>
            <w:tcW w:w="1289" w:type="pct"/>
            <w:shd w:val="clear" w:color="auto" w:fill="auto"/>
            <w:vAlign w:val="center"/>
          </w:tcPr>
          <w:p w14:paraId="67F6F8B5" w14:textId="77777777" w:rsidR="00E35095" w:rsidRPr="000B77B6" w:rsidRDefault="00E35095" w:rsidP="00D74491">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14"/>
              </w:rPr>
              <w:t>BIENES INMUEBLES, INFRAESTRUCTURA Y</w:t>
            </w:r>
          </w:p>
          <w:p w14:paraId="08B02BAC" w14:textId="77777777" w:rsidR="00E35095" w:rsidRPr="000B77B6" w:rsidRDefault="00E35095" w:rsidP="00D74491">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14"/>
              </w:rPr>
              <w:t>CONSTRUCCIONES EN PROCESO</w:t>
            </w:r>
          </w:p>
        </w:tc>
        <w:tc>
          <w:tcPr>
            <w:tcW w:w="856" w:type="pct"/>
            <w:shd w:val="clear" w:color="auto" w:fill="auto"/>
            <w:vAlign w:val="center"/>
          </w:tcPr>
          <w:p w14:paraId="698818E2" w14:textId="77777777" w:rsidR="00E35095" w:rsidRPr="000B77B6" w:rsidRDefault="00E35095" w:rsidP="00E35095">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14"/>
              </w:rPr>
              <w:t>CONSTRUCCIONES EN PROCESO EN BIENES DE DOMINIO PÚBLICO</w:t>
            </w:r>
          </w:p>
        </w:tc>
        <w:tc>
          <w:tcPr>
            <w:tcW w:w="732" w:type="pct"/>
            <w:shd w:val="clear" w:color="auto" w:fill="auto"/>
            <w:vAlign w:val="center"/>
          </w:tcPr>
          <w:p w14:paraId="252F872C" w14:textId="77777777" w:rsidR="00E35095" w:rsidRPr="000B77B6" w:rsidRDefault="00E35095"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DEUDORA</w:t>
            </w:r>
          </w:p>
        </w:tc>
      </w:tr>
    </w:tbl>
    <w:p w14:paraId="50CB9834" w14:textId="77777777" w:rsidR="00E35095" w:rsidRPr="000B77B6" w:rsidRDefault="00E35095" w:rsidP="00E35095">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E35095" w:rsidRPr="000B77B6" w14:paraId="00DB2157" w14:textId="77777777" w:rsidTr="00D74491">
        <w:trPr>
          <w:tblHeader/>
        </w:trPr>
        <w:tc>
          <w:tcPr>
            <w:tcW w:w="246" w:type="pct"/>
            <w:shd w:val="clear" w:color="auto" w:fill="D9D9D9"/>
            <w:vAlign w:val="center"/>
          </w:tcPr>
          <w:p w14:paraId="2D9AD22B" w14:textId="77777777" w:rsidR="00E35095" w:rsidRPr="000B77B6" w:rsidRDefault="00E35095" w:rsidP="00D74491">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317" w:type="pct"/>
            <w:shd w:val="clear" w:color="auto" w:fill="D9D9D9"/>
            <w:vAlign w:val="center"/>
          </w:tcPr>
          <w:p w14:paraId="277D75D8" w14:textId="77777777" w:rsidR="00E35095" w:rsidRPr="000B77B6" w:rsidRDefault="00E35095" w:rsidP="00D74491">
            <w:pPr>
              <w:spacing w:after="120"/>
              <w:ind w:right="567"/>
              <w:jc w:val="center"/>
              <w:rPr>
                <w:rFonts w:ascii="Noto Sans Light" w:hAnsi="Noto Sans Light" w:cs="Noto Sans Light"/>
                <w:b/>
                <w:spacing w:val="20"/>
                <w:sz w:val="16"/>
              </w:rPr>
            </w:pPr>
            <w:r w:rsidRPr="000B77B6">
              <w:rPr>
                <w:rFonts w:ascii="Noto Sans Light" w:hAnsi="Noto Sans Light" w:cs="Noto Sans Light"/>
                <w:b/>
                <w:spacing w:val="20"/>
                <w:sz w:val="16"/>
              </w:rPr>
              <w:t>CARGO</w:t>
            </w:r>
          </w:p>
        </w:tc>
        <w:tc>
          <w:tcPr>
            <w:tcW w:w="254" w:type="pct"/>
            <w:shd w:val="clear" w:color="auto" w:fill="D9D9D9"/>
            <w:vAlign w:val="center"/>
          </w:tcPr>
          <w:p w14:paraId="131E981E" w14:textId="77777777" w:rsidR="00E35095" w:rsidRPr="000B77B6" w:rsidRDefault="00E35095" w:rsidP="00D74491">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183" w:type="pct"/>
            <w:shd w:val="clear" w:color="auto" w:fill="D9D9D9"/>
            <w:vAlign w:val="center"/>
          </w:tcPr>
          <w:p w14:paraId="17BE76AA" w14:textId="77777777" w:rsidR="00E35095" w:rsidRPr="000B77B6" w:rsidRDefault="00E35095" w:rsidP="00D74491">
            <w:pPr>
              <w:spacing w:after="120"/>
              <w:ind w:right="34"/>
              <w:jc w:val="center"/>
              <w:rPr>
                <w:rFonts w:ascii="Noto Sans Light" w:hAnsi="Noto Sans Light" w:cs="Noto Sans Light"/>
                <w:b/>
                <w:spacing w:val="20"/>
                <w:sz w:val="16"/>
              </w:rPr>
            </w:pPr>
            <w:r w:rsidRPr="000B77B6">
              <w:rPr>
                <w:rFonts w:ascii="Noto Sans Light" w:hAnsi="Noto Sans Light" w:cs="Noto Sans Light"/>
                <w:b/>
                <w:spacing w:val="20"/>
                <w:sz w:val="16"/>
              </w:rPr>
              <w:t>ABONO</w:t>
            </w:r>
          </w:p>
        </w:tc>
      </w:tr>
      <w:tr w:rsidR="00E35095" w:rsidRPr="000B77B6" w14:paraId="2760381E" w14:textId="77777777" w:rsidTr="00D74491">
        <w:tc>
          <w:tcPr>
            <w:tcW w:w="246" w:type="pct"/>
            <w:shd w:val="clear" w:color="auto" w:fill="auto"/>
            <w:vAlign w:val="center"/>
          </w:tcPr>
          <w:p w14:paraId="719AC851" w14:textId="77777777" w:rsidR="00E35095" w:rsidRPr="000B77B6" w:rsidRDefault="00E35095" w:rsidP="00D74491">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317" w:type="pct"/>
            <w:shd w:val="clear" w:color="auto" w:fill="auto"/>
          </w:tcPr>
          <w:p w14:paraId="5A03B0BB" w14:textId="77777777" w:rsidR="00E35095" w:rsidRPr="000B77B6" w:rsidRDefault="00D46632" w:rsidP="00D74491">
            <w:pPr>
              <w:jc w:val="both"/>
              <w:rPr>
                <w:rFonts w:ascii="Noto Sans Light" w:hAnsi="Noto Sans Light" w:cs="Noto Sans Light"/>
                <w:sz w:val="16"/>
                <w:szCs w:val="16"/>
              </w:rPr>
            </w:pPr>
            <w:r w:rsidRPr="000B77B6">
              <w:rPr>
                <w:rFonts w:ascii="Noto Sans Light" w:hAnsi="Noto Sans Light" w:cs="Noto Sans Light"/>
                <w:sz w:val="16"/>
                <w:szCs w:val="16"/>
              </w:rPr>
              <w:t>Por la apertura de libros por el traspaso de saldos de las cuentas del ejercicio inmediato anterior.</w:t>
            </w:r>
          </w:p>
        </w:tc>
        <w:tc>
          <w:tcPr>
            <w:tcW w:w="254" w:type="pct"/>
            <w:shd w:val="clear" w:color="auto" w:fill="auto"/>
            <w:vAlign w:val="center"/>
          </w:tcPr>
          <w:p w14:paraId="5A9FCB20" w14:textId="77777777" w:rsidR="00E35095" w:rsidRPr="000B77B6" w:rsidRDefault="00E35095" w:rsidP="00D74491">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183" w:type="pct"/>
            <w:shd w:val="clear" w:color="auto" w:fill="auto"/>
          </w:tcPr>
          <w:p w14:paraId="3F40789F" w14:textId="40BA9F19" w:rsidR="00E35095" w:rsidRPr="000B77B6" w:rsidRDefault="00207200" w:rsidP="00D74491">
            <w:pPr>
              <w:jc w:val="both"/>
              <w:rPr>
                <w:rFonts w:ascii="Noto Sans Light" w:hAnsi="Noto Sans Light" w:cs="Noto Sans Light"/>
                <w:sz w:val="16"/>
                <w:szCs w:val="16"/>
              </w:rPr>
            </w:pPr>
            <w:r w:rsidRPr="009C57D9">
              <w:rPr>
                <w:rFonts w:ascii="Noto Sans Light" w:hAnsi="Noto Sans Light" w:cs="Noto Sans Light"/>
                <w:sz w:val="16"/>
                <w:szCs w:val="16"/>
              </w:rPr>
              <w:t>Por la aplicación de la amortización acumulada de la obra pública realizada en bienes de dominio público concesionados a la conclusión del periodo establecido.</w:t>
            </w:r>
          </w:p>
        </w:tc>
      </w:tr>
      <w:tr w:rsidR="00AF5CD6" w:rsidRPr="000B77B6" w14:paraId="055E716B" w14:textId="77777777" w:rsidTr="00D74491">
        <w:tc>
          <w:tcPr>
            <w:tcW w:w="246" w:type="pct"/>
            <w:shd w:val="clear" w:color="auto" w:fill="auto"/>
            <w:vAlign w:val="center"/>
          </w:tcPr>
          <w:p w14:paraId="31558DE6" w14:textId="77777777" w:rsidR="00AF5CD6" w:rsidRPr="000B77B6" w:rsidRDefault="00AF5CD6" w:rsidP="00AF5CD6">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317" w:type="pct"/>
            <w:shd w:val="clear" w:color="auto" w:fill="auto"/>
          </w:tcPr>
          <w:p w14:paraId="3A317078" w14:textId="777EDC49" w:rsidR="00AF5CD6" w:rsidRPr="000B77B6" w:rsidRDefault="00AF5CD6" w:rsidP="00AF5CD6">
            <w:pPr>
              <w:jc w:val="both"/>
              <w:rPr>
                <w:rFonts w:ascii="Noto Sans Light" w:hAnsi="Noto Sans Light" w:cs="Noto Sans Light"/>
                <w:sz w:val="16"/>
                <w:szCs w:val="16"/>
              </w:rPr>
            </w:pPr>
            <w:r w:rsidRPr="000B77B6">
              <w:rPr>
                <w:rFonts w:ascii="Noto Sans Light" w:hAnsi="Noto Sans Light" w:cs="Noto Sans Light"/>
                <w:sz w:val="16"/>
                <w:szCs w:val="16"/>
              </w:rPr>
              <w:t>Por las erogaciones por obra pública en bienes de dominio público recibidos en concesión. Incluye IVA.</w:t>
            </w:r>
          </w:p>
        </w:tc>
        <w:tc>
          <w:tcPr>
            <w:tcW w:w="254" w:type="pct"/>
            <w:shd w:val="clear" w:color="auto" w:fill="auto"/>
            <w:vAlign w:val="center"/>
          </w:tcPr>
          <w:p w14:paraId="15B4831D" w14:textId="77777777" w:rsidR="00AF5CD6" w:rsidRPr="000B77B6" w:rsidRDefault="00AF5CD6" w:rsidP="00AF5CD6">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183" w:type="pct"/>
            <w:shd w:val="clear" w:color="auto" w:fill="auto"/>
          </w:tcPr>
          <w:p w14:paraId="4916A901" w14:textId="7C682541" w:rsidR="00AF5CD6" w:rsidRPr="000B77B6" w:rsidRDefault="00AF5CD6" w:rsidP="00AF5CD6">
            <w:pPr>
              <w:jc w:val="both"/>
              <w:rPr>
                <w:rFonts w:ascii="Noto Sans Light" w:hAnsi="Noto Sans Light" w:cs="Noto Sans Light"/>
                <w:sz w:val="16"/>
                <w:szCs w:val="16"/>
              </w:rPr>
            </w:pPr>
            <w:r w:rsidRPr="00D8759E">
              <w:rPr>
                <w:rFonts w:ascii="Noto Sans Light" w:hAnsi="Noto Sans Light" w:cs="Noto Sans Light"/>
                <w:sz w:val="16"/>
                <w:szCs w:val="16"/>
              </w:rPr>
              <w:t>Por la aplicación de la amortización a la entrega de los bienes de dominio público recibidos en concesión al término del contrato, y en caso de obra pública pendiente.</w:t>
            </w:r>
          </w:p>
        </w:tc>
      </w:tr>
      <w:tr w:rsidR="00BC0DBF" w:rsidRPr="000B77B6" w14:paraId="3E894FC4" w14:textId="77777777" w:rsidTr="00D74491">
        <w:tc>
          <w:tcPr>
            <w:tcW w:w="246" w:type="pct"/>
            <w:shd w:val="clear" w:color="auto" w:fill="auto"/>
            <w:vAlign w:val="center"/>
          </w:tcPr>
          <w:p w14:paraId="1331D87C" w14:textId="00A34113" w:rsidR="00BC0DBF" w:rsidRPr="000B77B6" w:rsidRDefault="00BC0DBF" w:rsidP="00BC0DBF">
            <w:pPr>
              <w:jc w:val="center"/>
              <w:rPr>
                <w:rFonts w:ascii="Noto Sans Light" w:hAnsi="Noto Sans Light" w:cs="Noto Sans Light"/>
                <w:sz w:val="16"/>
                <w:szCs w:val="16"/>
              </w:rPr>
            </w:pPr>
          </w:p>
        </w:tc>
        <w:tc>
          <w:tcPr>
            <w:tcW w:w="2317" w:type="pct"/>
            <w:shd w:val="clear" w:color="auto" w:fill="auto"/>
          </w:tcPr>
          <w:p w14:paraId="7A4AD2E0" w14:textId="77777777" w:rsidR="00BC0DBF" w:rsidRPr="000B77B6" w:rsidRDefault="00BC0DBF" w:rsidP="00BC0DBF">
            <w:pPr>
              <w:jc w:val="both"/>
              <w:rPr>
                <w:rFonts w:ascii="Noto Sans Light" w:hAnsi="Noto Sans Light" w:cs="Noto Sans Light"/>
                <w:sz w:val="16"/>
                <w:szCs w:val="16"/>
              </w:rPr>
            </w:pPr>
          </w:p>
        </w:tc>
        <w:tc>
          <w:tcPr>
            <w:tcW w:w="254" w:type="pct"/>
            <w:shd w:val="clear" w:color="auto" w:fill="auto"/>
            <w:vAlign w:val="center"/>
          </w:tcPr>
          <w:p w14:paraId="2388E6AB" w14:textId="77777777" w:rsidR="00BC0DBF" w:rsidRPr="000B77B6" w:rsidRDefault="00BC0DBF" w:rsidP="00BC0DBF">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2183" w:type="pct"/>
            <w:shd w:val="clear" w:color="auto" w:fill="auto"/>
          </w:tcPr>
          <w:p w14:paraId="5605FB5F" w14:textId="5AAAACD5" w:rsidR="00BC0DBF" w:rsidRPr="000B77B6" w:rsidRDefault="00BC0DBF" w:rsidP="00BC0DBF">
            <w:pPr>
              <w:jc w:val="both"/>
              <w:rPr>
                <w:rFonts w:ascii="Noto Sans Light" w:hAnsi="Noto Sans Light" w:cs="Noto Sans Light"/>
                <w:sz w:val="16"/>
                <w:szCs w:val="16"/>
              </w:rPr>
            </w:pPr>
            <w:r w:rsidRPr="00630C39">
              <w:rPr>
                <w:rFonts w:ascii="Noto Sans Light" w:hAnsi="Noto Sans Light" w:cs="Noto Sans Light"/>
                <w:sz w:val="16"/>
                <w:szCs w:val="16"/>
              </w:rPr>
              <w:t>Por los reintegros realizados</w:t>
            </w:r>
            <w:r>
              <w:rPr>
                <w:rFonts w:ascii="Noto Sans Light" w:hAnsi="Noto Sans Light" w:cs="Noto Sans Light"/>
                <w:sz w:val="16"/>
                <w:szCs w:val="16"/>
              </w:rPr>
              <w:t xml:space="preserve"> p</w:t>
            </w:r>
            <w:r w:rsidRPr="00A66F62">
              <w:rPr>
                <w:rFonts w:ascii="Noto Sans Light" w:hAnsi="Noto Sans Light" w:cs="Noto Sans Light"/>
                <w:sz w:val="16"/>
                <w:szCs w:val="16"/>
              </w:rPr>
              <w:t>or Ob</w:t>
            </w:r>
            <w:r w:rsidR="002E3959">
              <w:rPr>
                <w:rFonts w:ascii="Noto Sans Light" w:hAnsi="Noto Sans Light" w:cs="Noto Sans Light"/>
                <w:sz w:val="16"/>
                <w:szCs w:val="16"/>
              </w:rPr>
              <w:t>ra en bienes de dominio público por recursos propios.</w:t>
            </w:r>
          </w:p>
        </w:tc>
      </w:tr>
      <w:tr w:rsidR="00E67F78" w:rsidRPr="000B77B6" w14:paraId="5E119578" w14:textId="77777777" w:rsidTr="00D74491">
        <w:tc>
          <w:tcPr>
            <w:tcW w:w="246" w:type="pct"/>
            <w:shd w:val="clear" w:color="auto" w:fill="auto"/>
            <w:vAlign w:val="center"/>
          </w:tcPr>
          <w:p w14:paraId="34C5ED64" w14:textId="1204226A" w:rsidR="00E67F78" w:rsidRPr="000B77B6" w:rsidRDefault="00E67F78" w:rsidP="00E67F78">
            <w:pPr>
              <w:jc w:val="center"/>
              <w:rPr>
                <w:rFonts w:ascii="Noto Sans Light" w:hAnsi="Noto Sans Light" w:cs="Noto Sans Light"/>
                <w:sz w:val="16"/>
                <w:szCs w:val="16"/>
              </w:rPr>
            </w:pPr>
          </w:p>
        </w:tc>
        <w:tc>
          <w:tcPr>
            <w:tcW w:w="2317" w:type="pct"/>
            <w:shd w:val="clear" w:color="auto" w:fill="auto"/>
          </w:tcPr>
          <w:p w14:paraId="2830F158" w14:textId="77777777" w:rsidR="00E67F78" w:rsidRPr="000B77B6" w:rsidRDefault="00E67F78" w:rsidP="00E67F78">
            <w:pPr>
              <w:jc w:val="both"/>
              <w:rPr>
                <w:rFonts w:ascii="Noto Sans Light" w:hAnsi="Noto Sans Light" w:cs="Noto Sans Light"/>
                <w:sz w:val="16"/>
                <w:szCs w:val="16"/>
              </w:rPr>
            </w:pPr>
          </w:p>
        </w:tc>
        <w:tc>
          <w:tcPr>
            <w:tcW w:w="254" w:type="pct"/>
            <w:shd w:val="clear" w:color="auto" w:fill="auto"/>
            <w:vAlign w:val="center"/>
          </w:tcPr>
          <w:p w14:paraId="78A7728A" w14:textId="77777777" w:rsidR="00E67F78" w:rsidRPr="000B77B6" w:rsidRDefault="00E67F78" w:rsidP="00E67F78">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2183" w:type="pct"/>
            <w:shd w:val="clear" w:color="auto" w:fill="auto"/>
          </w:tcPr>
          <w:p w14:paraId="4AE21377" w14:textId="1C5125CB" w:rsidR="00E67F78" w:rsidRPr="000B77B6" w:rsidRDefault="00E67F78" w:rsidP="00E67F78">
            <w:pPr>
              <w:jc w:val="both"/>
              <w:rPr>
                <w:rFonts w:ascii="Noto Sans Light" w:hAnsi="Noto Sans Light" w:cs="Noto Sans Light"/>
                <w:sz w:val="16"/>
                <w:szCs w:val="16"/>
              </w:rPr>
            </w:pPr>
            <w:r w:rsidRPr="00630C39">
              <w:rPr>
                <w:rFonts w:ascii="Noto Sans Light" w:hAnsi="Noto Sans Light" w:cs="Noto Sans Light"/>
                <w:sz w:val="16"/>
                <w:szCs w:val="16"/>
              </w:rPr>
              <w:t>Por los reintegros realizados</w:t>
            </w:r>
            <w:r>
              <w:rPr>
                <w:rFonts w:ascii="Noto Sans Light" w:hAnsi="Noto Sans Light" w:cs="Noto Sans Light"/>
                <w:sz w:val="16"/>
                <w:szCs w:val="16"/>
              </w:rPr>
              <w:t xml:space="preserve"> p</w:t>
            </w:r>
            <w:r w:rsidRPr="00A66F62">
              <w:rPr>
                <w:rFonts w:ascii="Noto Sans Light" w:hAnsi="Noto Sans Light" w:cs="Noto Sans Light"/>
                <w:sz w:val="16"/>
                <w:szCs w:val="16"/>
              </w:rPr>
              <w:t xml:space="preserve">or Obra en bienes de dominio público </w:t>
            </w:r>
            <w:r>
              <w:rPr>
                <w:rFonts w:ascii="Noto Sans Light" w:hAnsi="Noto Sans Light" w:cs="Noto Sans Light"/>
                <w:sz w:val="16"/>
                <w:szCs w:val="16"/>
              </w:rPr>
              <w:t>por recursos fiscales.</w:t>
            </w:r>
          </w:p>
        </w:tc>
      </w:tr>
      <w:tr w:rsidR="00AF5CD6" w:rsidRPr="000B77B6" w14:paraId="2CE3046B" w14:textId="77777777" w:rsidTr="00D74491">
        <w:tc>
          <w:tcPr>
            <w:tcW w:w="246" w:type="pct"/>
            <w:shd w:val="clear" w:color="auto" w:fill="auto"/>
            <w:vAlign w:val="center"/>
          </w:tcPr>
          <w:p w14:paraId="63A0033E" w14:textId="43A8EBF0" w:rsidR="00AF5CD6" w:rsidRPr="000B77B6" w:rsidRDefault="00AF5CD6" w:rsidP="00AF5CD6">
            <w:pPr>
              <w:jc w:val="center"/>
              <w:rPr>
                <w:rFonts w:ascii="Noto Sans Light" w:hAnsi="Noto Sans Light" w:cs="Noto Sans Light"/>
                <w:sz w:val="16"/>
                <w:szCs w:val="16"/>
              </w:rPr>
            </w:pPr>
          </w:p>
        </w:tc>
        <w:tc>
          <w:tcPr>
            <w:tcW w:w="2317" w:type="pct"/>
            <w:shd w:val="clear" w:color="auto" w:fill="auto"/>
          </w:tcPr>
          <w:p w14:paraId="0CA95BE3" w14:textId="77777777" w:rsidR="00AF5CD6" w:rsidRPr="000B77B6" w:rsidRDefault="00AF5CD6" w:rsidP="00AF5CD6">
            <w:pPr>
              <w:jc w:val="both"/>
              <w:rPr>
                <w:rFonts w:ascii="Noto Sans Light" w:hAnsi="Noto Sans Light" w:cs="Noto Sans Light"/>
                <w:sz w:val="16"/>
                <w:szCs w:val="16"/>
              </w:rPr>
            </w:pPr>
          </w:p>
        </w:tc>
        <w:tc>
          <w:tcPr>
            <w:tcW w:w="254" w:type="pct"/>
            <w:shd w:val="clear" w:color="auto" w:fill="auto"/>
            <w:vAlign w:val="center"/>
          </w:tcPr>
          <w:p w14:paraId="5836B854" w14:textId="77777777" w:rsidR="00AF5CD6" w:rsidRPr="000B77B6" w:rsidRDefault="00AF5CD6" w:rsidP="00AF5CD6">
            <w:pPr>
              <w:jc w:val="center"/>
              <w:rPr>
                <w:rFonts w:ascii="Noto Sans Light" w:hAnsi="Noto Sans Light" w:cs="Noto Sans Light"/>
                <w:sz w:val="16"/>
                <w:szCs w:val="16"/>
              </w:rPr>
            </w:pPr>
            <w:r w:rsidRPr="000B77B6">
              <w:rPr>
                <w:rFonts w:ascii="Noto Sans Light" w:hAnsi="Noto Sans Light" w:cs="Noto Sans Light"/>
                <w:sz w:val="16"/>
                <w:szCs w:val="16"/>
              </w:rPr>
              <w:t>5</w:t>
            </w:r>
          </w:p>
        </w:tc>
        <w:tc>
          <w:tcPr>
            <w:tcW w:w="2183" w:type="pct"/>
            <w:shd w:val="clear" w:color="auto" w:fill="auto"/>
          </w:tcPr>
          <w:p w14:paraId="464A5671" w14:textId="082D9761" w:rsidR="00AF5CD6" w:rsidRPr="000B77B6" w:rsidRDefault="00911C0C" w:rsidP="00AF5CD6">
            <w:pPr>
              <w:jc w:val="both"/>
              <w:rPr>
                <w:rFonts w:ascii="Noto Sans Light" w:hAnsi="Noto Sans Light" w:cs="Noto Sans Light"/>
                <w:sz w:val="16"/>
                <w:szCs w:val="16"/>
              </w:rPr>
            </w:pPr>
            <w:r w:rsidRPr="00260E72">
              <w:rPr>
                <w:rFonts w:ascii="Noto Sans Light" w:hAnsi="Noto Sans Light" w:cs="Noto Sans Light"/>
                <w:sz w:val="16"/>
                <w:szCs w:val="16"/>
              </w:rPr>
              <w:t>Por el saldo de las subcuentas de activo en proceso o pendientes de depurar, para su control hasta su total cancelación.</w:t>
            </w:r>
          </w:p>
        </w:tc>
      </w:tr>
      <w:tr w:rsidR="00AF5CD6" w:rsidRPr="000B77B6" w14:paraId="6262262B" w14:textId="77777777" w:rsidTr="00D74491">
        <w:tc>
          <w:tcPr>
            <w:tcW w:w="246" w:type="pct"/>
            <w:shd w:val="clear" w:color="auto" w:fill="auto"/>
            <w:vAlign w:val="center"/>
          </w:tcPr>
          <w:p w14:paraId="1C2D4EC5" w14:textId="42703AB4" w:rsidR="00AF5CD6" w:rsidRPr="000B77B6" w:rsidRDefault="00AF5CD6" w:rsidP="00AF5CD6">
            <w:pPr>
              <w:jc w:val="center"/>
              <w:rPr>
                <w:rFonts w:ascii="Noto Sans Light" w:hAnsi="Noto Sans Light" w:cs="Noto Sans Light"/>
                <w:sz w:val="16"/>
                <w:szCs w:val="16"/>
              </w:rPr>
            </w:pPr>
          </w:p>
        </w:tc>
        <w:tc>
          <w:tcPr>
            <w:tcW w:w="2317" w:type="pct"/>
            <w:shd w:val="clear" w:color="auto" w:fill="auto"/>
          </w:tcPr>
          <w:p w14:paraId="1133A380" w14:textId="77777777" w:rsidR="00AF5CD6" w:rsidRPr="000B77B6" w:rsidRDefault="00AF5CD6" w:rsidP="00AF5CD6">
            <w:pPr>
              <w:jc w:val="both"/>
              <w:rPr>
                <w:rFonts w:ascii="Noto Sans Light" w:hAnsi="Noto Sans Light" w:cs="Noto Sans Light"/>
                <w:sz w:val="16"/>
                <w:szCs w:val="16"/>
              </w:rPr>
            </w:pPr>
          </w:p>
        </w:tc>
        <w:tc>
          <w:tcPr>
            <w:tcW w:w="254" w:type="pct"/>
            <w:shd w:val="clear" w:color="auto" w:fill="auto"/>
            <w:vAlign w:val="center"/>
          </w:tcPr>
          <w:p w14:paraId="0514275E" w14:textId="77777777" w:rsidR="00AF5CD6" w:rsidRPr="000B77B6" w:rsidRDefault="00AF5CD6" w:rsidP="00AF5CD6">
            <w:pPr>
              <w:jc w:val="center"/>
              <w:rPr>
                <w:rFonts w:ascii="Noto Sans Light" w:hAnsi="Noto Sans Light" w:cs="Noto Sans Light"/>
                <w:sz w:val="16"/>
                <w:szCs w:val="16"/>
              </w:rPr>
            </w:pPr>
            <w:r w:rsidRPr="000B77B6">
              <w:rPr>
                <w:rFonts w:ascii="Noto Sans Light" w:hAnsi="Noto Sans Light" w:cs="Noto Sans Light"/>
                <w:sz w:val="16"/>
                <w:szCs w:val="16"/>
              </w:rPr>
              <w:t>6</w:t>
            </w:r>
          </w:p>
        </w:tc>
        <w:tc>
          <w:tcPr>
            <w:tcW w:w="2183" w:type="pct"/>
            <w:shd w:val="clear" w:color="auto" w:fill="auto"/>
          </w:tcPr>
          <w:p w14:paraId="7136E7A9" w14:textId="256A6E89" w:rsidR="00AF5CD6" w:rsidRPr="000B77B6" w:rsidRDefault="006C00E7" w:rsidP="00AF5CD6">
            <w:pPr>
              <w:spacing w:after="120"/>
              <w:jc w:val="both"/>
              <w:rPr>
                <w:rFonts w:ascii="Noto Sans Light" w:hAnsi="Noto Sans Light" w:cs="Noto Sans Light"/>
                <w:sz w:val="16"/>
                <w:szCs w:val="16"/>
              </w:rPr>
            </w:pPr>
            <w:r w:rsidRPr="00FC3DFB">
              <w:rPr>
                <w:rFonts w:ascii="Noto Sans Light" w:hAnsi="Noto Sans Light" w:cs="Noto Sans Light"/>
                <w:sz w:val="16"/>
                <w:szCs w:val="16"/>
              </w:rPr>
              <w:t>Por el cierre de libros al final del ejercicio</w:t>
            </w:r>
          </w:p>
        </w:tc>
      </w:tr>
      <w:tr w:rsidR="00AF5CD6" w:rsidRPr="000B77B6" w14:paraId="52237553" w14:textId="77777777" w:rsidTr="00D74491">
        <w:tc>
          <w:tcPr>
            <w:tcW w:w="5000" w:type="pct"/>
            <w:gridSpan w:val="4"/>
            <w:shd w:val="clear" w:color="auto" w:fill="auto"/>
            <w:vAlign w:val="center"/>
          </w:tcPr>
          <w:p w14:paraId="79280A94" w14:textId="77777777" w:rsidR="00AF5CD6" w:rsidRPr="000B77B6" w:rsidRDefault="00AF5CD6" w:rsidP="00AF5CD6">
            <w:pPr>
              <w:rPr>
                <w:rFonts w:ascii="Noto Sans Light" w:hAnsi="Noto Sans Light" w:cs="Noto Sans Light"/>
                <w:b/>
                <w:sz w:val="16"/>
                <w:szCs w:val="16"/>
              </w:rPr>
            </w:pPr>
            <w:r w:rsidRPr="000B77B6">
              <w:rPr>
                <w:rFonts w:ascii="Noto Sans Light" w:hAnsi="Noto Sans Light" w:cs="Noto Sans Light"/>
                <w:b/>
                <w:sz w:val="16"/>
                <w:szCs w:val="16"/>
              </w:rPr>
              <w:t>SU SALDO REPRESENTA:</w:t>
            </w:r>
          </w:p>
          <w:p w14:paraId="102AB9B8" w14:textId="77777777" w:rsidR="00AF5CD6" w:rsidRPr="000B77B6" w:rsidRDefault="00AF5CD6" w:rsidP="00AF5CD6">
            <w:pPr>
              <w:rPr>
                <w:rFonts w:ascii="Noto Sans Light" w:hAnsi="Noto Sans Light" w:cs="Noto Sans Light"/>
                <w:sz w:val="16"/>
                <w:szCs w:val="16"/>
              </w:rPr>
            </w:pPr>
            <w:r w:rsidRPr="000B77B6">
              <w:rPr>
                <w:rFonts w:ascii="Noto Sans Light" w:hAnsi="Noto Sans Light" w:cs="Noto Sans Light"/>
                <w:sz w:val="16"/>
                <w:szCs w:val="16"/>
              </w:rPr>
              <w:t>El monto de las construcciones en proceso en bienes de dominio público, incluye los gastos en estudios de pre-inversión y preparación de los proyectos.</w:t>
            </w:r>
          </w:p>
        </w:tc>
      </w:tr>
      <w:tr w:rsidR="00AF5CD6" w:rsidRPr="000B77B6" w14:paraId="1DF3A3FC" w14:textId="77777777" w:rsidTr="00D74491">
        <w:tc>
          <w:tcPr>
            <w:tcW w:w="5000" w:type="pct"/>
            <w:gridSpan w:val="4"/>
            <w:shd w:val="clear" w:color="auto" w:fill="auto"/>
            <w:vAlign w:val="center"/>
          </w:tcPr>
          <w:p w14:paraId="3558D4CF" w14:textId="77777777" w:rsidR="00AF5CD6" w:rsidRPr="000B77B6" w:rsidRDefault="00AF5CD6" w:rsidP="00AF5CD6">
            <w:pPr>
              <w:rPr>
                <w:rFonts w:ascii="Noto Sans Light" w:hAnsi="Noto Sans Light" w:cs="Noto Sans Light"/>
                <w:b/>
                <w:sz w:val="16"/>
                <w:szCs w:val="16"/>
              </w:rPr>
            </w:pPr>
            <w:r w:rsidRPr="000B77B6">
              <w:rPr>
                <w:rFonts w:ascii="Noto Sans Light" w:hAnsi="Noto Sans Light" w:cs="Noto Sans Light"/>
                <w:b/>
                <w:sz w:val="16"/>
                <w:szCs w:val="16"/>
              </w:rPr>
              <w:t>OBSERVACIONES:</w:t>
            </w:r>
          </w:p>
          <w:p w14:paraId="2BE8D301" w14:textId="77777777" w:rsidR="00AF5CD6" w:rsidRPr="000B77B6" w:rsidRDefault="00AF5CD6" w:rsidP="00AF5CD6">
            <w:pPr>
              <w:rPr>
                <w:rFonts w:ascii="Noto Sans Light" w:hAnsi="Noto Sans Light" w:cs="Noto Sans Light"/>
                <w:sz w:val="16"/>
                <w:szCs w:val="16"/>
              </w:rPr>
            </w:pPr>
          </w:p>
        </w:tc>
      </w:tr>
    </w:tbl>
    <w:p w14:paraId="26E6AD20" w14:textId="77777777" w:rsidR="00E35095" w:rsidRPr="000B77B6" w:rsidRDefault="00E35095" w:rsidP="0065506D">
      <w:pPr>
        <w:jc w:val="center"/>
        <w:rPr>
          <w:rFonts w:ascii="Noto Sans" w:hAnsi="Noto Sans" w:cs="Noto Sans"/>
          <w:b/>
          <w:color w:val="621333"/>
          <w:sz w:val="28"/>
          <w:szCs w:val="28"/>
        </w:rPr>
      </w:pPr>
    </w:p>
    <w:p w14:paraId="7A8C6F66" w14:textId="77777777" w:rsidR="00E35095" w:rsidRPr="000B77B6" w:rsidRDefault="00E35095" w:rsidP="0065506D">
      <w:pPr>
        <w:jc w:val="center"/>
        <w:rPr>
          <w:rFonts w:ascii="Noto Sans" w:hAnsi="Noto Sans" w:cs="Noto Sans"/>
          <w:b/>
          <w:color w:val="621333"/>
          <w:sz w:val="28"/>
          <w:szCs w:val="28"/>
        </w:rPr>
      </w:pPr>
    </w:p>
    <w:p w14:paraId="789AA6E5" w14:textId="77777777" w:rsidR="00E35095" w:rsidRPr="000B77B6" w:rsidRDefault="00E35095" w:rsidP="0065506D">
      <w:pPr>
        <w:jc w:val="center"/>
        <w:rPr>
          <w:rFonts w:ascii="Noto Sans" w:hAnsi="Noto Sans" w:cs="Noto Sans"/>
          <w:b/>
          <w:color w:val="621333"/>
          <w:sz w:val="28"/>
          <w:szCs w:val="28"/>
        </w:rPr>
      </w:pPr>
    </w:p>
    <w:p w14:paraId="20499F72" w14:textId="138A68E8" w:rsidR="00A7562B" w:rsidRPr="009B23E3" w:rsidRDefault="009B23E3" w:rsidP="006A6838">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E35095" w:rsidRPr="000B77B6" w14:paraId="0644190E" w14:textId="77777777" w:rsidTr="00D74491">
        <w:trPr>
          <w:jc w:val="center"/>
        </w:trPr>
        <w:tc>
          <w:tcPr>
            <w:tcW w:w="613" w:type="pct"/>
            <w:shd w:val="clear" w:color="auto" w:fill="auto"/>
          </w:tcPr>
          <w:p w14:paraId="43769F12" w14:textId="77777777" w:rsidR="00E35095" w:rsidRPr="000B77B6" w:rsidRDefault="00E35095"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NÚMERO</w:t>
            </w:r>
          </w:p>
        </w:tc>
        <w:tc>
          <w:tcPr>
            <w:tcW w:w="628" w:type="pct"/>
            <w:shd w:val="clear" w:color="auto" w:fill="auto"/>
          </w:tcPr>
          <w:p w14:paraId="38C15A65" w14:textId="77777777" w:rsidR="00E35095" w:rsidRPr="000B77B6" w:rsidRDefault="00E35095"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GENERO</w:t>
            </w:r>
          </w:p>
        </w:tc>
        <w:tc>
          <w:tcPr>
            <w:tcW w:w="881" w:type="pct"/>
            <w:shd w:val="clear" w:color="auto" w:fill="auto"/>
          </w:tcPr>
          <w:p w14:paraId="6CB59AE6" w14:textId="77777777" w:rsidR="00E35095" w:rsidRPr="000B77B6" w:rsidRDefault="00E35095"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GRUPO</w:t>
            </w:r>
          </w:p>
        </w:tc>
        <w:tc>
          <w:tcPr>
            <w:tcW w:w="1289" w:type="pct"/>
            <w:shd w:val="clear" w:color="auto" w:fill="auto"/>
          </w:tcPr>
          <w:p w14:paraId="0E044AF7" w14:textId="77777777" w:rsidR="00E35095" w:rsidRPr="000B77B6" w:rsidRDefault="00E35095"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RUBRO</w:t>
            </w:r>
          </w:p>
        </w:tc>
        <w:tc>
          <w:tcPr>
            <w:tcW w:w="856" w:type="pct"/>
            <w:shd w:val="clear" w:color="auto" w:fill="auto"/>
          </w:tcPr>
          <w:p w14:paraId="55BC9E4D" w14:textId="77777777" w:rsidR="00E35095" w:rsidRPr="000B77B6" w:rsidRDefault="00E35095"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CUENTA</w:t>
            </w:r>
          </w:p>
        </w:tc>
        <w:tc>
          <w:tcPr>
            <w:tcW w:w="732" w:type="pct"/>
            <w:shd w:val="clear" w:color="auto" w:fill="auto"/>
          </w:tcPr>
          <w:p w14:paraId="4011CF22" w14:textId="77777777" w:rsidR="00E35095" w:rsidRPr="000B77B6" w:rsidRDefault="00E35095"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NATURALEZA</w:t>
            </w:r>
          </w:p>
        </w:tc>
      </w:tr>
      <w:tr w:rsidR="00E35095" w:rsidRPr="000B77B6" w14:paraId="2CB833A6" w14:textId="77777777" w:rsidTr="00D74491">
        <w:trPr>
          <w:jc w:val="center"/>
        </w:trPr>
        <w:tc>
          <w:tcPr>
            <w:tcW w:w="613" w:type="pct"/>
            <w:shd w:val="clear" w:color="auto" w:fill="auto"/>
            <w:vAlign w:val="center"/>
          </w:tcPr>
          <w:p w14:paraId="7D81EF6C" w14:textId="77777777" w:rsidR="00E35095" w:rsidRPr="000B77B6" w:rsidRDefault="00E35095"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1.2.3.6</w:t>
            </w:r>
          </w:p>
        </w:tc>
        <w:tc>
          <w:tcPr>
            <w:tcW w:w="628" w:type="pct"/>
            <w:shd w:val="clear" w:color="auto" w:fill="auto"/>
            <w:vAlign w:val="center"/>
          </w:tcPr>
          <w:p w14:paraId="7CCAEB0E" w14:textId="77777777" w:rsidR="00E35095" w:rsidRPr="000B77B6" w:rsidRDefault="00E35095"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w:t>
            </w:r>
          </w:p>
        </w:tc>
        <w:tc>
          <w:tcPr>
            <w:tcW w:w="881" w:type="pct"/>
            <w:shd w:val="clear" w:color="auto" w:fill="auto"/>
            <w:vAlign w:val="center"/>
          </w:tcPr>
          <w:p w14:paraId="0FA87CCA" w14:textId="77777777" w:rsidR="00E35095" w:rsidRPr="000B77B6" w:rsidRDefault="00E35095"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16"/>
              </w:rPr>
              <w:t>ACTIVO NO CIRCULANTE</w:t>
            </w:r>
          </w:p>
        </w:tc>
        <w:tc>
          <w:tcPr>
            <w:tcW w:w="1289" w:type="pct"/>
            <w:shd w:val="clear" w:color="auto" w:fill="auto"/>
            <w:vAlign w:val="center"/>
          </w:tcPr>
          <w:p w14:paraId="4DC7F8DF" w14:textId="77777777" w:rsidR="00E35095" w:rsidRPr="000B77B6" w:rsidRDefault="00E35095" w:rsidP="00D74491">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14"/>
              </w:rPr>
              <w:t>BIENES INMUEBLES, INFRAESTRUCTURA Y</w:t>
            </w:r>
          </w:p>
          <w:p w14:paraId="0BA3524A" w14:textId="77777777" w:rsidR="00E35095" w:rsidRPr="000B77B6" w:rsidRDefault="00E35095" w:rsidP="00D74491">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14"/>
              </w:rPr>
              <w:t>CONSTRUCCIONES EN PROCESO</w:t>
            </w:r>
          </w:p>
        </w:tc>
        <w:tc>
          <w:tcPr>
            <w:tcW w:w="856" w:type="pct"/>
            <w:shd w:val="clear" w:color="auto" w:fill="auto"/>
            <w:vAlign w:val="center"/>
          </w:tcPr>
          <w:p w14:paraId="13989B1B" w14:textId="77777777" w:rsidR="00E35095" w:rsidRPr="000B77B6" w:rsidRDefault="00E35095" w:rsidP="00E35095">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14"/>
              </w:rPr>
              <w:t>CONSTRUCCIONES EN</w:t>
            </w:r>
          </w:p>
          <w:p w14:paraId="60831374" w14:textId="77777777" w:rsidR="00E35095" w:rsidRPr="000B77B6" w:rsidRDefault="00E35095" w:rsidP="00E35095">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14"/>
              </w:rPr>
              <w:t>PROCESO EN BIENES PROPIOS</w:t>
            </w:r>
          </w:p>
        </w:tc>
        <w:tc>
          <w:tcPr>
            <w:tcW w:w="732" w:type="pct"/>
            <w:shd w:val="clear" w:color="auto" w:fill="auto"/>
            <w:vAlign w:val="center"/>
          </w:tcPr>
          <w:p w14:paraId="1F8E2F45" w14:textId="77777777" w:rsidR="00E35095" w:rsidRPr="000B77B6" w:rsidRDefault="00E35095"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DEUDORA</w:t>
            </w:r>
          </w:p>
        </w:tc>
      </w:tr>
    </w:tbl>
    <w:p w14:paraId="31A22905" w14:textId="77777777" w:rsidR="00E35095" w:rsidRPr="000B77B6" w:rsidRDefault="00E35095" w:rsidP="00E35095">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E35095" w:rsidRPr="000B77B6" w14:paraId="13EF4863" w14:textId="77777777" w:rsidTr="006A6838">
        <w:trPr>
          <w:tblHeader/>
        </w:trPr>
        <w:tc>
          <w:tcPr>
            <w:tcW w:w="246" w:type="pct"/>
            <w:shd w:val="clear" w:color="auto" w:fill="D9D9D9"/>
            <w:vAlign w:val="center"/>
          </w:tcPr>
          <w:p w14:paraId="350C63C2" w14:textId="77777777" w:rsidR="00E35095" w:rsidRPr="000B77B6" w:rsidRDefault="00E35095" w:rsidP="00D74491">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317" w:type="pct"/>
            <w:shd w:val="clear" w:color="auto" w:fill="D9D9D9"/>
            <w:vAlign w:val="center"/>
          </w:tcPr>
          <w:p w14:paraId="375BD322" w14:textId="77777777" w:rsidR="00E35095" w:rsidRPr="000B77B6" w:rsidRDefault="00E35095" w:rsidP="00D74491">
            <w:pPr>
              <w:spacing w:after="120"/>
              <w:ind w:right="567"/>
              <w:jc w:val="center"/>
              <w:rPr>
                <w:rFonts w:ascii="Noto Sans Light" w:hAnsi="Noto Sans Light" w:cs="Noto Sans Light"/>
                <w:b/>
                <w:spacing w:val="20"/>
                <w:sz w:val="16"/>
              </w:rPr>
            </w:pPr>
            <w:r w:rsidRPr="000B77B6">
              <w:rPr>
                <w:rFonts w:ascii="Noto Sans Light" w:hAnsi="Noto Sans Light" w:cs="Noto Sans Light"/>
                <w:b/>
                <w:spacing w:val="20"/>
                <w:sz w:val="16"/>
              </w:rPr>
              <w:t>CARGO</w:t>
            </w:r>
          </w:p>
        </w:tc>
        <w:tc>
          <w:tcPr>
            <w:tcW w:w="254" w:type="pct"/>
            <w:shd w:val="clear" w:color="auto" w:fill="D9D9D9"/>
            <w:vAlign w:val="center"/>
          </w:tcPr>
          <w:p w14:paraId="58BF8808" w14:textId="77777777" w:rsidR="00E35095" w:rsidRPr="000B77B6" w:rsidRDefault="00E35095" w:rsidP="00D74491">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183" w:type="pct"/>
            <w:shd w:val="clear" w:color="auto" w:fill="D9D9D9"/>
            <w:vAlign w:val="center"/>
          </w:tcPr>
          <w:p w14:paraId="46D27C17" w14:textId="77777777" w:rsidR="00E35095" w:rsidRPr="000B77B6" w:rsidRDefault="00E35095" w:rsidP="00D74491">
            <w:pPr>
              <w:spacing w:after="120"/>
              <w:ind w:right="34"/>
              <w:jc w:val="center"/>
              <w:rPr>
                <w:rFonts w:ascii="Noto Sans Light" w:hAnsi="Noto Sans Light" w:cs="Noto Sans Light"/>
                <w:b/>
                <w:spacing w:val="20"/>
                <w:sz w:val="16"/>
              </w:rPr>
            </w:pPr>
            <w:r w:rsidRPr="000B77B6">
              <w:rPr>
                <w:rFonts w:ascii="Noto Sans Light" w:hAnsi="Noto Sans Light" w:cs="Noto Sans Light"/>
                <w:b/>
                <w:spacing w:val="20"/>
                <w:sz w:val="16"/>
              </w:rPr>
              <w:t>ABONO</w:t>
            </w:r>
          </w:p>
        </w:tc>
      </w:tr>
      <w:tr w:rsidR="006A6838" w:rsidRPr="000B77B6" w14:paraId="0E682E0A" w14:textId="77777777" w:rsidTr="006A6838">
        <w:tc>
          <w:tcPr>
            <w:tcW w:w="246" w:type="pct"/>
            <w:shd w:val="clear" w:color="auto" w:fill="auto"/>
            <w:vAlign w:val="center"/>
          </w:tcPr>
          <w:p w14:paraId="5DB8C31F" w14:textId="77777777" w:rsidR="006A6838" w:rsidRPr="000B77B6" w:rsidRDefault="006A6838" w:rsidP="00D74491">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317" w:type="pct"/>
            <w:shd w:val="clear" w:color="auto" w:fill="auto"/>
          </w:tcPr>
          <w:p w14:paraId="14226F34" w14:textId="77777777" w:rsidR="006A6838" w:rsidRPr="000B77B6" w:rsidRDefault="006A6838" w:rsidP="00D74491">
            <w:pPr>
              <w:jc w:val="both"/>
              <w:rPr>
                <w:rFonts w:ascii="Noto Sans Light" w:hAnsi="Noto Sans Light" w:cs="Noto Sans Light"/>
                <w:sz w:val="16"/>
                <w:szCs w:val="16"/>
              </w:rPr>
            </w:pPr>
            <w:r w:rsidRPr="000B77B6">
              <w:rPr>
                <w:rFonts w:ascii="Noto Sans Light" w:hAnsi="Noto Sans Light" w:cs="Noto Sans Light"/>
                <w:sz w:val="16"/>
                <w:szCs w:val="16"/>
              </w:rPr>
              <w:t>Por la apertura de libros por el traspaso de saldos de las cuentas del ejercicio inmediato anterior.</w:t>
            </w:r>
          </w:p>
        </w:tc>
        <w:tc>
          <w:tcPr>
            <w:tcW w:w="254" w:type="pct"/>
            <w:shd w:val="clear" w:color="auto" w:fill="auto"/>
            <w:vAlign w:val="center"/>
          </w:tcPr>
          <w:p w14:paraId="0810E9CC" w14:textId="77777777" w:rsidR="006A6838" w:rsidRPr="000B77B6" w:rsidRDefault="006A6838" w:rsidP="00D74491">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183" w:type="pct"/>
            <w:shd w:val="clear" w:color="auto" w:fill="auto"/>
          </w:tcPr>
          <w:p w14:paraId="0BE5EAAA" w14:textId="1A8695C0" w:rsidR="006A6838" w:rsidRPr="000B77B6" w:rsidRDefault="006A6838" w:rsidP="00D74491">
            <w:pPr>
              <w:jc w:val="both"/>
              <w:rPr>
                <w:rFonts w:ascii="Noto Sans Light" w:hAnsi="Noto Sans Light" w:cs="Noto Sans Light"/>
                <w:sz w:val="16"/>
                <w:szCs w:val="16"/>
              </w:rPr>
            </w:pPr>
            <w:r w:rsidRPr="000B77B6">
              <w:rPr>
                <w:rFonts w:ascii="Noto Sans Light" w:hAnsi="Noto Sans Light" w:cs="Noto Sans Light"/>
                <w:sz w:val="16"/>
                <w:szCs w:val="16"/>
              </w:rPr>
              <w:t>Por la aplicación a la cuenta específica derivada del finiquito por obra pública en bienes propios por contrato.</w:t>
            </w:r>
          </w:p>
        </w:tc>
      </w:tr>
      <w:tr w:rsidR="006A6838" w:rsidRPr="000B77B6" w14:paraId="06E3910D" w14:textId="77777777" w:rsidTr="006A6838">
        <w:tc>
          <w:tcPr>
            <w:tcW w:w="246" w:type="pct"/>
            <w:shd w:val="clear" w:color="auto" w:fill="auto"/>
            <w:vAlign w:val="center"/>
          </w:tcPr>
          <w:p w14:paraId="4DBAE48A" w14:textId="77777777" w:rsidR="006A6838" w:rsidRPr="000B77B6" w:rsidRDefault="006A6838" w:rsidP="00D74491">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317" w:type="pct"/>
            <w:shd w:val="clear" w:color="auto" w:fill="auto"/>
          </w:tcPr>
          <w:p w14:paraId="15DE50BC" w14:textId="77777777" w:rsidR="006A6838" w:rsidRPr="000B77B6" w:rsidRDefault="006A6838" w:rsidP="00D74491">
            <w:pPr>
              <w:jc w:val="both"/>
              <w:rPr>
                <w:rFonts w:ascii="Noto Sans Light" w:hAnsi="Noto Sans Light" w:cs="Noto Sans Light"/>
                <w:sz w:val="16"/>
                <w:szCs w:val="16"/>
              </w:rPr>
            </w:pPr>
            <w:r w:rsidRPr="000B77B6">
              <w:rPr>
                <w:rFonts w:ascii="Noto Sans Light" w:hAnsi="Noto Sans Light" w:cs="Noto Sans Light"/>
                <w:sz w:val="16"/>
                <w:szCs w:val="16"/>
              </w:rPr>
              <w:t>Por la capitalización de los estudios, formulación y evaluación de proyectos por todo tipo obra pública en bienes propios por contrato.</w:t>
            </w:r>
          </w:p>
        </w:tc>
        <w:tc>
          <w:tcPr>
            <w:tcW w:w="254" w:type="pct"/>
            <w:shd w:val="clear" w:color="auto" w:fill="auto"/>
            <w:vAlign w:val="center"/>
          </w:tcPr>
          <w:p w14:paraId="0CCC0488" w14:textId="77777777" w:rsidR="006A6838" w:rsidRPr="000B77B6" w:rsidRDefault="006A6838" w:rsidP="00D74491">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183" w:type="pct"/>
            <w:shd w:val="clear" w:color="auto" w:fill="auto"/>
          </w:tcPr>
          <w:p w14:paraId="09D68CC8" w14:textId="7D63823F" w:rsidR="006A6838" w:rsidRPr="000B77B6" w:rsidRDefault="006A6838" w:rsidP="00D74491">
            <w:pPr>
              <w:jc w:val="both"/>
              <w:rPr>
                <w:rFonts w:ascii="Noto Sans Light" w:hAnsi="Noto Sans Light" w:cs="Noto Sans Light"/>
                <w:sz w:val="16"/>
                <w:szCs w:val="16"/>
              </w:rPr>
            </w:pPr>
            <w:r w:rsidRPr="000B77B6">
              <w:rPr>
                <w:rFonts w:ascii="Noto Sans Light" w:hAnsi="Noto Sans Light" w:cs="Noto Sans Light"/>
                <w:sz w:val="16"/>
                <w:szCs w:val="16"/>
              </w:rPr>
              <w:t>Por la aplicación a la cuenta específica derivada del finiquito por obra pública en bienes propios por administración.</w:t>
            </w:r>
          </w:p>
        </w:tc>
      </w:tr>
      <w:tr w:rsidR="00BC0DBF" w:rsidRPr="000B77B6" w14:paraId="269F0E59" w14:textId="77777777" w:rsidTr="006A6838">
        <w:tc>
          <w:tcPr>
            <w:tcW w:w="246" w:type="pct"/>
            <w:shd w:val="clear" w:color="auto" w:fill="auto"/>
            <w:vAlign w:val="center"/>
          </w:tcPr>
          <w:p w14:paraId="634062A2" w14:textId="77777777" w:rsidR="00BC0DBF" w:rsidRPr="000B77B6" w:rsidRDefault="00BC0DBF" w:rsidP="00BC0DBF">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2317" w:type="pct"/>
            <w:tcBorders>
              <w:top w:val="nil"/>
              <w:bottom w:val="nil"/>
            </w:tcBorders>
          </w:tcPr>
          <w:p w14:paraId="3814C28F" w14:textId="77777777" w:rsidR="00BC0DBF" w:rsidRPr="000B77B6" w:rsidRDefault="00BC0DBF" w:rsidP="00BC0DBF">
            <w:pPr>
              <w:jc w:val="both"/>
              <w:rPr>
                <w:rFonts w:ascii="Noto Sans Light" w:hAnsi="Noto Sans Light" w:cs="Noto Sans Light"/>
                <w:sz w:val="16"/>
                <w:szCs w:val="16"/>
              </w:rPr>
            </w:pPr>
            <w:r w:rsidRPr="000B77B6">
              <w:rPr>
                <w:rFonts w:ascii="Noto Sans Light" w:hAnsi="Noto Sans Light" w:cs="Noto Sans Light"/>
                <w:sz w:val="16"/>
                <w:szCs w:val="16"/>
              </w:rPr>
              <w:t>Por el devengado de las estimaciones del avance de obra pública en bienes propios por contrato, incluyendo las retenciones y contribuciones por pagar a corto plazo.</w:t>
            </w:r>
          </w:p>
        </w:tc>
        <w:tc>
          <w:tcPr>
            <w:tcW w:w="254" w:type="pct"/>
            <w:shd w:val="clear" w:color="auto" w:fill="auto"/>
            <w:vAlign w:val="center"/>
          </w:tcPr>
          <w:p w14:paraId="0F78BC66" w14:textId="77777777" w:rsidR="00BC0DBF" w:rsidRPr="000B77B6" w:rsidRDefault="00BC0DBF" w:rsidP="00BC0DBF">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2183" w:type="pct"/>
            <w:shd w:val="clear" w:color="auto" w:fill="auto"/>
          </w:tcPr>
          <w:p w14:paraId="25E03D5E" w14:textId="4561C906" w:rsidR="00BC0DBF" w:rsidRPr="000B77B6" w:rsidRDefault="00BC0DBF" w:rsidP="00BC0DBF">
            <w:pPr>
              <w:jc w:val="both"/>
              <w:rPr>
                <w:rFonts w:ascii="Noto Sans Light" w:hAnsi="Noto Sans Light" w:cs="Noto Sans Light"/>
                <w:sz w:val="16"/>
                <w:szCs w:val="16"/>
              </w:rPr>
            </w:pPr>
            <w:r w:rsidRPr="00630C39">
              <w:rPr>
                <w:rFonts w:ascii="Noto Sans Light" w:hAnsi="Noto Sans Light" w:cs="Noto Sans Light"/>
                <w:sz w:val="16"/>
                <w:szCs w:val="16"/>
              </w:rPr>
              <w:t>Por los reintegros realizados</w:t>
            </w:r>
            <w:r>
              <w:rPr>
                <w:rFonts w:ascii="Noto Sans Light" w:hAnsi="Noto Sans Light" w:cs="Noto Sans Light"/>
                <w:sz w:val="16"/>
                <w:szCs w:val="16"/>
              </w:rPr>
              <w:t xml:space="preserve"> p</w:t>
            </w:r>
            <w:r w:rsidR="002E3959">
              <w:rPr>
                <w:rFonts w:ascii="Noto Sans Light" w:hAnsi="Noto Sans Light" w:cs="Noto Sans Light"/>
                <w:sz w:val="16"/>
                <w:szCs w:val="16"/>
              </w:rPr>
              <w:t>or Obra en bienes propios por recursos propios.</w:t>
            </w:r>
          </w:p>
        </w:tc>
      </w:tr>
      <w:tr w:rsidR="000C4060" w:rsidRPr="000B77B6" w14:paraId="053CC685" w14:textId="77777777" w:rsidTr="006A6838">
        <w:tc>
          <w:tcPr>
            <w:tcW w:w="246" w:type="pct"/>
            <w:shd w:val="clear" w:color="auto" w:fill="auto"/>
            <w:vAlign w:val="center"/>
          </w:tcPr>
          <w:p w14:paraId="3EF645F2" w14:textId="77777777" w:rsidR="000C4060" w:rsidRPr="000B77B6" w:rsidRDefault="000C4060" w:rsidP="000C4060">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2317" w:type="pct"/>
            <w:shd w:val="clear" w:color="auto" w:fill="auto"/>
          </w:tcPr>
          <w:p w14:paraId="08E6380C" w14:textId="77777777" w:rsidR="000C4060" w:rsidRPr="000B77B6" w:rsidRDefault="000C4060" w:rsidP="000C4060">
            <w:pPr>
              <w:jc w:val="both"/>
              <w:rPr>
                <w:rFonts w:ascii="Noto Sans Light" w:hAnsi="Noto Sans Light" w:cs="Noto Sans Light"/>
                <w:sz w:val="16"/>
                <w:szCs w:val="16"/>
              </w:rPr>
            </w:pPr>
            <w:r w:rsidRPr="000B77B6">
              <w:rPr>
                <w:rFonts w:ascii="Noto Sans Light" w:hAnsi="Noto Sans Light" w:cs="Noto Sans Light"/>
                <w:sz w:val="16"/>
                <w:szCs w:val="16"/>
              </w:rPr>
              <w:t>Por la aplicación del anticipo con el reconocimiento de las estimaciones del avance de obra pública en bienes propios con base en el contrato celebrado</w:t>
            </w:r>
          </w:p>
        </w:tc>
        <w:tc>
          <w:tcPr>
            <w:tcW w:w="254" w:type="pct"/>
            <w:shd w:val="clear" w:color="auto" w:fill="auto"/>
            <w:vAlign w:val="center"/>
          </w:tcPr>
          <w:p w14:paraId="0300E3C1" w14:textId="77777777" w:rsidR="000C4060" w:rsidRPr="000B77B6" w:rsidRDefault="000C4060" w:rsidP="000C4060">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2183" w:type="pct"/>
            <w:shd w:val="clear" w:color="auto" w:fill="auto"/>
          </w:tcPr>
          <w:p w14:paraId="542E09DA" w14:textId="36351378" w:rsidR="000C4060" w:rsidRPr="000B77B6" w:rsidRDefault="000C4060" w:rsidP="000C4060">
            <w:pPr>
              <w:jc w:val="both"/>
              <w:rPr>
                <w:rFonts w:ascii="Noto Sans Light" w:hAnsi="Noto Sans Light" w:cs="Noto Sans Light"/>
                <w:sz w:val="16"/>
                <w:szCs w:val="16"/>
              </w:rPr>
            </w:pPr>
            <w:r w:rsidRPr="00630C39">
              <w:rPr>
                <w:rFonts w:ascii="Noto Sans Light" w:hAnsi="Noto Sans Light" w:cs="Noto Sans Light"/>
                <w:sz w:val="16"/>
                <w:szCs w:val="16"/>
              </w:rPr>
              <w:t>Por los reintegros realizados</w:t>
            </w:r>
            <w:r>
              <w:rPr>
                <w:rFonts w:ascii="Noto Sans Light" w:hAnsi="Noto Sans Light" w:cs="Noto Sans Light"/>
                <w:sz w:val="16"/>
                <w:szCs w:val="16"/>
              </w:rPr>
              <w:t xml:space="preserve"> p</w:t>
            </w:r>
            <w:r w:rsidRPr="00A66F62">
              <w:rPr>
                <w:rFonts w:ascii="Noto Sans Light" w:hAnsi="Noto Sans Light" w:cs="Noto Sans Light"/>
                <w:sz w:val="16"/>
                <w:szCs w:val="16"/>
              </w:rPr>
              <w:t xml:space="preserve">or Obra en bienes propios </w:t>
            </w:r>
            <w:r>
              <w:rPr>
                <w:rFonts w:ascii="Noto Sans Light" w:hAnsi="Noto Sans Light" w:cs="Noto Sans Light"/>
                <w:sz w:val="16"/>
                <w:szCs w:val="16"/>
              </w:rPr>
              <w:t>por recursos fiscales.</w:t>
            </w:r>
          </w:p>
        </w:tc>
      </w:tr>
      <w:tr w:rsidR="006A6838" w:rsidRPr="000B77B6" w14:paraId="1E3BB004" w14:textId="77777777" w:rsidTr="006A6838">
        <w:tc>
          <w:tcPr>
            <w:tcW w:w="246" w:type="pct"/>
            <w:shd w:val="clear" w:color="auto" w:fill="auto"/>
            <w:vAlign w:val="center"/>
          </w:tcPr>
          <w:p w14:paraId="07988A07" w14:textId="77777777" w:rsidR="006A6838" w:rsidRPr="000B77B6" w:rsidRDefault="006A6838" w:rsidP="007355DD">
            <w:pPr>
              <w:jc w:val="center"/>
              <w:rPr>
                <w:rFonts w:ascii="Noto Sans Light" w:hAnsi="Noto Sans Light" w:cs="Noto Sans Light"/>
                <w:sz w:val="16"/>
                <w:szCs w:val="16"/>
              </w:rPr>
            </w:pPr>
            <w:r w:rsidRPr="000B77B6">
              <w:rPr>
                <w:rFonts w:ascii="Noto Sans Light" w:hAnsi="Noto Sans Light" w:cs="Noto Sans Light"/>
                <w:sz w:val="16"/>
                <w:szCs w:val="16"/>
              </w:rPr>
              <w:t>5</w:t>
            </w:r>
          </w:p>
        </w:tc>
        <w:tc>
          <w:tcPr>
            <w:tcW w:w="2317" w:type="pct"/>
            <w:shd w:val="clear" w:color="auto" w:fill="auto"/>
          </w:tcPr>
          <w:p w14:paraId="01F3DA61" w14:textId="77777777" w:rsidR="006A6838" w:rsidRPr="000B77B6" w:rsidRDefault="006A6838" w:rsidP="007355DD">
            <w:pPr>
              <w:jc w:val="both"/>
              <w:rPr>
                <w:rFonts w:ascii="Noto Sans Light" w:hAnsi="Noto Sans Light" w:cs="Noto Sans Light"/>
                <w:sz w:val="16"/>
                <w:szCs w:val="16"/>
              </w:rPr>
            </w:pPr>
            <w:r w:rsidRPr="000B77B6">
              <w:rPr>
                <w:rFonts w:ascii="Noto Sans Light" w:hAnsi="Noto Sans Light" w:cs="Noto Sans Light"/>
                <w:sz w:val="16"/>
                <w:szCs w:val="16"/>
              </w:rPr>
              <w:t>Por el devengado correspondiente a los servicios personales de obra pública por administración en bienes propios realizadas, incluyendo las retenciones y contribuciones por pagar a corto plazo.</w:t>
            </w:r>
          </w:p>
        </w:tc>
        <w:tc>
          <w:tcPr>
            <w:tcW w:w="254" w:type="pct"/>
            <w:shd w:val="clear" w:color="auto" w:fill="auto"/>
            <w:vAlign w:val="center"/>
          </w:tcPr>
          <w:p w14:paraId="030D78AF" w14:textId="77777777" w:rsidR="006A6838" w:rsidRPr="000B77B6" w:rsidRDefault="006A6838" w:rsidP="007355DD">
            <w:pPr>
              <w:jc w:val="center"/>
              <w:rPr>
                <w:rFonts w:ascii="Noto Sans Light" w:hAnsi="Noto Sans Light" w:cs="Noto Sans Light"/>
                <w:sz w:val="16"/>
                <w:szCs w:val="16"/>
              </w:rPr>
            </w:pPr>
            <w:r w:rsidRPr="000B77B6">
              <w:rPr>
                <w:rFonts w:ascii="Noto Sans Light" w:hAnsi="Noto Sans Light" w:cs="Noto Sans Light"/>
                <w:sz w:val="16"/>
                <w:szCs w:val="16"/>
              </w:rPr>
              <w:t>5</w:t>
            </w:r>
          </w:p>
        </w:tc>
        <w:tc>
          <w:tcPr>
            <w:tcW w:w="2183" w:type="pct"/>
            <w:shd w:val="clear" w:color="auto" w:fill="auto"/>
          </w:tcPr>
          <w:p w14:paraId="36DB82F5" w14:textId="2ABFCA9E" w:rsidR="006A6838" w:rsidRPr="000B77B6" w:rsidRDefault="00006DA6" w:rsidP="007355DD">
            <w:pPr>
              <w:jc w:val="both"/>
              <w:rPr>
                <w:rFonts w:ascii="Noto Sans Light" w:hAnsi="Noto Sans Light" w:cs="Noto Sans Light"/>
                <w:sz w:val="16"/>
                <w:szCs w:val="16"/>
              </w:rPr>
            </w:pPr>
            <w:r w:rsidRPr="00576A0A">
              <w:rPr>
                <w:rFonts w:ascii="Noto Sans Light" w:hAnsi="Noto Sans Light" w:cs="Noto Sans Light"/>
                <w:sz w:val="16"/>
                <w:szCs w:val="16"/>
              </w:rPr>
              <w:t>Por los reintegros de años anteriores de obra en bienes en bienes propios.</w:t>
            </w:r>
          </w:p>
        </w:tc>
      </w:tr>
      <w:tr w:rsidR="006A6838" w:rsidRPr="000B77B6" w14:paraId="43FDABCC" w14:textId="77777777" w:rsidTr="006A6838">
        <w:tc>
          <w:tcPr>
            <w:tcW w:w="246" w:type="pct"/>
            <w:shd w:val="clear" w:color="auto" w:fill="auto"/>
            <w:vAlign w:val="center"/>
          </w:tcPr>
          <w:p w14:paraId="72DC526E" w14:textId="77777777" w:rsidR="006A6838" w:rsidRPr="000B77B6" w:rsidRDefault="006A6838" w:rsidP="00E91230">
            <w:pPr>
              <w:jc w:val="center"/>
              <w:rPr>
                <w:rFonts w:ascii="Noto Sans Light" w:hAnsi="Noto Sans Light" w:cs="Noto Sans Light"/>
                <w:sz w:val="16"/>
                <w:szCs w:val="16"/>
              </w:rPr>
            </w:pPr>
            <w:r w:rsidRPr="000B77B6">
              <w:rPr>
                <w:rFonts w:ascii="Noto Sans Light" w:hAnsi="Noto Sans Light" w:cs="Noto Sans Light"/>
                <w:sz w:val="16"/>
                <w:szCs w:val="16"/>
              </w:rPr>
              <w:t>6</w:t>
            </w:r>
          </w:p>
        </w:tc>
        <w:tc>
          <w:tcPr>
            <w:tcW w:w="2317" w:type="pct"/>
            <w:tcBorders>
              <w:top w:val="nil"/>
              <w:bottom w:val="nil"/>
            </w:tcBorders>
          </w:tcPr>
          <w:p w14:paraId="09534305" w14:textId="77777777" w:rsidR="006A6838" w:rsidRPr="000B77B6" w:rsidRDefault="006A6838" w:rsidP="00E91230">
            <w:pPr>
              <w:jc w:val="both"/>
              <w:rPr>
                <w:rFonts w:ascii="Noto Sans Light" w:hAnsi="Noto Sans Light" w:cs="Noto Sans Light"/>
                <w:sz w:val="16"/>
                <w:szCs w:val="16"/>
              </w:rPr>
            </w:pPr>
            <w:r w:rsidRPr="000B77B6">
              <w:rPr>
                <w:rFonts w:ascii="Noto Sans Light" w:hAnsi="Noto Sans Light" w:cs="Noto Sans Light"/>
                <w:sz w:val="16"/>
                <w:szCs w:val="16"/>
              </w:rPr>
              <w:t>Por el devengado correspondiente a la adquisición de materiales y suministros de obra pública por administración en bienes propios, incluyendo las retenciones y contribuciones por pagar a corto plazo.</w:t>
            </w:r>
          </w:p>
        </w:tc>
        <w:tc>
          <w:tcPr>
            <w:tcW w:w="254" w:type="pct"/>
            <w:shd w:val="clear" w:color="auto" w:fill="auto"/>
            <w:vAlign w:val="center"/>
          </w:tcPr>
          <w:p w14:paraId="5A3ED06F" w14:textId="77777777" w:rsidR="006A6838" w:rsidRPr="000B77B6" w:rsidRDefault="006A6838" w:rsidP="00E91230">
            <w:pPr>
              <w:jc w:val="center"/>
              <w:rPr>
                <w:rFonts w:ascii="Noto Sans Light" w:hAnsi="Noto Sans Light" w:cs="Noto Sans Light"/>
                <w:sz w:val="16"/>
                <w:szCs w:val="16"/>
              </w:rPr>
            </w:pPr>
            <w:r w:rsidRPr="000B77B6">
              <w:rPr>
                <w:rFonts w:ascii="Noto Sans Light" w:hAnsi="Noto Sans Light" w:cs="Noto Sans Light"/>
                <w:sz w:val="16"/>
                <w:szCs w:val="16"/>
              </w:rPr>
              <w:t>6</w:t>
            </w:r>
          </w:p>
        </w:tc>
        <w:tc>
          <w:tcPr>
            <w:tcW w:w="2183" w:type="pct"/>
            <w:shd w:val="clear" w:color="auto" w:fill="auto"/>
          </w:tcPr>
          <w:p w14:paraId="36CF2650" w14:textId="7FA9F1F8" w:rsidR="006A6838" w:rsidRPr="000B77B6" w:rsidRDefault="00911C0C" w:rsidP="00E91230">
            <w:pPr>
              <w:spacing w:after="120"/>
              <w:jc w:val="both"/>
              <w:rPr>
                <w:rFonts w:ascii="Noto Sans Light" w:hAnsi="Noto Sans Light" w:cs="Noto Sans Light"/>
                <w:sz w:val="16"/>
                <w:szCs w:val="16"/>
              </w:rPr>
            </w:pPr>
            <w:r w:rsidRPr="00260E72">
              <w:rPr>
                <w:rFonts w:ascii="Noto Sans Light" w:hAnsi="Noto Sans Light" w:cs="Noto Sans Light"/>
                <w:sz w:val="16"/>
                <w:szCs w:val="16"/>
              </w:rPr>
              <w:t>Por el saldo de las subcuentas de activo en proceso o pendientes de depurar, para su control hasta su total cancelación.</w:t>
            </w:r>
          </w:p>
        </w:tc>
      </w:tr>
      <w:tr w:rsidR="006A6838" w:rsidRPr="000B77B6" w14:paraId="434FB825" w14:textId="77777777" w:rsidTr="006A6838">
        <w:tc>
          <w:tcPr>
            <w:tcW w:w="246" w:type="pct"/>
            <w:shd w:val="clear" w:color="auto" w:fill="auto"/>
            <w:vAlign w:val="center"/>
          </w:tcPr>
          <w:p w14:paraId="75B477B0" w14:textId="77777777" w:rsidR="006A6838" w:rsidRPr="000B77B6" w:rsidRDefault="006A6838" w:rsidP="00E91230">
            <w:pPr>
              <w:jc w:val="center"/>
              <w:rPr>
                <w:rFonts w:ascii="Noto Sans Light" w:hAnsi="Noto Sans Light" w:cs="Noto Sans Light"/>
                <w:sz w:val="16"/>
                <w:szCs w:val="16"/>
              </w:rPr>
            </w:pPr>
            <w:r w:rsidRPr="000B77B6">
              <w:rPr>
                <w:rFonts w:ascii="Noto Sans Light" w:hAnsi="Noto Sans Light" w:cs="Noto Sans Light"/>
                <w:sz w:val="16"/>
                <w:szCs w:val="16"/>
              </w:rPr>
              <w:t>7</w:t>
            </w:r>
          </w:p>
        </w:tc>
        <w:tc>
          <w:tcPr>
            <w:tcW w:w="2317" w:type="pct"/>
            <w:shd w:val="clear" w:color="auto" w:fill="auto"/>
          </w:tcPr>
          <w:p w14:paraId="27609F30" w14:textId="77777777" w:rsidR="006A6838" w:rsidRPr="000B77B6" w:rsidRDefault="006A6838" w:rsidP="00E91230">
            <w:pPr>
              <w:jc w:val="both"/>
              <w:rPr>
                <w:rFonts w:ascii="Noto Sans Light" w:hAnsi="Noto Sans Light" w:cs="Noto Sans Light"/>
                <w:sz w:val="16"/>
                <w:szCs w:val="16"/>
              </w:rPr>
            </w:pPr>
            <w:r w:rsidRPr="000B77B6">
              <w:rPr>
                <w:rFonts w:ascii="Noto Sans Light" w:hAnsi="Noto Sans Light" w:cs="Noto Sans Light"/>
                <w:sz w:val="16"/>
                <w:szCs w:val="16"/>
              </w:rPr>
              <w:t>Por el devengado de la contratación de servicios generales de obra pública por administración en bienes propios, incluyendo las retenciones y contribuciones por pagar a corto plazo.</w:t>
            </w:r>
          </w:p>
        </w:tc>
        <w:tc>
          <w:tcPr>
            <w:tcW w:w="254" w:type="pct"/>
            <w:shd w:val="clear" w:color="auto" w:fill="auto"/>
            <w:vAlign w:val="center"/>
          </w:tcPr>
          <w:p w14:paraId="40C7BED7" w14:textId="77777777" w:rsidR="006A6838" w:rsidRPr="000B77B6" w:rsidRDefault="006A6838" w:rsidP="00E91230">
            <w:pPr>
              <w:jc w:val="center"/>
              <w:rPr>
                <w:rFonts w:ascii="Noto Sans Light" w:hAnsi="Noto Sans Light" w:cs="Noto Sans Light"/>
                <w:sz w:val="16"/>
                <w:szCs w:val="16"/>
              </w:rPr>
            </w:pPr>
            <w:r w:rsidRPr="000B77B6">
              <w:rPr>
                <w:rFonts w:ascii="Noto Sans Light" w:hAnsi="Noto Sans Light" w:cs="Noto Sans Light"/>
                <w:sz w:val="16"/>
                <w:szCs w:val="16"/>
              </w:rPr>
              <w:t>7</w:t>
            </w:r>
          </w:p>
        </w:tc>
        <w:tc>
          <w:tcPr>
            <w:tcW w:w="2183" w:type="pct"/>
            <w:shd w:val="clear" w:color="auto" w:fill="auto"/>
          </w:tcPr>
          <w:p w14:paraId="49F1261B" w14:textId="7912816B" w:rsidR="006A6838" w:rsidRPr="000B77B6" w:rsidRDefault="006C00E7" w:rsidP="00E91230">
            <w:pPr>
              <w:jc w:val="both"/>
              <w:rPr>
                <w:rFonts w:ascii="Noto Sans Light" w:hAnsi="Noto Sans Light" w:cs="Noto Sans Light"/>
                <w:sz w:val="16"/>
                <w:szCs w:val="16"/>
              </w:rPr>
            </w:pPr>
            <w:r w:rsidRPr="00FC3DFB">
              <w:rPr>
                <w:rFonts w:ascii="Noto Sans Light" w:hAnsi="Noto Sans Light" w:cs="Noto Sans Light"/>
                <w:sz w:val="16"/>
                <w:szCs w:val="16"/>
              </w:rPr>
              <w:t>Por el cierre de libros al final del ejercicio</w:t>
            </w:r>
          </w:p>
        </w:tc>
      </w:tr>
      <w:tr w:rsidR="006A6838" w:rsidRPr="000B77B6" w14:paraId="22FCDA20" w14:textId="77777777" w:rsidTr="006A6838">
        <w:tc>
          <w:tcPr>
            <w:tcW w:w="5000" w:type="pct"/>
            <w:gridSpan w:val="4"/>
            <w:shd w:val="clear" w:color="auto" w:fill="auto"/>
            <w:vAlign w:val="center"/>
          </w:tcPr>
          <w:p w14:paraId="7328E794" w14:textId="77777777" w:rsidR="006A6838" w:rsidRPr="000B77B6" w:rsidRDefault="006A6838" w:rsidP="00E91230">
            <w:pPr>
              <w:rPr>
                <w:rFonts w:ascii="Noto Sans Light" w:hAnsi="Noto Sans Light" w:cs="Noto Sans Light"/>
                <w:b/>
                <w:sz w:val="16"/>
                <w:szCs w:val="16"/>
              </w:rPr>
            </w:pPr>
            <w:r w:rsidRPr="000B77B6">
              <w:rPr>
                <w:rFonts w:ascii="Noto Sans Light" w:hAnsi="Noto Sans Light" w:cs="Noto Sans Light"/>
                <w:b/>
                <w:sz w:val="16"/>
                <w:szCs w:val="16"/>
              </w:rPr>
              <w:t>SU SALDO REPRESENTA:</w:t>
            </w:r>
          </w:p>
          <w:p w14:paraId="034902CB" w14:textId="77777777" w:rsidR="006A6838" w:rsidRPr="000B77B6" w:rsidRDefault="006A6838" w:rsidP="00E91230">
            <w:pPr>
              <w:rPr>
                <w:rFonts w:ascii="Noto Sans Light" w:hAnsi="Noto Sans Light" w:cs="Noto Sans Light"/>
                <w:sz w:val="16"/>
                <w:szCs w:val="16"/>
              </w:rPr>
            </w:pPr>
            <w:r w:rsidRPr="000B77B6">
              <w:rPr>
                <w:rFonts w:ascii="Noto Sans Light" w:hAnsi="Noto Sans Light" w:cs="Noto Sans Light"/>
                <w:sz w:val="16"/>
                <w:szCs w:val="16"/>
              </w:rPr>
              <w:t>El monto de las construcciones en proceso en bienes propios, incluye los gastos en estudios de pre-inversión y preparación de los proyectos</w:t>
            </w:r>
          </w:p>
        </w:tc>
      </w:tr>
      <w:tr w:rsidR="008519BC" w:rsidRPr="000B77B6" w14:paraId="28BE9622" w14:textId="77777777" w:rsidTr="00F66447">
        <w:tc>
          <w:tcPr>
            <w:tcW w:w="5000" w:type="pct"/>
            <w:gridSpan w:val="4"/>
            <w:shd w:val="clear" w:color="auto" w:fill="auto"/>
          </w:tcPr>
          <w:p w14:paraId="15A0A643" w14:textId="77777777" w:rsidR="008519BC" w:rsidRDefault="008519BC" w:rsidP="008519BC">
            <w:pPr>
              <w:rPr>
                <w:rFonts w:ascii="Noto Sans Light" w:hAnsi="Noto Sans Light" w:cs="Noto Sans Light"/>
                <w:b/>
                <w:sz w:val="16"/>
                <w:szCs w:val="16"/>
              </w:rPr>
            </w:pPr>
            <w:r w:rsidRPr="008E19FD">
              <w:rPr>
                <w:rFonts w:ascii="Noto Sans Light" w:hAnsi="Noto Sans Light" w:cs="Noto Sans Light"/>
                <w:b/>
                <w:sz w:val="16"/>
                <w:szCs w:val="16"/>
              </w:rPr>
              <w:t>OBSERVACIONES:</w:t>
            </w:r>
          </w:p>
          <w:p w14:paraId="0158AAE7" w14:textId="77777777" w:rsidR="009B23E3" w:rsidRDefault="009B23E3" w:rsidP="008519BC">
            <w:pPr>
              <w:rPr>
                <w:rFonts w:ascii="Noto Sans Light" w:hAnsi="Noto Sans Light" w:cs="Noto Sans Light"/>
                <w:b/>
                <w:sz w:val="16"/>
                <w:szCs w:val="16"/>
              </w:rPr>
            </w:pPr>
          </w:p>
          <w:p w14:paraId="56C39882" w14:textId="7C5C7099" w:rsidR="009B23E3" w:rsidRPr="000B77B6" w:rsidRDefault="009B23E3" w:rsidP="008519BC">
            <w:pPr>
              <w:rPr>
                <w:rFonts w:ascii="Noto Sans Light" w:hAnsi="Noto Sans Light" w:cs="Noto Sans Light"/>
                <w:b/>
                <w:sz w:val="16"/>
                <w:szCs w:val="16"/>
              </w:rPr>
            </w:pPr>
          </w:p>
        </w:tc>
      </w:tr>
    </w:tbl>
    <w:p w14:paraId="15594988" w14:textId="7DE0514C" w:rsidR="00E35095" w:rsidRDefault="00E35095" w:rsidP="006A6838">
      <w:pPr>
        <w:rPr>
          <w:rFonts w:ascii="Noto Sans" w:hAnsi="Noto Sans" w:cs="Noto Sans"/>
          <w:b/>
          <w:color w:val="621333"/>
          <w:sz w:val="28"/>
          <w:szCs w:val="28"/>
        </w:rPr>
      </w:pPr>
    </w:p>
    <w:p w14:paraId="219BB9E3" w14:textId="738BA72F" w:rsidR="00EB4BDE" w:rsidRPr="009B23E3" w:rsidRDefault="009B23E3" w:rsidP="006A6838">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E35095" w:rsidRPr="000B77B6" w14:paraId="5E4A23E2" w14:textId="77777777" w:rsidTr="00D74491">
        <w:trPr>
          <w:jc w:val="center"/>
        </w:trPr>
        <w:tc>
          <w:tcPr>
            <w:tcW w:w="613" w:type="pct"/>
            <w:shd w:val="clear" w:color="auto" w:fill="auto"/>
          </w:tcPr>
          <w:p w14:paraId="1D669457" w14:textId="77777777" w:rsidR="00E35095" w:rsidRPr="000B77B6" w:rsidRDefault="00E35095"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NÚMERO</w:t>
            </w:r>
          </w:p>
        </w:tc>
        <w:tc>
          <w:tcPr>
            <w:tcW w:w="628" w:type="pct"/>
            <w:shd w:val="clear" w:color="auto" w:fill="auto"/>
          </w:tcPr>
          <w:p w14:paraId="03558E59" w14:textId="77777777" w:rsidR="00E35095" w:rsidRPr="000B77B6" w:rsidRDefault="00E35095"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GENERO</w:t>
            </w:r>
          </w:p>
        </w:tc>
        <w:tc>
          <w:tcPr>
            <w:tcW w:w="881" w:type="pct"/>
            <w:shd w:val="clear" w:color="auto" w:fill="auto"/>
          </w:tcPr>
          <w:p w14:paraId="04429D6A" w14:textId="77777777" w:rsidR="00E35095" w:rsidRPr="000B77B6" w:rsidRDefault="00E35095"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GRUPO</w:t>
            </w:r>
          </w:p>
        </w:tc>
        <w:tc>
          <w:tcPr>
            <w:tcW w:w="1289" w:type="pct"/>
            <w:shd w:val="clear" w:color="auto" w:fill="auto"/>
          </w:tcPr>
          <w:p w14:paraId="0A9D9E03" w14:textId="77777777" w:rsidR="00E35095" w:rsidRPr="000B77B6" w:rsidRDefault="00E35095"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RUBRO</w:t>
            </w:r>
          </w:p>
        </w:tc>
        <w:tc>
          <w:tcPr>
            <w:tcW w:w="856" w:type="pct"/>
            <w:shd w:val="clear" w:color="auto" w:fill="auto"/>
          </w:tcPr>
          <w:p w14:paraId="5BC39CE6" w14:textId="77777777" w:rsidR="00E35095" w:rsidRPr="000B77B6" w:rsidRDefault="00E35095"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CUENTA</w:t>
            </w:r>
          </w:p>
        </w:tc>
        <w:tc>
          <w:tcPr>
            <w:tcW w:w="732" w:type="pct"/>
            <w:shd w:val="clear" w:color="auto" w:fill="auto"/>
          </w:tcPr>
          <w:p w14:paraId="7A670C27" w14:textId="77777777" w:rsidR="00E35095" w:rsidRPr="000B77B6" w:rsidRDefault="00E35095"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NATURALEZA</w:t>
            </w:r>
          </w:p>
        </w:tc>
      </w:tr>
      <w:tr w:rsidR="00E35095" w:rsidRPr="000B77B6" w14:paraId="68270D92" w14:textId="77777777" w:rsidTr="00D74491">
        <w:trPr>
          <w:jc w:val="center"/>
        </w:trPr>
        <w:tc>
          <w:tcPr>
            <w:tcW w:w="613" w:type="pct"/>
            <w:shd w:val="clear" w:color="auto" w:fill="auto"/>
            <w:vAlign w:val="center"/>
          </w:tcPr>
          <w:p w14:paraId="5D4F8EB5" w14:textId="77777777" w:rsidR="00E35095" w:rsidRPr="000B77B6" w:rsidRDefault="00E35095"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1.2.3.9</w:t>
            </w:r>
          </w:p>
        </w:tc>
        <w:tc>
          <w:tcPr>
            <w:tcW w:w="628" w:type="pct"/>
            <w:shd w:val="clear" w:color="auto" w:fill="auto"/>
            <w:vAlign w:val="center"/>
          </w:tcPr>
          <w:p w14:paraId="5022AE63" w14:textId="77777777" w:rsidR="00E35095" w:rsidRPr="000B77B6" w:rsidRDefault="00E35095"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w:t>
            </w:r>
          </w:p>
        </w:tc>
        <w:tc>
          <w:tcPr>
            <w:tcW w:w="881" w:type="pct"/>
            <w:shd w:val="clear" w:color="auto" w:fill="auto"/>
            <w:vAlign w:val="center"/>
          </w:tcPr>
          <w:p w14:paraId="5D88F6BC" w14:textId="77777777" w:rsidR="00E35095" w:rsidRPr="000B77B6" w:rsidRDefault="00E35095"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16"/>
              </w:rPr>
              <w:t>ACTIVO NO CIRCULANTE</w:t>
            </w:r>
          </w:p>
        </w:tc>
        <w:tc>
          <w:tcPr>
            <w:tcW w:w="1289" w:type="pct"/>
            <w:shd w:val="clear" w:color="auto" w:fill="auto"/>
            <w:vAlign w:val="center"/>
          </w:tcPr>
          <w:p w14:paraId="6A6E8447" w14:textId="77777777" w:rsidR="00E35095" w:rsidRPr="000B77B6" w:rsidRDefault="00E35095" w:rsidP="00D74491">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14"/>
              </w:rPr>
              <w:t>BIENES INMUEBLES, INFRAESTRUCTURA Y</w:t>
            </w:r>
          </w:p>
          <w:p w14:paraId="2CD58CE8" w14:textId="77777777" w:rsidR="00E35095" w:rsidRPr="000B77B6" w:rsidRDefault="00E35095" w:rsidP="00D74491">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14"/>
              </w:rPr>
              <w:t>CONSTRUCCIONES EN PROCESO</w:t>
            </w:r>
          </w:p>
        </w:tc>
        <w:tc>
          <w:tcPr>
            <w:tcW w:w="856" w:type="pct"/>
            <w:shd w:val="clear" w:color="auto" w:fill="auto"/>
            <w:vAlign w:val="center"/>
          </w:tcPr>
          <w:p w14:paraId="178B7674" w14:textId="77777777" w:rsidR="00E35095" w:rsidRPr="000B77B6" w:rsidRDefault="00E35095"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14"/>
              </w:rPr>
              <w:t>OTROS BIENES INMUEBLES</w:t>
            </w:r>
          </w:p>
        </w:tc>
        <w:tc>
          <w:tcPr>
            <w:tcW w:w="732" w:type="pct"/>
            <w:shd w:val="clear" w:color="auto" w:fill="auto"/>
            <w:vAlign w:val="center"/>
          </w:tcPr>
          <w:p w14:paraId="5C4BEF45" w14:textId="77777777" w:rsidR="00E35095" w:rsidRPr="000B77B6" w:rsidRDefault="00E35095"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DEUDORA</w:t>
            </w:r>
          </w:p>
        </w:tc>
      </w:tr>
    </w:tbl>
    <w:p w14:paraId="3D407C45" w14:textId="77777777" w:rsidR="00E35095" w:rsidRPr="000B77B6" w:rsidRDefault="00E35095" w:rsidP="00E35095">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6639"/>
        <w:gridCol w:w="728"/>
        <w:gridCol w:w="6260"/>
      </w:tblGrid>
      <w:tr w:rsidR="00E35095" w:rsidRPr="000B77B6" w14:paraId="661227B7" w14:textId="77777777" w:rsidTr="008519BC">
        <w:trPr>
          <w:tblHeader/>
        </w:trPr>
        <w:tc>
          <w:tcPr>
            <w:tcW w:w="246" w:type="pct"/>
            <w:shd w:val="clear" w:color="auto" w:fill="D9D9D9"/>
            <w:vAlign w:val="center"/>
          </w:tcPr>
          <w:p w14:paraId="6DEC41EC" w14:textId="77777777" w:rsidR="00E35095" w:rsidRPr="000B77B6" w:rsidRDefault="00E35095" w:rsidP="00D74491">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316" w:type="pct"/>
            <w:shd w:val="clear" w:color="auto" w:fill="D9D9D9"/>
            <w:vAlign w:val="center"/>
          </w:tcPr>
          <w:p w14:paraId="1BA9F94A" w14:textId="77777777" w:rsidR="00E35095" w:rsidRPr="000B77B6" w:rsidRDefault="00E35095" w:rsidP="00D74491">
            <w:pPr>
              <w:spacing w:after="120"/>
              <w:ind w:right="567"/>
              <w:jc w:val="center"/>
              <w:rPr>
                <w:rFonts w:ascii="Noto Sans Light" w:hAnsi="Noto Sans Light" w:cs="Noto Sans Light"/>
                <w:b/>
                <w:spacing w:val="20"/>
                <w:sz w:val="16"/>
              </w:rPr>
            </w:pPr>
            <w:r w:rsidRPr="000B77B6">
              <w:rPr>
                <w:rFonts w:ascii="Noto Sans Light" w:hAnsi="Noto Sans Light" w:cs="Noto Sans Light"/>
                <w:b/>
                <w:spacing w:val="20"/>
                <w:sz w:val="16"/>
              </w:rPr>
              <w:t>CARGO</w:t>
            </w:r>
          </w:p>
        </w:tc>
        <w:tc>
          <w:tcPr>
            <w:tcW w:w="254" w:type="pct"/>
            <w:shd w:val="clear" w:color="auto" w:fill="D9D9D9"/>
            <w:vAlign w:val="center"/>
          </w:tcPr>
          <w:p w14:paraId="62CD5DC7" w14:textId="77777777" w:rsidR="00E35095" w:rsidRPr="000B77B6" w:rsidRDefault="00E35095" w:rsidP="00D74491">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184" w:type="pct"/>
            <w:shd w:val="clear" w:color="auto" w:fill="D9D9D9"/>
            <w:vAlign w:val="center"/>
          </w:tcPr>
          <w:p w14:paraId="7B938996" w14:textId="77777777" w:rsidR="00E35095" w:rsidRPr="000B77B6" w:rsidRDefault="00E35095" w:rsidP="00D74491">
            <w:pPr>
              <w:spacing w:after="120"/>
              <w:ind w:right="34"/>
              <w:jc w:val="center"/>
              <w:rPr>
                <w:rFonts w:ascii="Noto Sans Light" w:hAnsi="Noto Sans Light" w:cs="Noto Sans Light"/>
                <w:b/>
                <w:spacing w:val="20"/>
                <w:sz w:val="16"/>
              </w:rPr>
            </w:pPr>
            <w:r w:rsidRPr="000B77B6">
              <w:rPr>
                <w:rFonts w:ascii="Noto Sans Light" w:hAnsi="Noto Sans Light" w:cs="Noto Sans Light"/>
                <w:b/>
                <w:spacing w:val="20"/>
                <w:sz w:val="16"/>
              </w:rPr>
              <w:t>ABONO</w:t>
            </w:r>
          </w:p>
        </w:tc>
      </w:tr>
      <w:tr w:rsidR="006A6838" w:rsidRPr="000B77B6" w14:paraId="46D0DA1A" w14:textId="77777777" w:rsidTr="008519BC">
        <w:tc>
          <w:tcPr>
            <w:tcW w:w="246" w:type="pct"/>
            <w:shd w:val="clear" w:color="auto" w:fill="auto"/>
            <w:vAlign w:val="center"/>
          </w:tcPr>
          <w:p w14:paraId="618A8ACB" w14:textId="77777777" w:rsidR="006A6838" w:rsidRPr="000B77B6" w:rsidRDefault="006A6838" w:rsidP="00D74491">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316" w:type="pct"/>
            <w:shd w:val="clear" w:color="auto" w:fill="auto"/>
          </w:tcPr>
          <w:p w14:paraId="1AFB7C7E" w14:textId="77777777" w:rsidR="006A6838" w:rsidRPr="000B77B6" w:rsidRDefault="006A6838" w:rsidP="00D74491">
            <w:pPr>
              <w:jc w:val="both"/>
              <w:rPr>
                <w:rFonts w:ascii="Noto Sans Light" w:hAnsi="Noto Sans Light" w:cs="Noto Sans Light"/>
                <w:sz w:val="16"/>
                <w:szCs w:val="16"/>
              </w:rPr>
            </w:pPr>
            <w:r w:rsidRPr="000B77B6">
              <w:rPr>
                <w:rFonts w:ascii="Noto Sans Light" w:hAnsi="Noto Sans Light" w:cs="Noto Sans Light"/>
                <w:sz w:val="16"/>
                <w:szCs w:val="16"/>
              </w:rPr>
              <w:t>Por la apertura de libros por el traspaso de saldos de las cuentas del ejercicio inmediato anterior.</w:t>
            </w:r>
          </w:p>
        </w:tc>
        <w:tc>
          <w:tcPr>
            <w:tcW w:w="254" w:type="pct"/>
            <w:shd w:val="clear" w:color="auto" w:fill="auto"/>
            <w:vAlign w:val="center"/>
          </w:tcPr>
          <w:p w14:paraId="3CE3B315" w14:textId="77777777" w:rsidR="006A6838" w:rsidRPr="000B77B6" w:rsidRDefault="006A6838" w:rsidP="00D74491">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184" w:type="pct"/>
            <w:shd w:val="clear" w:color="auto" w:fill="auto"/>
          </w:tcPr>
          <w:p w14:paraId="065A0725" w14:textId="282043CD" w:rsidR="006A6838" w:rsidRPr="000B77B6" w:rsidRDefault="006A6838" w:rsidP="00D74491">
            <w:pPr>
              <w:jc w:val="both"/>
              <w:rPr>
                <w:rFonts w:ascii="Noto Sans Light" w:hAnsi="Noto Sans Light" w:cs="Noto Sans Light"/>
                <w:sz w:val="16"/>
                <w:szCs w:val="16"/>
              </w:rPr>
            </w:pPr>
            <w:r w:rsidRPr="00FE6CE4">
              <w:rPr>
                <w:rFonts w:ascii="Noto Sans Light" w:hAnsi="Noto Sans Light" w:cs="Noto Sans Light"/>
                <w:sz w:val="16"/>
                <w:szCs w:val="16"/>
              </w:rPr>
              <w:t>Por la cancelación al cierre del ejercicio por adquisición de bienes inmuebles, del cual no se expidió la Cuenta por Liquidar Certificada, o no se pagó por la TESOFE</w:t>
            </w:r>
          </w:p>
        </w:tc>
      </w:tr>
      <w:tr w:rsidR="006A6838" w:rsidRPr="000B77B6" w14:paraId="3FF1EB5B" w14:textId="77777777" w:rsidTr="008519BC">
        <w:tc>
          <w:tcPr>
            <w:tcW w:w="246" w:type="pct"/>
            <w:shd w:val="clear" w:color="auto" w:fill="auto"/>
            <w:vAlign w:val="center"/>
          </w:tcPr>
          <w:p w14:paraId="554BF21C" w14:textId="77777777" w:rsidR="006A6838" w:rsidRPr="000B77B6" w:rsidRDefault="006A6838" w:rsidP="00D05887">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316" w:type="pct"/>
            <w:shd w:val="clear" w:color="auto" w:fill="auto"/>
          </w:tcPr>
          <w:p w14:paraId="5D93EDC4" w14:textId="4ED5A4E3" w:rsidR="006A6838" w:rsidRPr="000B77B6" w:rsidRDefault="006A6838" w:rsidP="00D05887">
            <w:pPr>
              <w:jc w:val="both"/>
              <w:rPr>
                <w:rFonts w:ascii="Noto Sans Light" w:hAnsi="Noto Sans Light" w:cs="Noto Sans Light"/>
                <w:sz w:val="16"/>
                <w:szCs w:val="16"/>
              </w:rPr>
            </w:pPr>
            <w:r w:rsidRPr="00FE6CE4">
              <w:rPr>
                <w:rFonts w:ascii="Noto Sans Light" w:hAnsi="Noto Sans Light" w:cs="Noto Sans Light"/>
                <w:sz w:val="16"/>
                <w:szCs w:val="16"/>
              </w:rPr>
              <w:t>Por el devengado por Adquisición de Bienes Inmuebles</w:t>
            </w:r>
          </w:p>
        </w:tc>
        <w:tc>
          <w:tcPr>
            <w:tcW w:w="254" w:type="pct"/>
            <w:shd w:val="clear" w:color="auto" w:fill="auto"/>
            <w:vAlign w:val="center"/>
          </w:tcPr>
          <w:p w14:paraId="0F1570FE" w14:textId="77777777" w:rsidR="006A6838" w:rsidRPr="000B77B6" w:rsidRDefault="006A6838" w:rsidP="00D05887">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184" w:type="pct"/>
            <w:shd w:val="clear" w:color="auto" w:fill="auto"/>
          </w:tcPr>
          <w:p w14:paraId="449C6C42" w14:textId="3E4277D1" w:rsidR="006A6838" w:rsidRPr="000B77B6" w:rsidRDefault="006A6838" w:rsidP="00D05887">
            <w:pPr>
              <w:jc w:val="both"/>
              <w:rPr>
                <w:rFonts w:ascii="Noto Sans Light" w:hAnsi="Noto Sans Light" w:cs="Noto Sans Light"/>
                <w:sz w:val="16"/>
                <w:szCs w:val="16"/>
              </w:rPr>
            </w:pPr>
            <w:r w:rsidRPr="000B77B6">
              <w:rPr>
                <w:rFonts w:ascii="Noto Sans Light" w:hAnsi="Noto Sans Light" w:cs="Noto Sans Light"/>
                <w:sz w:val="16"/>
                <w:szCs w:val="16"/>
              </w:rPr>
              <w:t>Por la entrega a terceros de bienes inmuebles o muebles donados por la Entidad.</w:t>
            </w:r>
          </w:p>
        </w:tc>
      </w:tr>
      <w:tr w:rsidR="006A6838" w:rsidRPr="000B77B6" w14:paraId="0BCB468E" w14:textId="77777777" w:rsidTr="008519BC">
        <w:tc>
          <w:tcPr>
            <w:tcW w:w="246" w:type="pct"/>
            <w:shd w:val="clear" w:color="auto" w:fill="auto"/>
            <w:vAlign w:val="center"/>
          </w:tcPr>
          <w:p w14:paraId="3EDED18F" w14:textId="77777777" w:rsidR="006A6838" w:rsidRPr="000B77B6" w:rsidRDefault="006A6838" w:rsidP="00D74491">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2316" w:type="pct"/>
            <w:shd w:val="clear" w:color="auto" w:fill="auto"/>
          </w:tcPr>
          <w:p w14:paraId="051A2A14" w14:textId="77777777" w:rsidR="006A6838" w:rsidRPr="000B77B6" w:rsidRDefault="006A6838" w:rsidP="00D74491">
            <w:pPr>
              <w:jc w:val="both"/>
              <w:rPr>
                <w:rFonts w:ascii="Noto Sans Light" w:hAnsi="Noto Sans Light" w:cs="Noto Sans Light"/>
                <w:sz w:val="16"/>
                <w:szCs w:val="16"/>
              </w:rPr>
            </w:pPr>
            <w:r w:rsidRPr="000B77B6">
              <w:rPr>
                <w:rFonts w:ascii="Noto Sans Light" w:hAnsi="Noto Sans Light" w:cs="Noto Sans Light"/>
                <w:sz w:val="16"/>
                <w:szCs w:val="16"/>
              </w:rPr>
              <w:t>Por la aplicación a la cuenta específica derivada del finiquito por obra pública en bienes propios por contrato.</w:t>
            </w:r>
          </w:p>
        </w:tc>
        <w:tc>
          <w:tcPr>
            <w:tcW w:w="254" w:type="pct"/>
            <w:shd w:val="clear" w:color="auto" w:fill="auto"/>
            <w:vAlign w:val="center"/>
          </w:tcPr>
          <w:p w14:paraId="57CCED8C" w14:textId="77777777" w:rsidR="006A6838" w:rsidRPr="000B77B6" w:rsidRDefault="006A6838" w:rsidP="00D74491">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2184" w:type="pct"/>
            <w:shd w:val="clear" w:color="auto" w:fill="auto"/>
          </w:tcPr>
          <w:p w14:paraId="6BC1FB1C" w14:textId="4568C176" w:rsidR="006A6838" w:rsidRPr="000B77B6" w:rsidRDefault="006A6838" w:rsidP="00D74491">
            <w:pPr>
              <w:jc w:val="both"/>
              <w:rPr>
                <w:rFonts w:ascii="Noto Sans Light" w:hAnsi="Noto Sans Light" w:cs="Noto Sans Light"/>
                <w:sz w:val="16"/>
                <w:szCs w:val="16"/>
              </w:rPr>
            </w:pPr>
            <w:r w:rsidRPr="000B77B6">
              <w:rPr>
                <w:rFonts w:ascii="Noto Sans Light" w:hAnsi="Noto Sans Light" w:cs="Noto Sans Light"/>
                <w:sz w:val="16"/>
                <w:szCs w:val="16"/>
              </w:rPr>
              <w:t>Por la disminución del valor en libros de los bienes inmuebles derivado de la aplicación de un avalúo u otro método definido por la instancia normativa.</w:t>
            </w:r>
          </w:p>
        </w:tc>
      </w:tr>
      <w:tr w:rsidR="006A6838" w:rsidRPr="000B77B6" w14:paraId="7B06E1BD" w14:textId="77777777" w:rsidTr="008519BC">
        <w:tc>
          <w:tcPr>
            <w:tcW w:w="246" w:type="pct"/>
            <w:shd w:val="clear" w:color="auto" w:fill="auto"/>
            <w:vAlign w:val="center"/>
          </w:tcPr>
          <w:p w14:paraId="105E5FEC" w14:textId="77777777" w:rsidR="006A6838" w:rsidRPr="000B77B6" w:rsidRDefault="006A6838" w:rsidP="00477B50">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2316" w:type="pct"/>
            <w:shd w:val="clear" w:color="auto" w:fill="auto"/>
          </w:tcPr>
          <w:p w14:paraId="0F92AC44" w14:textId="77777777" w:rsidR="006A6838" w:rsidRPr="000B77B6" w:rsidRDefault="006A6838" w:rsidP="00477B50">
            <w:pPr>
              <w:jc w:val="both"/>
              <w:rPr>
                <w:rFonts w:ascii="Noto Sans Light" w:hAnsi="Noto Sans Light" w:cs="Noto Sans Light"/>
                <w:sz w:val="16"/>
                <w:szCs w:val="16"/>
              </w:rPr>
            </w:pPr>
            <w:r w:rsidRPr="000B77B6">
              <w:rPr>
                <w:rFonts w:ascii="Noto Sans Light" w:hAnsi="Noto Sans Light" w:cs="Noto Sans Light"/>
                <w:sz w:val="16"/>
                <w:szCs w:val="16"/>
              </w:rPr>
              <w:t>Por la aplicación a la cuenta específica derivada del finiquito por obra pública en bienes propios por administración.</w:t>
            </w:r>
          </w:p>
        </w:tc>
        <w:tc>
          <w:tcPr>
            <w:tcW w:w="254" w:type="pct"/>
            <w:shd w:val="clear" w:color="auto" w:fill="auto"/>
            <w:vAlign w:val="center"/>
          </w:tcPr>
          <w:p w14:paraId="08E763C7" w14:textId="77777777" w:rsidR="006A6838" w:rsidRPr="000B77B6" w:rsidRDefault="006A6838" w:rsidP="00477B50">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2184" w:type="pct"/>
            <w:shd w:val="clear" w:color="auto" w:fill="auto"/>
          </w:tcPr>
          <w:p w14:paraId="2FEB902D" w14:textId="52F5195F" w:rsidR="006A6838" w:rsidRPr="000B77B6" w:rsidRDefault="006A6838" w:rsidP="00477B50">
            <w:pPr>
              <w:jc w:val="both"/>
              <w:rPr>
                <w:rFonts w:ascii="Noto Sans Light" w:hAnsi="Noto Sans Light" w:cs="Noto Sans Light"/>
                <w:sz w:val="16"/>
                <w:szCs w:val="16"/>
              </w:rPr>
            </w:pPr>
            <w:r w:rsidRPr="000B77B6">
              <w:rPr>
                <w:rFonts w:ascii="Noto Sans Light" w:hAnsi="Noto Sans Light" w:cs="Noto Sans Light"/>
                <w:sz w:val="16"/>
                <w:szCs w:val="16"/>
              </w:rPr>
              <w:t xml:space="preserve">Por la baja de bienes inmuebles, activos biológicos o muebles </w:t>
            </w:r>
            <w:proofErr w:type="spellStart"/>
            <w:r w:rsidRPr="000B77B6">
              <w:rPr>
                <w:rFonts w:ascii="Noto Sans Light" w:hAnsi="Noto Sans Light" w:cs="Noto Sans Light"/>
                <w:sz w:val="16"/>
                <w:szCs w:val="16"/>
              </w:rPr>
              <w:t>inventariables</w:t>
            </w:r>
            <w:proofErr w:type="spellEnd"/>
            <w:r w:rsidRPr="000B77B6">
              <w:rPr>
                <w:rFonts w:ascii="Noto Sans Light" w:hAnsi="Noto Sans Light" w:cs="Noto Sans Light"/>
                <w:sz w:val="16"/>
                <w:szCs w:val="16"/>
              </w:rPr>
              <w:t xml:space="preserve"> por venta a la par.</w:t>
            </w:r>
          </w:p>
        </w:tc>
      </w:tr>
      <w:tr w:rsidR="006A6838" w:rsidRPr="000B77B6" w14:paraId="0389AF7E" w14:textId="77777777" w:rsidTr="008519BC">
        <w:tc>
          <w:tcPr>
            <w:tcW w:w="246" w:type="pct"/>
            <w:shd w:val="clear" w:color="auto" w:fill="auto"/>
            <w:vAlign w:val="center"/>
          </w:tcPr>
          <w:p w14:paraId="520F163B" w14:textId="77777777" w:rsidR="006A6838" w:rsidRPr="000B77B6" w:rsidRDefault="006A6838" w:rsidP="00477B50">
            <w:pPr>
              <w:jc w:val="center"/>
              <w:rPr>
                <w:rFonts w:ascii="Noto Sans Light" w:hAnsi="Noto Sans Light" w:cs="Noto Sans Light"/>
                <w:sz w:val="16"/>
                <w:szCs w:val="16"/>
              </w:rPr>
            </w:pPr>
            <w:r w:rsidRPr="000B77B6">
              <w:rPr>
                <w:rFonts w:ascii="Noto Sans Light" w:hAnsi="Noto Sans Light" w:cs="Noto Sans Light"/>
                <w:sz w:val="16"/>
                <w:szCs w:val="16"/>
              </w:rPr>
              <w:t>5</w:t>
            </w:r>
          </w:p>
        </w:tc>
        <w:tc>
          <w:tcPr>
            <w:tcW w:w="2316" w:type="pct"/>
            <w:shd w:val="clear" w:color="auto" w:fill="auto"/>
          </w:tcPr>
          <w:p w14:paraId="27D4B7F7" w14:textId="77777777" w:rsidR="006A6838" w:rsidRPr="000B77B6" w:rsidRDefault="006A6838" w:rsidP="00477B50">
            <w:pPr>
              <w:jc w:val="both"/>
              <w:rPr>
                <w:rFonts w:ascii="Noto Sans Light" w:hAnsi="Noto Sans Light" w:cs="Noto Sans Light"/>
                <w:b/>
                <w:sz w:val="16"/>
                <w:szCs w:val="16"/>
              </w:rPr>
            </w:pPr>
            <w:r w:rsidRPr="000B77B6">
              <w:rPr>
                <w:rFonts w:ascii="Noto Sans Light" w:hAnsi="Noto Sans Light" w:cs="Noto Sans Light"/>
                <w:sz w:val="16"/>
                <w:szCs w:val="16"/>
              </w:rPr>
              <w:t>Por la aplicación del anticipo para la adquisición de bienes inmuebles, activos biológicos y muebles.</w:t>
            </w:r>
          </w:p>
        </w:tc>
        <w:tc>
          <w:tcPr>
            <w:tcW w:w="254" w:type="pct"/>
            <w:shd w:val="clear" w:color="auto" w:fill="auto"/>
            <w:vAlign w:val="center"/>
          </w:tcPr>
          <w:p w14:paraId="26A2531A" w14:textId="77777777" w:rsidR="006A6838" w:rsidRPr="000B77B6" w:rsidRDefault="006A6838" w:rsidP="00477B50">
            <w:pPr>
              <w:jc w:val="center"/>
              <w:rPr>
                <w:rFonts w:ascii="Noto Sans Light" w:hAnsi="Noto Sans Light" w:cs="Noto Sans Light"/>
                <w:sz w:val="16"/>
                <w:szCs w:val="16"/>
              </w:rPr>
            </w:pPr>
            <w:r w:rsidRPr="000B77B6">
              <w:rPr>
                <w:rFonts w:ascii="Noto Sans Light" w:hAnsi="Noto Sans Light" w:cs="Noto Sans Light"/>
                <w:sz w:val="16"/>
                <w:szCs w:val="16"/>
              </w:rPr>
              <w:t>5</w:t>
            </w:r>
          </w:p>
        </w:tc>
        <w:tc>
          <w:tcPr>
            <w:tcW w:w="2184" w:type="pct"/>
            <w:shd w:val="clear" w:color="auto" w:fill="auto"/>
          </w:tcPr>
          <w:p w14:paraId="38CCCE54" w14:textId="77777777" w:rsidR="006A6838" w:rsidRPr="000B77B6" w:rsidRDefault="006A6838" w:rsidP="00560926">
            <w:pPr>
              <w:jc w:val="both"/>
              <w:rPr>
                <w:rFonts w:ascii="Noto Sans Light" w:hAnsi="Noto Sans Light" w:cs="Noto Sans Light"/>
                <w:sz w:val="16"/>
                <w:szCs w:val="16"/>
              </w:rPr>
            </w:pPr>
            <w:r w:rsidRPr="000B77B6">
              <w:rPr>
                <w:rFonts w:ascii="Noto Sans Light" w:hAnsi="Noto Sans Light" w:cs="Noto Sans Light"/>
                <w:sz w:val="16"/>
                <w:szCs w:val="16"/>
              </w:rPr>
              <w:t>Por las denuncias ante el Ministerio Público Federal, cuando no sea posible determinar responsable, derivadas del extravío o robo de bienes de la Entidad y los pliegos de responsabilidades fincados.</w:t>
            </w:r>
          </w:p>
          <w:p w14:paraId="3C5AD427" w14:textId="24144E4D" w:rsidR="006A6838" w:rsidRPr="000B77B6" w:rsidRDefault="006A6838" w:rsidP="00477B50">
            <w:pPr>
              <w:jc w:val="both"/>
              <w:rPr>
                <w:rFonts w:ascii="Noto Sans Light" w:hAnsi="Noto Sans Light" w:cs="Noto Sans Light"/>
                <w:sz w:val="16"/>
                <w:szCs w:val="16"/>
              </w:rPr>
            </w:pPr>
            <w:r w:rsidRPr="000B77B6">
              <w:rPr>
                <w:rFonts w:ascii="Noto Sans Light" w:hAnsi="Noto Sans Light" w:cs="Noto Sans Light"/>
                <w:sz w:val="16"/>
                <w:szCs w:val="16"/>
              </w:rPr>
              <w:t>Activo No Circulante</w:t>
            </w:r>
          </w:p>
        </w:tc>
      </w:tr>
      <w:tr w:rsidR="006A6838" w:rsidRPr="000B77B6" w14:paraId="621E2FFE" w14:textId="77777777" w:rsidTr="008519BC">
        <w:tc>
          <w:tcPr>
            <w:tcW w:w="246" w:type="pct"/>
            <w:shd w:val="clear" w:color="auto" w:fill="auto"/>
            <w:vAlign w:val="center"/>
          </w:tcPr>
          <w:p w14:paraId="541E27A6" w14:textId="77777777" w:rsidR="006A6838" w:rsidRPr="000B77B6" w:rsidRDefault="006A6838" w:rsidP="00560926">
            <w:pPr>
              <w:jc w:val="center"/>
              <w:rPr>
                <w:rFonts w:ascii="Noto Sans Light" w:hAnsi="Noto Sans Light" w:cs="Noto Sans Light"/>
                <w:sz w:val="16"/>
                <w:szCs w:val="16"/>
              </w:rPr>
            </w:pPr>
            <w:r w:rsidRPr="000B77B6">
              <w:rPr>
                <w:rFonts w:ascii="Noto Sans Light" w:hAnsi="Noto Sans Light" w:cs="Noto Sans Light"/>
                <w:sz w:val="16"/>
                <w:szCs w:val="16"/>
              </w:rPr>
              <w:t>6</w:t>
            </w:r>
          </w:p>
        </w:tc>
        <w:tc>
          <w:tcPr>
            <w:tcW w:w="2316" w:type="pct"/>
            <w:shd w:val="clear" w:color="auto" w:fill="auto"/>
          </w:tcPr>
          <w:p w14:paraId="23E3F1F5" w14:textId="77777777" w:rsidR="006A6838" w:rsidRPr="000B77B6" w:rsidRDefault="006A6838" w:rsidP="00560926">
            <w:pPr>
              <w:jc w:val="both"/>
              <w:rPr>
                <w:rFonts w:ascii="Noto Sans Light" w:hAnsi="Noto Sans Light" w:cs="Noto Sans Light"/>
                <w:sz w:val="16"/>
                <w:szCs w:val="16"/>
              </w:rPr>
            </w:pPr>
            <w:r w:rsidRPr="000B77B6">
              <w:rPr>
                <w:rFonts w:ascii="Noto Sans Light" w:hAnsi="Noto Sans Light" w:cs="Noto Sans Light"/>
                <w:sz w:val="16"/>
                <w:szCs w:val="16"/>
              </w:rPr>
              <w:t>Por el devengado para la adquisición de bienes inmuebles, muebles o activos biológicos. Incluye IVA</w:t>
            </w:r>
          </w:p>
        </w:tc>
        <w:tc>
          <w:tcPr>
            <w:tcW w:w="254" w:type="pct"/>
            <w:shd w:val="clear" w:color="auto" w:fill="auto"/>
            <w:vAlign w:val="center"/>
          </w:tcPr>
          <w:p w14:paraId="7AC617FF" w14:textId="77777777" w:rsidR="006A6838" w:rsidRPr="000B77B6" w:rsidRDefault="006A6838" w:rsidP="00560926">
            <w:pPr>
              <w:jc w:val="center"/>
              <w:rPr>
                <w:rFonts w:ascii="Noto Sans Light" w:hAnsi="Noto Sans Light" w:cs="Noto Sans Light"/>
                <w:sz w:val="16"/>
                <w:szCs w:val="16"/>
              </w:rPr>
            </w:pPr>
            <w:r w:rsidRPr="000B77B6">
              <w:rPr>
                <w:rFonts w:ascii="Noto Sans Light" w:hAnsi="Noto Sans Light" w:cs="Noto Sans Light"/>
                <w:sz w:val="16"/>
                <w:szCs w:val="16"/>
              </w:rPr>
              <w:t>6</w:t>
            </w:r>
          </w:p>
        </w:tc>
        <w:tc>
          <w:tcPr>
            <w:tcW w:w="2184" w:type="pct"/>
            <w:shd w:val="clear" w:color="auto" w:fill="auto"/>
          </w:tcPr>
          <w:p w14:paraId="1C93833B" w14:textId="0FBDD1BD" w:rsidR="006A6838" w:rsidRPr="000B77B6" w:rsidRDefault="006A6838" w:rsidP="00560926">
            <w:pPr>
              <w:spacing w:after="120"/>
              <w:jc w:val="both"/>
              <w:rPr>
                <w:rFonts w:ascii="Noto Sans Light" w:hAnsi="Noto Sans Light" w:cs="Noto Sans Light"/>
                <w:sz w:val="16"/>
                <w:szCs w:val="16"/>
              </w:rPr>
            </w:pPr>
            <w:r w:rsidRPr="00FE6129">
              <w:rPr>
                <w:rFonts w:ascii="Noto Sans Light" w:hAnsi="Noto Sans Light" w:cs="Noto Sans Light"/>
                <w:sz w:val="16"/>
                <w:szCs w:val="16"/>
              </w:rPr>
              <w:t>Por los bienes de dominio público entregados por la entidad bajo contrato de concesión.</w:t>
            </w:r>
          </w:p>
        </w:tc>
      </w:tr>
      <w:tr w:rsidR="006A6838" w:rsidRPr="000B77B6" w14:paraId="349F9820" w14:textId="77777777" w:rsidTr="008519BC">
        <w:tc>
          <w:tcPr>
            <w:tcW w:w="246" w:type="pct"/>
            <w:shd w:val="clear" w:color="auto" w:fill="auto"/>
            <w:vAlign w:val="center"/>
          </w:tcPr>
          <w:p w14:paraId="3B242101" w14:textId="77777777" w:rsidR="006A6838" w:rsidRPr="000B77B6" w:rsidRDefault="006A6838" w:rsidP="00477B50">
            <w:pPr>
              <w:jc w:val="center"/>
              <w:rPr>
                <w:rFonts w:ascii="Noto Sans Light" w:hAnsi="Noto Sans Light" w:cs="Noto Sans Light"/>
                <w:sz w:val="16"/>
                <w:szCs w:val="16"/>
              </w:rPr>
            </w:pPr>
            <w:r w:rsidRPr="000B77B6">
              <w:rPr>
                <w:rFonts w:ascii="Noto Sans Light" w:hAnsi="Noto Sans Light" w:cs="Noto Sans Light"/>
                <w:sz w:val="16"/>
                <w:szCs w:val="16"/>
              </w:rPr>
              <w:t>7</w:t>
            </w:r>
          </w:p>
        </w:tc>
        <w:tc>
          <w:tcPr>
            <w:tcW w:w="2316" w:type="pct"/>
            <w:shd w:val="clear" w:color="auto" w:fill="auto"/>
          </w:tcPr>
          <w:p w14:paraId="7412F542" w14:textId="77777777" w:rsidR="006A6838" w:rsidRPr="000B77B6" w:rsidRDefault="006A6838" w:rsidP="00477B50">
            <w:pPr>
              <w:jc w:val="both"/>
              <w:rPr>
                <w:rFonts w:ascii="Noto Sans Light" w:hAnsi="Noto Sans Light" w:cs="Noto Sans Light"/>
                <w:sz w:val="16"/>
                <w:szCs w:val="16"/>
              </w:rPr>
            </w:pPr>
            <w:r w:rsidRPr="000B77B6">
              <w:rPr>
                <w:rFonts w:ascii="Noto Sans Light" w:hAnsi="Noto Sans Light" w:cs="Noto Sans Light"/>
                <w:sz w:val="16"/>
                <w:szCs w:val="16"/>
              </w:rPr>
              <w:t xml:space="preserve">Por las donaciones de bienes inmuebles, muebles o activos biológicos </w:t>
            </w:r>
            <w:proofErr w:type="spellStart"/>
            <w:r w:rsidRPr="000B77B6">
              <w:rPr>
                <w:rFonts w:ascii="Noto Sans Light" w:hAnsi="Noto Sans Light" w:cs="Noto Sans Light"/>
                <w:sz w:val="16"/>
                <w:szCs w:val="16"/>
              </w:rPr>
              <w:t>inventariables</w:t>
            </w:r>
            <w:proofErr w:type="spellEnd"/>
            <w:r w:rsidRPr="000B77B6">
              <w:rPr>
                <w:rFonts w:ascii="Noto Sans Light" w:hAnsi="Noto Sans Light" w:cs="Noto Sans Light"/>
                <w:sz w:val="16"/>
                <w:szCs w:val="16"/>
              </w:rPr>
              <w:t>, recibidas por la Entidad provenientes de tercero</w:t>
            </w:r>
          </w:p>
        </w:tc>
        <w:tc>
          <w:tcPr>
            <w:tcW w:w="254" w:type="pct"/>
            <w:shd w:val="clear" w:color="auto" w:fill="auto"/>
            <w:vAlign w:val="center"/>
          </w:tcPr>
          <w:p w14:paraId="1657D346" w14:textId="77777777" w:rsidR="006A6838" w:rsidRPr="000B77B6" w:rsidRDefault="006A6838" w:rsidP="00477B50">
            <w:pPr>
              <w:jc w:val="center"/>
              <w:rPr>
                <w:rFonts w:ascii="Noto Sans Light" w:hAnsi="Noto Sans Light" w:cs="Noto Sans Light"/>
                <w:sz w:val="16"/>
                <w:szCs w:val="16"/>
              </w:rPr>
            </w:pPr>
            <w:r w:rsidRPr="000B77B6">
              <w:rPr>
                <w:rFonts w:ascii="Noto Sans Light" w:hAnsi="Noto Sans Light" w:cs="Noto Sans Light"/>
                <w:sz w:val="16"/>
                <w:szCs w:val="16"/>
              </w:rPr>
              <w:t>7</w:t>
            </w:r>
          </w:p>
        </w:tc>
        <w:tc>
          <w:tcPr>
            <w:tcW w:w="2184" w:type="pct"/>
            <w:shd w:val="clear" w:color="auto" w:fill="auto"/>
          </w:tcPr>
          <w:p w14:paraId="4250E64B" w14:textId="7CA9891A" w:rsidR="006A6838" w:rsidRPr="000B77B6" w:rsidRDefault="006A6838" w:rsidP="00477B50">
            <w:pPr>
              <w:jc w:val="both"/>
              <w:rPr>
                <w:rFonts w:ascii="Noto Sans Light" w:hAnsi="Noto Sans Light" w:cs="Noto Sans Light"/>
                <w:sz w:val="16"/>
                <w:szCs w:val="16"/>
              </w:rPr>
            </w:pPr>
            <w:r w:rsidRPr="00D17E97">
              <w:rPr>
                <w:rFonts w:ascii="Noto Sans Light" w:hAnsi="Noto Sans Light" w:cs="Noto Sans Light"/>
                <w:sz w:val="16"/>
                <w:szCs w:val="16"/>
              </w:rPr>
              <w:t>Por la entrega de bienes inmuebles otorgados en comodato a terceros.</w:t>
            </w:r>
          </w:p>
        </w:tc>
      </w:tr>
      <w:tr w:rsidR="009156DE" w:rsidRPr="000B77B6" w14:paraId="303CBBB5" w14:textId="77777777" w:rsidTr="008519BC">
        <w:tc>
          <w:tcPr>
            <w:tcW w:w="246" w:type="pct"/>
            <w:shd w:val="clear" w:color="auto" w:fill="auto"/>
            <w:vAlign w:val="center"/>
          </w:tcPr>
          <w:p w14:paraId="699BC509" w14:textId="77777777" w:rsidR="009156DE" w:rsidRPr="000B77B6" w:rsidRDefault="009156DE" w:rsidP="009156DE">
            <w:pPr>
              <w:jc w:val="center"/>
              <w:rPr>
                <w:rFonts w:ascii="Noto Sans Light" w:hAnsi="Noto Sans Light" w:cs="Noto Sans Light"/>
                <w:sz w:val="16"/>
                <w:szCs w:val="16"/>
              </w:rPr>
            </w:pPr>
            <w:r w:rsidRPr="000B77B6">
              <w:rPr>
                <w:rFonts w:ascii="Noto Sans Light" w:hAnsi="Noto Sans Light" w:cs="Noto Sans Light"/>
                <w:sz w:val="16"/>
                <w:szCs w:val="16"/>
              </w:rPr>
              <w:t>8</w:t>
            </w:r>
          </w:p>
        </w:tc>
        <w:tc>
          <w:tcPr>
            <w:tcW w:w="2316" w:type="pct"/>
            <w:shd w:val="clear" w:color="auto" w:fill="auto"/>
          </w:tcPr>
          <w:p w14:paraId="17E2DA11" w14:textId="77777777" w:rsidR="009156DE" w:rsidRPr="000B77B6" w:rsidRDefault="009156DE" w:rsidP="009156DE">
            <w:pPr>
              <w:jc w:val="both"/>
              <w:rPr>
                <w:rFonts w:ascii="Noto Sans Light" w:hAnsi="Noto Sans Light" w:cs="Noto Sans Light"/>
                <w:sz w:val="16"/>
                <w:szCs w:val="16"/>
              </w:rPr>
            </w:pPr>
            <w:r w:rsidRPr="000B77B6">
              <w:rPr>
                <w:rFonts w:ascii="Noto Sans Light" w:hAnsi="Noto Sans Light" w:cs="Noto Sans Light"/>
                <w:sz w:val="16"/>
                <w:szCs w:val="16"/>
              </w:rPr>
              <w:t>Por la actualización del valor de los bienes inmuebles derivado de la aplicación de un avalúo.</w:t>
            </w:r>
          </w:p>
        </w:tc>
        <w:tc>
          <w:tcPr>
            <w:tcW w:w="254" w:type="pct"/>
            <w:shd w:val="clear" w:color="auto" w:fill="auto"/>
            <w:vAlign w:val="center"/>
          </w:tcPr>
          <w:p w14:paraId="74D471F3" w14:textId="77777777" w:rsidR="009156DE" w:rsidRPr="000B77B6" w:rsidRDefault="009156DE" w:rsidP="009156DE">
            <w:pPr>
              <w:jc w:val="center"/>
              <w:rPr>
                <w:rFonts w:ascii="Noto Sans Light" w:hAnsi="Noto Sans Light" w:cs="Noto Sans Light"/>
                <w:sz w:val="16"/>
                <w:szCs w:val="16"/>
              </w:rPr>
            </w:pPr>
            <w:r w:rsidRPr="000B77B6">
              <w:rPr>
                <w:rFonts w:ascii="Noto Sans Light" w:hAnsi="Noto Sans Light" w:cs="Noto Sans Light"/>
                <w:sz w:val="16"/>
                <w:szCs w:val="16"/>
              </w:rPr>
              <w:t>8</w:t>
            </w:r>
          </w:p>
        </w:tc>
        <w:tc>
          <w:tcPr>
            <w:tcW w:w="2184" w:type="pct"/>
            <w:shd w:val="clear" w:color="auto" w:fill="auto"/>
          </w:tcPr>
          <w:p w14:paraId="152464D3" w14:textId="61DF66F8" w:rsidR="009156DE" w:rsidRPr="000B77B6" w:rsidRDefault="009156DE" w:rsidP="009156DE">
            <w:pPr>
              <w:jc w:val="both"/>
              <w:rPr>
                <w:rFonts w:ascii="Noto Sans Light" w:hAnsi="Noto Sans Light" w:cs="Noto Sans Light"/>
                <w:sz w:val="16"/>
                <w:szCs w:val="16"/>
              </w:rPr>
            </w:pPr>
            <w:r w:rsidRPr="00A042A7">
              <w:rPr>
                <w:rFonts w:ascii="Noto Sans Light" w:hAnsi="Noto Sans Light" w:cs="Noto Sans Light"/>
                <w:sz w:val="16"/>
                <w:szCs w:val="16"/>
              </w:rPr>
              <w:t xml:space="preserve">Por la cancelación de los registros, derivados de la creación del Pasivo Circulante, de las operaciones contraídas por concepto de </w:t>
            </w:r>
            <w:r w:rsidRPr="002738BD">
              <w:rPr>
                <w:rFonts w:ascii="Noto Sans Light" w:hAnsi="Noto Sans Light" w:cs="Noto Sans Light"/>
                <w:sz w:val="16"/>
                <w:szCs w:val="16"/>
              </w:rPr>
              <w:t>la adquisició</w:t>
            </w:r>
            <w:r>
              <w:rPr>
                <w:rFonts w:ascii="Noto Sans Light" w:hAnsi="Noto Sans Light" w:cs="Noto Sans Light"/>
                <w:sz w:val="16"/>
                <w:szCs w:val="16"/>
              </w:rPr>
              <w:t xml:space="preserve">n de bienes inmuebles y muebles </w:t>
            </w:r>
            <w:r w:rsidRPr="00A042A7">
              <w:rPr>
                <w:rFonts w:ascii="Noto Sans Light" w:hAnsi="Noto Sans Light" w:cs="Noto Sans Light"/>
                <w:sz w:val="16"/>
                <w:szCs w:val="16"/>
              </w:rPr>
              <w:t>y que al 31 de diciembre de cada ejercicio se encuentren debidamente contabilizadas, devengadas y pendientes de pago.</w:t>
            </w:r>
          </w:p>
        </w:tc>
      </w:tr>
      <w:tr w:rsidR="00BC0DBF" w:rsidRPr="000B77B6" w14:paraId="4DFB429C" w14:textId="77777777" w:rsidTr="008519BC">
        <w:tc>
          <w:tcPr>
            <w:tcW w:w="246" w:type="pct"/>
            <w:shd w:val="clear" w:color="auto" w:fill="auto"/>
            <w:vAlign w:val="center"/>
          </w:tcPr>
          <w:p w14:paraId="24F9EC6B" w14:textId="77777777" w:rsidR="00BC0DBF" w:rsidRPr="000B77B6" w:rsidRDefault="00BC0DBF" w:rsidP="00BC0DBF">
            <w:pPr>
              <w:jc w:val="center"/>
              <w:rPr>
                <w:rFonts w:ascii="Noto Sans Light" w:hAnsi="Noto Sans Light" w:cs="Noto Sans Light"/>
                <w:sz w:val="16"/>
                <w:szCs w:val="16"/>
              </w:rPr>
            </w:pPr>
            <w:r w:rsidRPr="000B77B6">
              <w:rPr>
                <w:rFonts w:ascii="Noto Sans Light" w:hAnsi="Noto Sans Light" w:cs="Noto Sans Light"/>
                <w:sz w:val="16"/>
                <w:szCs w:val="16"/>
              </w:rPr>
              <w:t>9</w:t>
            </w:r>
          </w:p>
        </w:tc>
        <w:tc>
          <w:tcPr>
            <w:tcW w:w="2316" w:type="pct"/>
            <w:shd w:val="clear" w:color="auto" w:fill="auto"/>
          </w:tcPr>
          <w:p w14:paraId="22EF7A4C" w14:textId="77777777" w:rsidR="00BC0DBF" w:rsidRPr="000B77B6" w:rsidRDefault="00BC0DBF" w:rsidP="00BC0DBF">
            <w:pPr>
              <w:jc w:val="both"/>
              <w:rPr>
                <w:rFonts w:ascii="Noto Sans Light" w:hAnsi="Noto Sans Light" w:cs="Noto Sans Light"/>
                <w:sz w:val="16"/>
                <w:szCs w:val="16"/>
              </w:rPr>
            </w:pPr>
            <w:r w:rsidRPr="000B77B6">
              <w:rPr>
                <w:rFonts w:ascii="Noto Sans Light" w:hAnsi="Noto Sans Light" w:cs="Noto Sans Light"/>
                <w:sz w:val="16"/>
                <w:szCs w:val="16"/>
              </w:rPr>
              <w:t>Por el traspaso al activo específico al concluirse las obligaciones derivadas del contrato de arrendamiento financiero.</w:t>
            </w:r>
          </w:p>
        </w:tc>
        <w:tc>
          <w:tcPr>
            <w:tcW w:w="254" w:type="pct"/>
            <w:shd w:val="clear" w:color="auto" w:fill="auto"/>
            <w:vAlign w:val="center"/>
          </w:tcPr>
          <w:p w14:paraId="58337CA4" w14:textId="77777777" w:rsidR="00BC0DBF" w:rsidRPr="000B77B6" w:rsidRDefault="00BC0DBF" w:rsidP="00BC0DBF">
            <w:pPr>
              <w:jc w:val="center"/>
              <w:rPr>
                <w:rFonts w:ascii="Noto Sans Light" w:hAnsi="Noto Sans Light" w:cs="Noto Sans Light"/>
                <w:sz w:val="16"/>
                <w:szCs w:val="16"/>
              </w:rPr>
            </w:pPr>
            <w:r w:rsidRPr="000B77B6">
              <w:rPr>
                <w:rFonts w:ascii="Noto Sans Light" w:hAnsi="Noto Sans Light" w:cs="Noto Sans Light"/>
                <w:sz w:val="16"/>
                <w:szCs w:val="16"/>
              </w:rPr>
              <w:t>9</w:t>
            </w:r>
          </w:p>
        </w:tc>
        <w:tc>
          <w:tcPr>
            <w:tcW w:w="2184" w:type="pct"/>
            <w:shd w:val="clear" w:color="auto" w:fill="auto"/>
          </w:tcPr>
          <w:p w14:paraId="4A4180E9" w14:textId="6CD5C5AB" w:rsidR="00BC0DBF" w:rsidRPr="000B77B6" w:rsidRDefault="00BC0DBF" w:rsidP="00BC0DBF">
            <w:pPr>
              <w:jc w:val="both"/>
              <w:rPr>
                <w:rFonts w:ascii="Noto Sans Light" w:hAnsi="Noto Sans Light" w:cs="Noto Sans Light"/>
                <w:sz w:val="16"/>
                <w:szCs w:val="16"/>
              </w:rPr>
            </w:pPr>
            <w:r w:rsidRPr="00630C39">
              <w:rPr>
                <w:rFonts w:ascii="Noto Sans Light" w:hAnsi="Noto Sans Light" w:cs="Noto Sans Light"/>
                <w:sz w:val="16"/>
                <w:szCs w:val="16"/>
              </w:rPr>
              <w:t>Por los reintegros realizados</w:t>
            </w:r>
            <w:r>
              <w:rPr>
                <w:rFonts w:ascii="Noto Sans Light" w:hAnsi="Noto Sans Light" w:cs="Noto Sans Light"/>
                <w:sz w:val="16"/>
                <w:szCs w:val="16"/>
              </w:rPr>
              <w:t xml:space="preserve"> p</w:t>
            </w:r>
            <w:r w:rsidRPr="00A66F62">
              <w:rPr>
                <w:rFonts w:ascii="Noto Sans Light" w:hAnsi="Noto Sans Light" w:cs="Noto Sans Light"/>
                <w:sz w:val="16"/>
                <w:szCs w:val="16"/>
              </w:rPr>
              <w:t>or adquisición de bienes inmuebles</w:t>
            </w:r>
            <w:r w:rsidR="002E3959">
              <w:rPr>
                <w:rFonts w:ascii="Noto Sans Light" w:hAnsi="Noto Sans Light" w:cs="Noto Sans Light"/>
                <w:sz w:val="16"/>
                <w:szCs w:val="16"/>
              </w:rPr>
              <w:t xml:space="preserve"> por recursos propios.</w:t>
            </w:r>
          </w:p>
        </w:tc>
      </w:tr>
      <w:tr w:rsidR="00773E57" w:rsidRPr="000B77B6" w14:paraId="0B90E325" w14:textId="77777777" w:rsidTr="008519BC">
        <w:tc>
          <w:tcPr>
            <w:tcW w:w="246" w:type="pct"/>
            <w:shd w:val="clear" w:color="auto" w:fill="auto"/>
            <w:vAlign w:val="center"/>
          </w:tcPr>
          <w:p w14:paraId="3B373DF4" w14:textId="77777777" w:rsidR="00773E57" w:rsidRPr="000B77B6" w:rsidRDefault="00773E57" w:rsidP="00773E57">
            <w:pPr>
              <w:jc w:val="center"/>
              <w:rPr>
                <w:rFonts w:ascii="Noto Sans Light" w:hAnsi="Noto Sans Light" w:cs="Noto Sans Light"/>
                <w:sz w:val="16"/>
                <w:szCs w:val="16"/>
              </w:rPr>
            </w:pPr>
            <w:r w:rsidRPr="000B77B6">
              <w:rPr>
                <w:rFonts w:ascii="Noto Sans Light" w:hAnsi="Noto Sans Light" w:cs="Noto Sans Light"/>
                <w:sz w:val="16"/>
                <w:szCs w:val="16"/>
              </w:rPr>
              <w:t>10</w:t>
            </w:r>
          </w:p>
        </w:tc>
        <w:tc>
          <w:tcPr>
            <w:tcW w:w="2316" w:type="pct"/>
            <w:shd w:val="clear" w:color="auto" w:fill="auto"/>
          </w:tcPr>
          <w:p w14:paraId="515086F7" w14:textId="77777777" w:rsidR="00773E57" w:rsidRPr="000B77B6" w:rsidRDefault="00773E57" w:rsidP="00773E57">
            <w:pPr>
              <w:jc w:val="both"/>
              <w:rPr>
                <w:rFonts w:ascii="Noto Sans Light" w:hAnsi="Noto Sans Light" w:cs="Noto Sans Light"/>
                <w:sz w:val="16"/>
                <w:szCs w:val="16"/>
              </w:rPr>
            </w:pPr>
            <w:r w:rsidRPr="000B77B6">
              <w:rPr>
                <w:rFonts w:ascii="Noto Sans Light" w:hAnsi="Noto Sans Light" w:cs="Noto Sans Light"/>
                <w:sz w:val="16"/>
                <w:szCs w:val="16"/>
              </w:rPr>
              <w:t>Por el traspaso definitivo del activo físico específico al darse cumplimiento total al contrato de arrendamiento financiero casos excepcionales correspondiente y a las obligaciones del mismo.</w:t>
            </w:r>
          </w:p>
        </w:tc>
        <w:tc>
          <w:tcPr>
            <w:tcW w:w="254" w:type="pct"/>
            <w:shd w:val="clear" w:color="auto" w:fill="auto"/>
            <w:vAlign w:val="center"/>
          </w:tcPr>
          <w:p w14:paraId="19569CF5" w14:textId="77777777" w:rsidR="00773E57" w:rsidRPr="000B77B6" w:rsidRDefault="00773E57" w:rsidP="00773E57">
            <w:pPr>
              <w:jc w:val="center"/>
              <w:rPr>
                <w:rFonts w:ascii="Noto Sans Light" w:hAnsi="Noto Sans Light" w:cs="Noto Sans Light"/>
                <w:sz w:val="16"/>
                <w:szCs w:val="16"/>
              </w:rPr>
            </w:pPr>
            <w:r w:rsidRPr="000B77B6">
              <w:rPr>
                <w:rFonts w:ascii="Noto Sans Light" w:hAnsi="Noto Sans Light" w:cs="Noto Sans Light"/>
                <w:sz w:val="16"/>
                <w:szCs w:val="16"/>
              </w:rPr>
              <w:t>10</w:t>
            </w:r>
          </w:p>
        </w:tc>
        <w:tc>
          <w:tcPr>
            <w:tcW w:w="2184" w:type="pct"/>
            <w:shd w:val="clear" w:color="auto" w:fill="auto"/>
          </w:tcPr>
          <w:p w14:paraId="2AD013B5" w14:textId="722559B1" w:rsidR="00773E57" w:rsidRPr="000B77B6" w:rsidRDefault="00773E57" w:rsidP="00773E57">
            <w:pPr>
              <w:jc w:val="both"/>
              <w:rPr>
                <w:rFonts w:ascii="Noto Sans Light" w:hAnsi="Noto Sans Light" w:cs="Noto Sans Light"/>
                <w:sz w:val="16"/>
                <w:szCs w:val="16"/>
              </w:rPr>
            </w:pPr>
            <w:r w:rsidRPr="00630C39">
              <w:rPr>
                <w:rFonts w:ascii="Noto Sans Light" w:hAnsi="Noto Sans Light" w:cs="Noto Sans Light"/>
                <w:sz w:val="16"/>
                <w:szCs w:val="16"/>
              </w:rPr>
              <w:t>Por los reintegros realizados</w:t>
            </w:r>
            <w:r>
              <w:rPr>
                <w:rFonts w:ascii="Noto Sans Light" w:hAnsi="Noto Sans Light" w:cs="Noto Sans Light"/>
                <w:sz w:val="16"/>
                <w:szCs w:val="16"/>
              </w:rPr>
              <w:t xml:space="preserve"> p</w:t>
            </w:r>
            <w:r w:rsidRPr="00A66F62">
              <w:rPr>
                <w:rFonts w:ascii="Noto Sans Light" w:hAnsi="Noto Sans Light" w:cs="Noto Sans Light"/>
                <w:sz w:val="16"/>
                <w:szCs w:val="16"/>
              </w:rPr>
              <w:t>or adquisición de bienes inmuebles</w:t>
            </w:r>
            <w:r>
              <w:rPr>
                <w:rFonts w:ascii="Noto Sans Light" w:hAnsi="Noto Sans Light" w:cs="Noto Sans Light"/>
                <w:sz w:val="16"/>
                <w:szCs w:val="16"/>
              </w:rPr>
              <w:t xml:space="preserve"> por recursos fiscales.</w:t>
            </w:r>
          </w:p>
        </w:tc>
      </w:tr>
      <w:tr w:rsidR="006A6838" w:rsidRPr="000B77B6" w14:paraId="5450649E" w14:textId="77777777" w:rsidTr="008519BC">
        <w:tc>
          <w:tcPr>
            <w:tcW w:w="246" w:type="pct"/>
            <w:shd w:val="clear" w:color="auto" w:fill="auto"/>
            <w:vAlign w:val="center"/>
          </w:tcPr>
          <w:p w14:paraId="5066B47E" w14:textId="741656D1" w:rsidR="006A6838" w:rsidRPr="000B77B6" w:rsidRDefault="00E62AEC" w:rsidP="003F6404">
            <w:pPr>
              <w:jc w:val="center"/>
              <w:rPr>
                <w:rFonts w:ascii="Noto Sans Light" w:hAnsi="Noto Sans Light" w:cs="Noto Sans Light"/>
                <w:sz w:val="16"/>
                <w:szCs w:val="16"/>
              </w:rPr>
            </w:pPr>
            <w:r>
              <w:rPr>
                <w:rFonts w:ascii="Noto Sans Light" w:hAnsi="Noto Sans Light" w:cs="Noto Sans Light"/>
                <w:sz w:val="16"/>
                <w:szCs w:val="16"/>
              </w:rPr>
              <w:t>11</w:t>
            </w:r>
          </w:p>
        </w:tc>
        <w:tc>
          <w:tcPr>
            <w:tcW w:w="2316" w:type="pct"/>
            <w:shd w:val="clear" w:color="auto" w:fill="auto"/>
          </w:tcPr>
          <w:p w14:paraId="0F272C81" w14:textId="77777777" w:rsidR="006A6838" w:rsidRPr="000B77B6" w:rsidRDefault="006A6838" w:rsidP="003F6404">
            <w:pPr>
              <w:jc w:val="both"/>
              <w:rPr>
                <w:rFonts w:ascii="Noto Sans Light" w:hAnsi="Noto Sans Light" w:cs="Noto Sans Light"/>
                <w:sz w:val="16"/>
                <w:szCs w:val="16"/>
              </w:rPr>
            </w:pPr>
            <w:r w:rsidRPr="000B77B6">
              <w:rPr>
                <w:rFonts w:ascii="Noto Sans Light" w:hAnsi="Noto Sans Light" w:cs="Noto Sans Light"/>
                <w:sz w:val="16"/>
                <w:szCs w:val="16"/>
              </w:rPr>
              <w:t>Por la rendición de cuentas por las adquisiciones de bienes muebles e inmuebles con recursos administrados por los fidecomisos, mandatos y contratos análogos.</w:t>
            </w:r>
          </w:p>
        </w:tc>
        <w:tc>
          <w:tcPr>
            <w:tcW w:w="254" w:type="pct"/>
            <w:shd w:val="clear" w:color="auto" w:fill="auto"/>
            <w:vAlign w:val="center"/>
          </w:tcPr>
          <w:p w14:paraId="6CE30576" w14:textId="6CD030CC" w:rsidR="006A6838" w:rsidRPr="000B77B6" w:rsidRDefault="00E62AEC" w:rsidP="003F6404">
            <w:pPr>
              <w:jc w:val="center"/>
              <w:rPr>
                <w:rFonts w:ascii="Noto Sans Light" w:hAnsi="Noto Sans Light" w:cs="Noto Sans Light"/>
                <w:sz w:val="16"/>
                <w:szCs w:val="16"/>
              </w:rPr>
            </w:pPr>
            <w:r>
              <w:rPr>
                <w:rFonts w:ascii="Noto Sans Light" w:hAnsi="Noto Sans Light" w:cs="Noto Sans Light"/>
                <w:sz w:val="16"/>
                <w:szCs w:val="16"/>
              </w:rPr>
              <w:t>11</w:t>
            </w:r>
          </w:p>
        </w:tc>
        <w:tc>
          <w:tcPr>
            <w:tcW w:w="2184" w:type="pct"/>
            <w:shd w:val="clear" w:color="auto" w:fill="auto"/>
          </w:tcPr>
          <w:p w14:paraId="5C556D56" w14:textId="5250EF1A" w:rsidR="006A6838" w:rsidRPr="000B77B6" w:rsidRDefault="006F72B2" w:rsidP="003F6404">
            <w:pPr>
              <w:jc w:val="both"/>
              <w:rPr>
                <w:rFonts w:ascii="Noto Sans Light" w:hAnsi="Noto Sans Light" w:cs="Noto Sans Light"/>
                <w:sz w:val="16"/>
                <w:szCs w:val="16"/>
              </w:rPr>
            </w:pPr>
            <w:r w:rsidRPr="00576A0A">
              <w:rPr>
                <w:rFonts w:ascii="Noto Sans Light" w:hAnsi="Noto Sans Light" w:cs="Noto Sans Light"/>
                <w:sz w:val="16"/>
                <w:szCs w:val="16"/>
              </w:rPr>
              <w:t>Por los reintegros de años anteriores de bienes inmuebles.</w:t>
            </w:r>
          </w:p>
        </w:tc>
      </w:tr>
      <w:tr w:rsidR="006A6838" w:rsidRPr="000B77B6" w14:paraId="1FB7C64C" w14:textId="77777777" w:rsidTr="008519BC">
        <w:tc>
          <w:tcPr>
            <w:tcW w:w="246" w:type="pct"/>
            <w:shd w:val="clear" w:color="auto" w:fill="auto"/>
            <w:vAlign w:val="center"/>
          </w:tcPr>
          <w:p w14:paraId="2B30DC37" w14:textId="08D334BD" w:rsidR="006A6838" w:rsidRPr="000B77B6" w:rsidRDefault="00E62AEC" w:rsidP="003F6404">
            <w:pPr>
              <w:jc w:val="center"/>
              <w:rPr>
                <w:rFonts w:ascii="Noto Sans Light" w:hAnsi="Noto Sans Light" w:cs="Noto Sans Light"/>
                <w:sz w:val="16"/>
                <w:szCs w:val="16"/>
              </w:rPr>
            </w:pPr>
            <w:r>
              <w:rPr>
                <w:rFonts w:ascii="Noto Sans Light" w:hAnsi="Noto Sans Light" w:cs="Noto Sans Light"/>
                <w:sz w:val="16"/>
                <w:szCs w:val="16"/>
              </w:rPr>
              <w:lastRenderedPageBreak/>
              <w:t>12</w:t>
            </w:r>
          </w:p>
        </w:tc>
        <w:tc>
          <w:tcPr>
            <w:tcW w:w="2316" w:type="pct"/>
            <w:shd w:val="clear" w:color="auto" w:fill="auto"/>
          </w:tcPr>
          <w:p w14:paraId="0C7CE327" w14:textId="77777777" w:rsidR="006A6838" w:rsidRPr="000B77B6" w:rsidRDefault="006A6838" w:rsidP="003F6404">
            <w:pPr>
              <w:jc w:val="both"/>
              <w:rPr>
                <w:rFonts w:ascii="Noto Sans Light" w:hAnsi="Noto Sans Light" w:cs="Noto Sans Light"/>
                <w:sz w:val="16"/>
                <w:szCs w:val="16"/>
              </w:rPr>
            </w:pPr>
            <w:r w:rsidRPr="000B77B6">
              <w:rPr>
                <w:rFonts w:ascii="Noto Sans Light" w:hAnsi="Noto Sans Light" w:cs="Noto Sans Light"/>
                <w:sz w:val="16"/>
                <w:szCs w:val="16"/>
              </w:rPr>
              <w:t>Por la aplicación a las cuentas específicas de activo por los donativos en especie recibidos por los fidecomisos, mandatos y contratos análogos de la Entidad.</w:t>
            </w:r>
          </w:p>
        </w:tc>
        <w:tc>
          <w:tcPr>
            <w:tcW w:w="254" w:type="pct"/>
            <w:shd w:val="clear" w:color="auto" w:fill="auto"/>
            <w:vAlign w:val="center"/>
          </w:tcPr>
          <w:p w14:paraId="2E231959" w14:textId="63AFC0F9" w:rsidR="006A6838" w:rsidRPr="000B77B6" w:rsidRDefault="00E62AEC" w:rsidP="003F6404">
            <w:pPr>
              <w:jc w:val="center"/>
              <w:rPr>
                <w:rFonts w:ascii="Noto Sans Light" w:hAnsi="Noto Sans Light" w:cs="Noto Sans Light"/>
                <w:sz w:val="16"/>
                <w:szCs w:val="16"/>
              </w:rPr>
            </w:pPr>
            <w:r>
              <w:rPr>
                <w:rFonts w:ascii="Noto Sans Light" w:hAnsi="Noto Sans Light" w:cs="Noto Sans Light"/>
                <w:sz w:val="16"/>
                <w:szCs w:val="16"/>
              </w:rPr>
              <w:t>12</w:t>
            </w:r>
          </w:p>
        </w:tc>
        <w:tc>
          <w:tcPr>
            <w:tcW w:w="2184" w:type="pct"/>
            <w:shd w:val="clear" w:color="auto" w:fill="auto"/>
          </w:tcPr>
          <w:p w14:paraId="13903E6E" w14:textId="75BD13AA" w:rsidR="006A6838" w:rsidRPr="000B77B6" w:rsidRDefault="00911C0C" w:rsidP="003F6404">
            <w:pPr>
              <w:jc w:val="both"/>
              <w:rPr>
                <w:rFonts w:ascii="Noto Sans Light" w:hAnsi="Noto Sans Light" w:cs="Noto Sans Light"/>
                <w:sz w:val="16"/>
                <w:szCs w:val="16"/>
              </w:rPr>
            </w:pPr>
            <w:r w:rsidRPr="00260E72">
              <w:rPr>
                <w:rFonts w:ascii="Noto Sans Light" w:hAnsi="Noto Sans Light" w:cs="Noto Sans Light"/>
                <w:sz w:val="16"/>
                <w:szCs w:val="16"/>
              </w:rPr>
              <w:t>Por el saldo de las subcuentas de activo en proceso o pendientes de depurar, para su control hasta su total cancelación.</w:t>
            </w:r>
          </w:p>
        </w:tc>
      </w:tr>
      <w:tr w:rsidR="006A6838" w:rsidRPr="000B77B6" w14:paraId="07ADFBA5" w14:textId="77777777" w:rsidTr="008519BC">
        <w:tc>
          <w:tcPr>
            <w:tcW w:w="246" w:type="pct"/>
            <w:shd w:val="clear" w:color="auto" w:fill="auto"/>
            <w:vAlign w:val="center"/>
          </w:tcPr>
          <w:p w14:paraId="683F1E42" w14:textId="3785BAFD" w:rsidR="006A6838" w:rsidRPr="000B77B6" w:rsidRDefault="00E62AEC" w:rsidP="003F6404">
            <w:pPr>
              <w:jc w:val="center"/>
              <w:rPr>
                <w:rFonts w:ascii="Noto Sans Light" w:hAnsi="Noto Sans Light" w:cs="Noto Sans Light"/>
                <w:sz w:val="16"/>
                <w:szCs w:val="16"/>
              </w:rPr>
            </w:pPr>
            <w:r>
              <w:rPr>
                <w:rFonts w:ascii="Noto Sans Light" w:hAnsi="Noto Sans Light" w:cs="Noto Sans Light"/>
                <w:sz w:val="16"/>
                <w:szCs w:val="16"/>
              </w:rPr>
              <w:t>13</w:t>
            </w:r>
          </w:p>
        </w:tc>
        <w:tc>
          <w:tcPr>
            <w:tcW w:w="2316" w:type="pct"/>
            <w:shd w:val="clear" w:color="auto" w:fill="auto"/>
          </w:tcPr>
          <w:p w14:paraId="5878C336" w14:textId="77777777" w:rsidR="006A6838" w:rsidRPr="000B77B6" w:rsidRDefault="006A6838" w:rsidP="003F6404">
            <w:pPr>
              <w:jc w:val="both"/>
              <w:rPr>
                <w:rFonts w:ascii="Noto Sans Light" w:hAnsi="Noto Sans Light" w:cs="Noto Sans Light"/>
                <w:sz w:val="16"/>
                <w:szCs w:val="16"/>
              </w:rPr>
            </w:pPr>
            <w:r w:rsidRPr="000B77B6">
              <w:rPr>
                <w:rFonts w:ascii="Noto Sans Light" w:hAnsi="Noto Sans Light" w:cs="Noto Sans Light"/>
                <w:sz w:val="16"/>
                <w:szCs w:val="16"/>
              </w:rPr>
              <w:t>Por la rendición de cuentas por las adquisiciones de bienes muebles e inmuebles con recursos administrados por los fidecomisos, mandatos y contratos análogos.</w:t>
            </w:r>
          </w:p>
        </w:tc>
        <w:tc>
          <w:tcPr>
            <w:tcW w:w="254" w:type="pct"/>
            <w:shd w:val="clear" w:color="auto" w:fill="auto"/>
            <w:vAlign w:val="center"/>
          </w:tcPr>
          <w:p w14:paraId="2BE5C469" w14:textId="07D70133" w:rsidR="006A6838" w:rsidRPr="000B77B6" w:rsidRDefault="00E62AEC" w:rsidP="003F6404">
            <w:pPr>
              <w:jc w:val="center"/>
              <w:rPr>
                <w:rFonts w:ascii="Noto Sans Light" w:hAnsi="Noto Sans Light" w:cs="Noto Sans Light"/>
                <w:sz w:val="16"/>
                <w:szCs w:val="16"/>
              </w:rPr>
            </w:pPr>
            <w:r>
              <w:rPr>
                <w:rFonts w:ascii="Noto Sans Light" w:hAnsi="Noto Sans Light" w:cs="Noto Sans Light"/>
                <w:sz w:val="16"/>
                <w:szCs w:val="16"/>
              </w:rPr>
              <w:t>13</w:t>
            </w:r>
          </w:p>
        </w:tc>
        <w:tc>
          <w:tcPr>
            <w:tcW w:w="2184" w:type="pct"/>
            <w:shd w:val="clear" w:color="auto" w:fill="auto"/>
          </w:tcPr>
          <w:p w14:paraId="28ACC929" w14:textId="6D15A92B" w:rsidR="006A6838" w:rsidRPr="000B77B6" w:rsidRDefault="006C00E7" w:rsidP="003F6404">
            <w:pPr>
              <w:jc w:val="both"/>
              <w:rPr>
                <w:rFonts w:ascii="Noto Sans Light" w:hAnsi="Noto Sans Light" w:cs="Noto Sans Light"/>
                <w:sz w:val="16"/>
                <w:szCs w:val="16"/>
              </w:rPr>
            </w:pPr>
            <w:r w:rsidRPr="00FC3DFB">
              <w:rPr>
                <w:rFonts w:ascii="Noto Sans Light" w:hAnsi="Noto Sans Light" w:cs="Noto Sans Light"/>
                <w:sz w:val="16"/>
                <w:szCs w:val="16"/>
              </w:rPr>
              <w:t>Por el cierre de libros al final del ejercicio</w:t>
            </w:r>
          </w:p>
        </w:tc>
      </w:tr>
      <w:tr w:rsidR="006A6838" w:rsidRPr="000B77B6" w14:paraId="679F3B51" w14:textId="77777777" w:rsidTr="008519BC">
        <w:tc>
          <w:tcPr>
            <w:tcW w:w="246" w:type="pct"/>
            <w:shd w:val="clear" w:color="auto" w:fill="auto"/>
            <w:vAlign w:val="center"/>
          </w:tcPr>
          <w:p w14:paraId="172AE90C" w14:textId="5FB45649" w:rsidR="006A6838" w:rsidRPr="000B77B6" w:rsidRDefault="00E62AEC" w:rsidP="003F6404">
            <w:pPr>
              <w:jc w:val="center"/>
              <w:rPr>
                <w:rFonts w:ascii="Noto Sans Light" w:hAnsi="Noto Sans Light" w:cs="Noto Sans Light"/>
                <w:sz w:val="16"/>
                <w:szCs w:val="16"/>
              </w:rPr>
            </w:pPr>
            <w:r>
              <w:rPr>
                <w:rFonts w:ascii="Noto Sans Light" w:hAnsi="Noto Sans Light" w:cs="Noto Sans Light"/>
                <w:sz w:val="16"/>
                <w:szCs w:val="16"/>
              </w:rPr>
              <w:t>14</w:t>
            </w:r>
          </w:p>
        </w:tc>
        <w:tc>
          <w:tcPr>
            <w:tcW w:w="2316" w:type="pct"/>
            <w:shd w:val="clear" w:color="auto" w:fill="auto"/>
          </w:tcPr>
          <w:p w14:paraId="643B3372" w14:textId="34E29F13" w:rsidR="006A6838" w:rsidRPr="00AF5CD6" w:rsidRDefault="006A6838" w:rsidP="00560926">
            <w:pPr>
              <w:jc w:val="both"/>
              <w:rPr>
                <w:rFonts w:ascii="Noto Sans Light" w:hAnsi="Noto Sans Light" w:cs="Noto Sans Light"/>
                <w:sz w:val="16"/>
                <w:szCs w:val="16"/>
                <w:vertAlign w:val="superscript"/>
              </w:rPr>
            </w:pPr>
            <w:r w:rsidRPr="000B77B6">
              <w:rPr>
                <w:rFonts w:ascii="Noto Sans Light" w:hAnsi="Noto Sans Light" w:cs="Noto Sans Light"/>
                <w:sz w:val="16"/>
                <w:szCs w:val="16"/>
              </w:rPr>
              <w:t>Por la restitución o reposición de bienes de consumo o muebles en reposición de los extraviados. Activo No Circulante</w:t>
            </w:r>
          </w:p>
        </w:tc>
        <w:tc>
          <w:tcPr>
            <w:tcW w:w="254" w:type="pct"/>
            <w:shd w:val="clear" w:color="auto" w:fill="auto"/>
            <w:vAlign w:val="center"/>
          </w:tcPr>
          <w:p w14:paraId="4E317E32" w14:textId="1D2D4017" w:rsidR="006A6838" w:rsidRPr="000B77B6" w:rsidRDefault="006A6838" w:rsidP="003F6404">
            <w:pPr>
              <w:jc w:val="center"/>
              <w:rPr>
                <w:rFonts w:ascii="Noto Sans Light" w:hAnsi="Noto Sans Light" w:cs="Noto Sans Light"/>
                <w:sz w:val="16"/>
                <w:szCs w:val="16"/>
              </w:rPr>
            </w:pPr>
          </w:p>
        </w:tc>
        <w:tc>
          <w:tcPr>
            <w:tcW w:w="2184" w:type="pct"/>
            <w:shd w:val="clear" w:color="auto" w:fill="auto"/>
          </w:tcPr>
          <w:p w14:paraId="5BC31F93" w14:textId="77777777" w:rsidR="006A6838" w:rsidRPr="000B77B6" w:rsidRDefault="006A6838" w:rsidP="003F6404">
            <w:pPr>
              <w:jc w:val="both"/>
              <w:rPr>
                <w:rFonts w:ascii="Noto Sans Light" w:hAnsi="Noto Sans Light" w:cs="Noto Sans Light"/>
                <w:sz w:val="16"/>
                <w:szCs w:val="16"/>
              </w:rPr>
            </w:pPr>
          </w:p>
        </w:tc>
      </w:tr>
      <w:tr w:rsidR="006A6838" w:rsidRPr="000B77B6" w14:paraId="5408D78C" w14:textId="77777777" w:rsidTr="008519BC">
        <w:tc>
          <w:tcPr>
            <w:tcW w:w="246" w:type="pct"/>
            <w:shd w:val="clear" w:color="auto" w:fill="auto"/>
            <w:vAlign w:val="center"/>
          </w:tcPr>
          <w:p w14:paraId="28DEAFD3" w14:textId="56E1DF1F" w:rsidR="006A6838" w:rsidRPr="000B77B6" w:rsidRDefault="00E62AEC" w:rsidP="003F6404">
            <w:pPr>
              <w:jc w:val="center"/>
              <w:rPr>
                <w:rFonts w:ascii="Noto Sans Light" w:hAnsi="Noto Sans Light" w:cs="Noto Sans Light"/>
                <w:sz w:val="16"/>
                <w:szCs w:val="16"/>
              </w:rPr>
            </w:pPr>
            <w:r>
              <w:rPr>
                <w:rFonts w:ascii="Noto Sans Light" w:hAnsi="Noto Sans Light" w:cs="Noto Sans Light"/>
                <w:sz w:val="16"/>
                <w:szCs w:val="16"/>
              </w:rPr>
              <w:t>15</w:t>
            </w:r>
          </w:p>
        </w:tc>
        <w:tc>
          <w:tcPr>
            <w:tcW w:w="2316" w:type="pct"/>
            <w:shd w:val="clear" w:color="auto" w:fill="auto"/>
          </w:tcPr>
          <w:p w14:paraId="020BF817" w14:textId="5B2BC6D4" w:rsidR="006A6838" w:rsidRPr="000B77B6" w:rsidRDefault="006A6838" w:rsidP="00560926">
            <w:pPr>
              <w:jc w:val="both"/>
              <w:rPr>
                <w:rFonts w:ascii="Noto Sans Light" w:hAnsi="Noto Sans Light" w:cs="Noto Sans Light"/>
                <w:sz w:val="16"/>
                <w:szCs w:val="16"/>
              </w:rPr>
            </w:pPr>
            <w:r w:rsidRPr="00FE6129">
              <w:rPr>
                <w:rFonts w:ascii="Noto Sans Light" w:hAnsi="Noto Sans Light" w:cs="Noto Sans Light"/>
                <w:sz w:val="16"/>
                <w:szCs w:val="16"/>
              </w:rPr>
              <w:t>Por la devolución de los bienes a la conclusión del contrato de concesión.</w:t>
            </w:r>
          </w:p>
        </w:tc>
        <w:tc>
          <w:tcPr>
            <w:tcW w:w="254" w:type="pct"/>
            <w:shd w:val="clear" w:color="auto" w:fill="auto"/>
            <w:vAlign w:val="center"/>
          </w:tcPr>
          <w:p w14:paraId="203933F1" w14:textId="6C007185" w:rsidR="006A6838" w:rsidRPr="000B77B6" w:rsidRDefault="006A6838" w:rsidP="003F6404">
            <w:pPr>
              <w:jc w:val="center"/>
              <w:rPr>
                <w:rFonts w:ascii="Noto Sans Light" w:hAnsi="Noto Sans Light" w:cs="Noto Sans Light"/>
                <w:sz w:val="16"/>
                <w:szCs w:val="16"/>
              </w:rPr>
            </w:pPr>
          </w:p>
        </w:tc>
        <w:tc>
          <w:tcPr>
            <w:tcW w:w="2184" w:type="pct"/>
            <w:shd w:val="clear" w:color="auto" w:fill="auto"/>
          </w:tcPr>
          <w:p w14:paraId="4D8A7720" w14:textId="77777777" w:rsidR="006A6838" w:rsidRPr="000B77B6" w:rsidRDefault="006A6838" w:rsidP="003F6404">
            <w:pPr>
              <w:jc w:val="both"/>
              <w:rPr>
                <w:rFonts w:ascii="Noto Sans Light" w:hAnsi="Noto Sans Light" w:cs="Noto Sans Light"/>
                <w:sz w:val="16"/>
                <w:szCs w:val="16"/>
              </w:rPr>
            </w:pPr>
          </w:p>
        </w:tc>
      </w:tr>
      <w:tr w:rsidR="006A6838" w:rsidRPr="000B77B6" w14:paraId="0C687022" w14:textId="77777777" w:rsidTr="008519BC">
        <w:tc>
          <w:tcPr>
            <w:tcW w:w="246" w:type="pct"/>
            <w:shd w:val="clear" w:color="auto" w:fill="auto"/>
            <w:vAlign w:val="center"/>
          </w:tcPr>
          <w:p w14:paraId="3F712718" w14:textId="16D4552A" w:rsidR="006A6838" w:rsidRPr="000B77B6" w:rsidRDefault="00E62AEC" w:rsidP="003F6404">
            <w:pPr>
              <w:jc w:val="center"/>
              <w:rPr>
                <w:rFonts w:ascii="Noto Sans Light" w:hAnsi="Noto Sans Light" w:cs="Noto Sans Light"/>
                <w:sz w:val="16"/>
                <w:szCs w:val="16"/>
              </w:rPr>
            </w:pPr>
            <w:r>
              <w:rPr>
                <w:rFonts w:ascii="Noto Sans Light" w:hAnsi="Noto Sans Light" w:cs="Noto Sans Light"/>
                <w:sz w:val="16"/>
                <w:szCs w:val="16"/>
              </w:rPr>
              <w:t>16</w:t>
            </w:r>
          </w:p>
        </w:tc>
        <w:tc>
          <w:tcPr>
            <w:tcW w:w="2316" w:type="pct"/>
            <w:shd w:val="clear" w:color="auto" w:fill="auto"/>
          </w:tcPr>
          <w:p w14:paraId="72F58F18" w14:textId="0D34E962" w:rsidR="006A6838" w:rsidRPr="00FE6129" w:rsidRDefault="006A6838" w:rsidP="00560926">
            <w:pPr>
              <w:jc w:val="both"/>
              <w:rPr>
                <w:rFonts w:ascii="Noto Sans Light" w:hAnsi="Noto Sans Light" w:cs="Noto Sans Light"/>
                <w:sz w:val="16"/>
                <w:szCs w:val="16"/>
              </w:rPr>
            </w:pPr>
            <w:r w:rsidRPr="00CA1419">
              <w:rPr>
                <w:rFonts w:ascii="Noto Sans Light" w:hAnsi="Noto Sans Light" w:cs="Noto Sans Light"/>
                <w:sz w:val="16"/>
                <w:szCs w:val="16"/>
              </w:rPr>
              <w:t>Por la recepción en la Entidad de bienes inmuebles a la conclusión del contrato de comodato.</w:t>
            </w:r>
          </w:p>
        </w:tc>
        <w:tc>
          <w:tcPr>
            <w:tcW w:w="254" w:type="pct"/>
            <w:shd w:val="clear" w:color="auto" w:fill="auto"/>
            <w:vAlign w:val="center"/>
          </w:tcPr>
          <w:p w14:paraId="517F8195" w14:textId="680FD9E0" w:rsidR="006A6838" w:rsidRPr="000B77B6" w:rsidRDefault="006A6838" w:rsidP="003F6404">
            <w:pPr>
              <w:jc w:val="center"/>
              <w:rPr>
                <w:rFonts w:ascii="Noto Sans Light" w:hAnsi="Noto Sans Light" w:cs="Noto Sans Light"/>
                <w:sz w:val="16"/>
                <w:szCs w:val="16"/>
              </w:rPr>
            </w:pPr>
          </w:p>
        </w:tc>
        <w:tc>
          <w:tcPr>
            <w:tcW w:w="2184" w:type="pct"/>
            <w:shd w:val="clear" w:color="auto" w:fill="auto"/>
          </w:tcPr>
          <w:p w14:paraId="239B0055" w14:textId="77777777" w:rsidR="006A6838" w:rsidRPr="000B77B6" w:rsidRDefault="006A6838" w:rsidP="003F6404">
            <w:pPr>
              <w:jc w:val="both"/>
              <w:rPr>
                <w:rFonts w:ascii="Noto Sans Light" w:hAnsi="Noto Sans Light" w:cs="Noto Sans Light"/>
                <w:sz w:val="16"/>
                <w:szCs w:val="16"/>
              </w:rPr>
            </w:pPr>
          </w:p>
        </w:tc>
      </w:tr>
      <w:tr w:rsidR="006A6838" w:rsidRPr="000B77B6" w14:paraId="621EDB6F" w14:textId="77777777" w:rsidTr="008519BC">
        <w:tc>
          <w:tcPr>
            <w:tcW w:w="5000" w:type="pct"/>
            <w:gridSpan w:val="4"/>
            <w:shd w:val="clear" w:color="auto" w:fill="auto"/>
            <w:vAlign w:val="center"/>
          </w:tcPr>
          <w:p w14:paraId="16EC5F66" w14:textId="77777777" w:rsidR="008519BC" w:rsidRPr="000B77B6" w:rsidRDefault="008519BC" w:rsidP="008519BC">
            <w:pPr>
              <w:rPr>
                <w:rFonts w:ascii="Noto Sans Light" w:hAnsi="Noto Sans Light" w:cs="Noto Sans Light"/>
                <w:b/>
                <w:sz w:val="16"/>
                <w:szCs w:val="16"/>
              </w:rPr>
            </w:pPr>
            <w:r w:rsidRPr="000B77B6">
              <w:rPr>
                <w:rFonts w:ascii="Noto Sans Light" w:hAnsi="Noto Sans Light" w:cs="Noto Sans Light"/>
                <w:b/>
                <w:sz w:val="16"/>
                <w:szCs w:val="16"/>
              </w:rPr>
              <w:t>SU SALDO REPRESENTA:</w:t>
            </w:r>
          </w:p>
          <w:p w14:paraId="05147AD0" w14:textId="77777777" w:rsidR="008519BC" w:rsidRPr="000B77B6" w:rsidRDefault="008519BC" w:rsidP="008519BC">
            <w:pPr>
              <w:rPr>
                <w:rFonts w:ascii="Noto Sans Light" w:hAnsi="Noto Sans Light" w:cs="Noto Sans Light"/>
                <w:sz w:val="16"/>
                <w:szCs w:val="16"/>
              </w:rPr>
            </w:pPr>
            <w:r w:rsidRPr="000B77B6">
              <w:rPr>
                <w:rFonts w:ascii="Noto Sans Light" w:hAnsi="Noto Sans Light" w:cs="Noto Sans Light"/>
                <w:sz w:val="16"/>
                <w:szCs w:val="16"/>
              </w:rPr>
              <w:t>El monto de los bienes inmuebles, infraestructura y construcciones; así como los gastos derivados de actos de su adquisición, adjudicación, expropiación e indemnización y los que se</w:t>
            </w:r>
          </w:p>
          <w:p w14:paraId="6C06F62C" w14:textId="7DB83E39" w:rsidR="006A6838" w:rsidRPr="000B77B6" w:rsidRDefault="008519BC" w:rsidP="008519BC">
            <w:pPr>
              <w:rPr>
                <w:rFonts w:ascii="Noto Sans Light" w:hAnsi="Noto Sans Light" w:cs="Noto Sans Light"/>
                <w:sz w:val="16"/>
                <w:szCs w:val="16"/>
              </w:rPr>
            </w:pPr>
            <w:r w:rsidRPr="000B77B6">
              <w:rPr>
                <w:rFonts w:ascii="Noto Sans Light" w:hAnsi="Noto Sans Light" w:cs="Noto Sans Light"/>
                <w:sz w:val="16"/>
                <w:szCs w:val="16"/>
              </w:rPr>
              <w:t>generen por estudios de pre-inversión, no incluidos en las cuentas anteriores</w:t>
            </w:r>
          </w:p>
        </w:tc>
      </w:tr>
      <w:tr w:rsidR="008519BC" w:rsidRPr="000B77B6" w14:paraId="11837DB9" w14:textId="77777777" w:rsidTr="00F66447">
        <w:tc>
          <w:tcPr>
            <w:tcW w:w="5000" w:type="pct"/>
            <w:gridSpan w:val="4"/>
            <w:shd w:val="clear" w:color="auto" w:fill="auto"/>
          </w:tcPr>
          <w:p w14:paraId="3567D29E" w14:textId="77777777" w:rsidR="008519BC" w:rsidRDefault="008519BC" w:rsidP="008519BC">
            <w:pPr>
              <w:rPr>
                <w:rFonts w:ascii="Noto Sans Light" w:hAnsi="Noto Sans Light" w:cs="Noto Sans Light"/>
                <w:b/>
                <w:sz w:val="16"/>
                <w:szCs w:val="16"/>
              </w:rPr>
            </w:pPr>
            <w:r w:rsidRPr="007512F2">
              <w:rPr>
                <w:rFonts w:ascii="Noto Sans Light" w:hAnsi="Noto Sans Light" w:cs="Noto Sans Light"/>
                <w:b/>
                <w:sz w:val="16"/>
                <w:szCs w:val="16"/>
              </w:rPr>
              <w:t>OBSERVACIONES:</w:t>
            </w:r>
          </w:p>
          <w:p w14:paraId="5104BA7B" w14:textId="77777777" w:rsidR="009B23E3" w:rsidRDefault="009B23E3" w:rsidP="008519BC">
            <w:pPr>
              <w:rPr>
                <w:rFonts w:ascii="Noto Sans Light" w:hAnsi="Noto Sans Light" w:cs="Noto Sans Light"/>
                <w:b/>
                <w:sz w:val="16"/>
                <w:szCs w:val="16"/>
              </w:rPr>
            </w:pPr>
          </w:p>
          <w:p w14:paraId="01CC3114" w14:textId="41EA351F" w:rsidR="009B23E3" w:rsidRPr="000B77B6" w:rsidRDefault="009B23E3" w:rsidP="008519BC">
            <w:pPr>
              <w:rPr>
                <w:rFonts w:ascii="Noto Sans Light" w:hAnsi="Noto Sans Light" w:cs="Noto Sans Light"/>
                <w:b/>
                <w:sz w:val="16"/>
                <w:szCs w:val="16"/>
              </w:rPr>
            </w:pPr>
          </w:p>
        </w:tc>
      </w:tr>
    </w:tbl>
    <w:p w14:paraId="3A485655" w14:textId="2C83DB1A" w:rsidR="00996208" w:rsidRDefault="00996208" w:rsidP="00A7562B">
      <w:pPr>
        <w:rPr>
          <w:rFonts w:ascii="Noto Sans" w:hAnsi="Noto Sans" w:cs="Noto Sans"/>
          <w:b/>
          <w:color w:val="621333"/>
          <w:sz w:val="28"/>
          <w:szCs w:val="28"/>
        </w:rPr>
      </w:pPr>
    </w:p>
    <w:p w14:paraId="597951BB" w14:textId="209A0511" w:rsidR="008519BC" w:rsidRDefault="008519BC" w:rsidP="00A7562B">
      <w:pPr>
        <w:rPr>
          <w:rFonts w:ascii="Noto Sans" w:hAnsi="Noto Sans" w:cs="Noto Sans"/>
          <w:b/>
          <w:color w:val="621333"/>
          <w:sz w:val="28"/>
          <w:szCs w:val="28"/>
        </w:rPr>
      </w:pPr>
    </w:p>
    <w:p w14:paraId="4FC11299" w14:textId="03EA9973" w:rsidR="008519BC" w:rsidRDefault="008519BC" w:rsidP="00A7562B">
      <w:pPr>
        <w:rPr>
          <w:rFonts w:ascii="Noto Sans" w:hAnsi="Noto Sans" w:cs="Noto Sans"/>
          <w:b/>
          <w:color w:val="621333"/>
          <w:sz w:val="28"/>
          <w:szCs w:val="28"/>
        </w:rPr>
      </w:pPr>
    </w:p>
    <w:p w14:paraId="5A0D70FF" w14:textId="5056A183" w:rsidR="008519BC" w:rsidRDefault="008519BC" w:rsidP="00A7562B">
      <w:pPr>
        <w:rPr>
          <w:rFonts w:ascii="Noto Sans" w:hAnsi="Noto Sans" w:cs="Noto Sans"/>
          <w:b/>
          <w:color w:val="621333"/>
          <w:sz w:val="28"/>
          <w:szCs w:val="28"/>
        </w:rPr>
      </w:pPr>
    </w:p>
    <w:p w14:paraId="267F09F7" w14:textId="7EB3901D" w:rsidR="008519BC" w:rsidRDefault="008519BC" w:rsidP="00A7562B">
      <w:pPr>
        <w:rPr>
          <w:rFonts w:ascii="Noto Sans" w:hAnsi="Noto Sans" w:cs="Noto Sans"/>
          <w:b/>
          <w:color w:val="621333"/>
          <w:sz w:val="28"/>
          <w:szCs w:val="28"/>
        </w:rPr>
      </w:pPr>
    </w:p>
    <w:p w14:paraId="49ACA7FD" w14:textId="243E740D" w:rsidR="008519BC" w:rsidRDefault="008519BC" w:rsidP="00A7562B">
      <w:pPr>
        <w:rPr>
          <w:rFonts w:ascii="Noto Sans" w:hAnsi="Noto Sans" w:cs="Noto Sans"/>
          <w:b/>
          <w:color w:val="621333"/>
          <w:sz w:val="28"/>
          <w:szCs w:val="28"/>
        </w:rPr>
      </w:pPr>
    </w:p>
    <w:p w14:paraId="0AF6CC4D" w14:textId="2FA84192" w:rsidR="008519BC" w:rsidRPr="009B23E3" w:rsidRDefault="009B23E3" w:rsidP="00A7562B">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F355F1" w:rsidRPr="000B77B6" w14:paraId="467EFCB5" w14:textId="77777777" w:rsidTr="00D74491">
        <w:trPr>
          <w:jc w:val="center"/>
        </w:trPr>
        <w:tc>
          <w:tcPr>
            <w:tcW w:w="613" w:type="pct"/>
            <w:shd w:val="clear" w:color="auto" w:fill="auto"/>
          </w:tcPr>
          <w:p w14:paraId="11895D57"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NÚMERO</w:t>
            </w:r>
          </w:p>
        </w:tc>
        <w:tc>
          <w:tcPr>
            <w:tcW w:w="628" w:type="pct"/>
            <w:shd w:val="clear" w:color="auto" w:fill="auto"/>
          </w:tcPr>
          <w:p w14:paraId="5DCE85EE"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GENERO</w:t>
            </w:r>
          </w:p>
        </w:tc>
        <w:tc>
          <w:tcPr>
            <w:tcW w:w="881" w:type="pct"/>
            <w:shd w:val="clear" w:color="auto" w:fill="auto"/>
          </w:tcPr>
          <w:p w14:paraId="56F4E58F"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GRUPO</w:t>
            </w:r>
          </w:p>
        </w:tc>
        <w:tc>
          <w:tcPr>
            <w:tcW w:w="1289" w:type="pct"/>
            <w:shd w:val="clear" w:color="auto" w:fill="auto"/>
          </w:tcPr>
          <w:p w14:paraId="0C178096"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RUBRO</w:t>
            </w:r>
          </w:p>
        </w:tc>
        <w:tc>
          <w:tcPr>
            <w:tcW w:w="856" w:type="pct"/>
            <w:shd w:val="clear" w:color="auto" w:fill="auto"/>
          </w:tcPr>
          <w:p w14:paraId="7CACA19A"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CUENTA</w:t>
            </w:r>
          </w:p>
        </w:tc>
        <w:tc>
          <w:tcPr>
            <w:tcW w:w="732" w:type="pct"/>
            <w:shd w:val="clear" w:color="auto" w:fill="auto"/>
          </w:tcPr>
          <w:p w14:paraId="05C08A1C"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NATURALEZA</w:t>
            </w:r>
          </w:p>
        </w:tc>
      </w:tr>
      <w:tr w:rsidR="00F355F1" w:rsidRPr="000B77B6" w14:paraId="6FC76953" w14:textId="77777777" w:rsidTr="00D74491">
        <w:trPr>
          <w:jc w:val="center"/>
        </w:trPr>
        <w:tc>
          <w:tcPr>
            <w:tcW w:w="613" w:type="pct"/>
            <w:shd w:val="clear" w:color="auto" w:fill="auto"/>
            <w:vAlign w:val="center"/>
          </w:tcPr>
          <w:p w14:paraId="10B18FDC" w14:textId="5DE060DF" w:rsidR="00F355F1" w:rsidRPr="000B77B6" w:rsidRDefault="00996208" w:rsidP="00F22B30">
            <w:pPr>
              <w:pStyle w:val="Encabezado"/>
              <w:jc w:val="center"/>
              <w:rPr>
                <w:rFonts w:ascii="Noto Sans Light" w:hAnsi="Noto Sans Light" w:cs="Noto Sans Light"/>
                <w:b/>
                <w:spacing w:val="20"/>
                <w:sz w:val="20"/>
              </w:rPr>
            </w:pPr>
            <w:r w:rsidRPr="00996208">
              <w:rPr>
                <w:rFonts w:ascii="Noto Sans Light" w:hAnsi="Noto Sans Light" w:cs="Noto Sans Light"/>
                <w:b/>
                <w:spacing w:val="20"/>
                <w:sz w:val="20"/>
              </w:rPr>
              <w:t>1.2.4.1</w:t>
            </w:r>
          </w:p>
        </w:tc>
        <w:tc>
          <w:tcPr>
            <w:tcW w:w="628" w:type="pct"/>
            <w:shd w:val="clear" w:color="auto" w:fill="auto"/>
            <w:vAlign w:val="center"/>
          </w:tcPr>
          <w:p w14:paraId="06E8B82D"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w:t>
            </w:r>
          </w:p>
        </w:tc>
        <w:tc>
          <w:tcPr>
            <w:tcW w:w="881" w:type="pct"/>
            <w:shd w:val="clear" w:color="auto" w:fill="auto"/>
            <w:vAlign w:val="center"/>
          </w:tcPr>
          <w:p w14:paraId="28EE543D"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16"/>
              </w:rPr>
              <w:t>ACTIVO NO CIRCULANTE</w:t>
            </w:r>
          </w:p>
        </w:tc>
        <w:tc>
          <w:tcPr>
            <w:tcW w:w="1289" w:type="pct"/>
            <w:shd w:val="clear" w:color="auto" w:fill="auto"/>
            <w:vAlign w:val="center"/>
          </w:tcPr>
          <w:p w14:paraId="5A228359" w14:textId="77777777" w:rsidR="00F355F1" w:rsidRPr="000B77B6" w:rsidRDefault="00F355F1" w:rsidP="00D74491">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20"/>
              </w:rPr>
              <w:t>BIENES MUEBLES</w:t>
            </w:r>
          </w:p>
        </w:tc>
        <w:tc>
          <w:tcPr>
            <w:tcW w:w="856" w:type="pct"/>
            <w:shd w:val="clear" w:color="auto" w:fill="auto"/>
            <w:vAlign w:val="center"/>
          </w:tcPr>
          <w:p w14:paraId="7915C957" w14:textId="77777777" w:rsidR="00F355F1" w:rsidRPr="000B77B6" w:rsidRDefault="00F355F1" w:rsidP="00F355F1">
            <w:pPr>
              <w:pStyle w:val="Encabezado"/>
              <w:jc w:val="center"/>
              <w:rPr>
                <w:rFonts w:ascii="Noto Sans Light" w:hAnsi="Noto Sans Light" w:cs="Noto Sans Light"/>
                <w:b/>
                <w:spacing w:val="20"/>
                <w:sz w:val="16"/>
              </w:rPr>
            </w:pPr>
            <w:r w:rsidRPr="000B77B6">
              <w:rPr>
                <w:rFonts w:ascii="Noto Sans Light" w:hAnsi="Noto Sans Light" w:cs="Noto Sans Light"/>
                <w:b/>
                <w:spacing w:val="20"/>
                <w:sz w:val="16"/>
              </w:rPr>
              <w:t>MOBILIARIO Y EQUIPO DE ADMINISTRACIÓN</w:t>
            </w:r>
          </w:p>
        </w:tc>
        <w:tc>
          <w:tcPr>
            <w:tcW w:w="732" w:type="pct"/>
            <w:shd w:val="clear" w:color="auto" w:fill="auto"/>
            <w:vAlign w:val="center"/>
          </w:tcPr>
          <w:p w14:paraId="53DA10E8"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DEUDORA</w:t>
            </w:r>
          </w:p>
        </w:tc>
      </w:tr>
    </w:tbl>
    <w:p w14:paraId="50207536" w14:textId="77777777" w:rsidR="00F355F1" w:rsidRPr="000B77B6" w:rsidRDefault="00F355F1" w:rsidP="00F355F1">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6639"/>
        <w:gridCol w:w="728"/>
        <w:gridCol w:w="6260"/>
      </w:tblGrid>
      <w:tr w:rsidR="00F355F1" w:rsidRPr="000B77B6" w14:paraId="51F29E20" w14:textId="77777777" w:rsidTr="008519BC">
        <w:trPr>
          <w:tblHeader/>
        </w:trPr>
        <w:tc>
          <w:tcPr>
            <w:tcW w:w="246" w:type="pct"/>
            <w:shd w:val="clear" w:color="auto" w:fill="D9D9D9"/>
            <w:vAlign w:val="center"/>
          </w:tcPr>
          <w:p w14:paraId="083D6D5D" w14:textId="77777777" w:rsidR="00F355F1" w:rsidRPr="000B77B6" w:rsidRDefault="00F355F1" w:rsidP="00D74491">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316" w:type="pct"/>
            <w:shd w:val="clear" w:color="auto" w:fill="D9D9D9"/>
            <w:vAlign w:val="center"/>
          </w:tcPr>
          <w:p w14:paraId="37994CF9" w14:textId="77777777" w:rsidR="00F355F1" w:rsidRPr="000B77B6" w:rsidRDefault="00F355F1" w:rsidP="00D74491">
            <w:pPr>
              <w:spacing w:after="120"/>
              <w:ind w:right="567"/>
              <w:jc w:val="center"/>
              <w:rPr>
                <w:rFonts w:ascii="Noto Sans Light" w:hAnsi="Noto Sans Light" w:cs="Noto Sans Light"/>
                <w:b/>
                <w:spacing w:val="20"/>
                <w:sz w:val="16"/>
              </w:rPr>
            </w:pPr>
            <w:r w:rsidRPr="000B77B6">
              <w:rPr>
                <w:rFonts w:ascii="Noto Sans Light" w:hAnsi="Noto Sans Light" w:cs="Noto Sans Light"/>
                <w:b/>
                <w:spacing w:val="20"/>
                <w:sz w:val="16"/>
              </w:rPr>
              <w:t>CARGO</w:t>
            </w:r>
          </w:p>
        </w:tc>
        <w:tc>
          <w:tcPr>
            <w:tcW w:w="254" w:type="pct"/>
            <w:shd w:val="clear" w:color="auto" w:fill="D9D9D9"/>
            <w:vAlign w:val="center"/>
          </w:tcPr>
          <w:p w14:paraId="0F2AAB2D" w14:textId="77777777" w:rsidR="00F355F1" w:rsidRPr="000B77B6" w:rsidRDefault="00F355F1" w:rsidP="00D74491">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184" w:type="pct"/>
            <w:shd w:val="clear" w:color="auto" w:fill="D9D9D9"/>
            <w:vAlign w:val="center"/>
          </w:tcPr>
          <w:p w14:paraId="72F59218" w14:textId="77777777" w:rsidR="00F355F1" w:rsidRPr="000B77B6" w:rsidRDefault="00F355F1" w:rsidP="00D74491">
            <w:pPr>
              <w:spacing w:after="120"/>
              <w:ind w:right="34"/>
              <w:jc w:val="center"/>
              <w:rPr>
                <w:rFonts w:ascii="Noto Sans Light" w:hAnsi="Noto Sans Light" w:cs="Noto Sans Light"/>
                <w:b/>
                <w:spacing w:val="20"/>
                <w:sz w:val="16"/>
              </w:rPr>
            </w:pPr>
            <w:r w:rsidRPr="000B77B6">
              <w:rPr>
                <w:rFonts w:ascii="Noto Sans Light" w:hAnsi="Noto Sans Light" w:cs="Noto Sans Light"/>
                <w:b/>
                <w:spacing w:val="20"/>
                <w:sz w:val="16"/>
              </w:rPr>
              <w:t>ABONO</w:t>
            </w:r>
          </w:p>
        </w:tc>
      </w:tr>
      <w:tr w:rsidR="006A6838" w:rsidRPr="000B77B6" w14:paraId="001A36DA" w14:textId="77777777" w:rsidTr="008519BC">
        <w:tc>
          <w:tcPr>
            <w:tcW w:w="246" w:type="pct"/>
            <w:shd w:val="clear" w:color="auto" w:fill="auto"/>
            <w:vAlign w:val="center"/>
          </w:tcPr>
          <w:p w14:paraId="63A911C2" w14:textId="77777777" w:rsidR="006A6838" w:rsidRPr="000B77B6" w:rsidRDefault="006A6838" w:rsidP="00D74491">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316" w:type="pct"/>
            <w:shd w:val="clear" w:color="auto" w:fill="auto"/>
          </w:tcPr>
          <w:p w14:paraId="681B1B09" w14:textId="77777777" w:rsidR="006A6838" w:rsidRPr="000B77B6" w:rsidRDefault="006A6838" w:rsidP="00D74491">
            <w:pPr>
              <w:jc w:val="both"/>
              <w:rPr>
                <w:rFonts w:ascii="Noto Sans Light" w:hAnsi="Noto Sans Light" w:cs="Noto Sans Light"/>
                <w:sz w:val="16"/>
                <w:szCs w:val="16"/>
              </w:rPr>
            </w:pPr>
            <w:r w:rsidRPr="000B77B6">
              <w:rPr>
                <w:rFonts w:ascii="Noto Sans Light" w:hAnsi="Noto Sans Light" w:cs="Noto Sans Light"/>
                <w:sz w:val="16"/>
                <w:szCs w:val="16"/>
              </w:rPr>
              <w:t>Por la apertura de libros por el traspaso de saldos de las cuentas del ejercicio inmediato anterior.</w:t>
            </w:r>
          </w:p>
        </w:tc>
        <w:tc>
          <w:tcPr>
            <w:tcW w:w="254" w:type="pct"/>
            <w:shd w:val="clear" w:color="auto" w:fill="auto"/>
            <w:vAlign w:val="center"/>
          </w:tcPr>
          <w:p w14:paraId="72E9271F" w14:textId="77777777" w:rsidR="006A6838" w:rsidRPr="000B77B6" w:rsidRDefault="006A6838" w:rsidP="00D74491">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184" w:type="pct"/>
            <w:shd w:val="clear" w:color="auto" w:fill="auto"/>
          </w:tcPr>
          <w:p w14:paraId="758EBDF4" w14:textId="3EF087CB" w:rsidR="006A6838" w:rsidRPr="00FE6CE4" w:rsidRDefault="006A6838" w:rsidP="00D74491">
            <w:pPr>
              <w:jc w:val="both"/>
              <w:rPr>
                <w:rFonts w:ascii="Noto Sans Light" w:hAnsi="Noto Sans Light" w:cs="Noto Sans Light"/>
                <w:sz w:val="16"/>
                <w:szCs w:val="16"/>
              </w:rPr>
            </w:pPr>
            <w:r w:rsidRPr="00FE6CE4">
              <w:rPr>
                <w:rFonts w:ascii="Noto Sans Light" w:hAnsi="Noto Sans Light" w:cs="Noto Sans Light"/>
                <w:sz w:val="16"/>
                <w:szCs w:val="16"/>
              </w:rPr>
              <w:t>Por la cancelación al cierre del ejercicio por adquisición de bienes muebles, del cual no se expidió la Cuenta por Liquidar Certificada, o no se pagó por la TESOFE</w:t>
            </w:r>
          </w:p>
        </w:tc>
      </w:tr>
      <w:tr w:rsidR="006A6838" w:rsidRPr="000B77B6" w14:paraId="3E9CEEC6" w14:textId="77777777" w:rsidTr="008519BC">
        <w:tc>
          <w:tcPr>
            <w:tcW w:w="246" w:type="pct"/>
            <w:shd w:val="clear" w:color="auto" w:fill="auto"/>
            <w:vAlign w:val="center"/>
          </w:tcPr>
          <w:p w14:paraId="08B6EA64" w14:textId="77777777" w:rsidR="006A6838" w:rsidRPr="00FE6CE4" w:rsidRDefault="006A6838" w:rsidP="00D74491">
            <w:pPr>
              <w:jc w:val="center"/>
              <w:rPr>
                <w:rFonts w:ascii="Noto Sans Light" w:hAnsi="Noto Sans Light" w:cs="Noto Sans Light"/>
                <w:sz w:val="16"/>
                <w:szCs w:val="16"/>
              </w:rPr>
            </w:pPr>
            <w:r w:rsidRPr="00FE6CE4">
              <w:rPr>
                <w:rFonts w:ascii="Noto Sans Light" w:hAnsi="Noto Sans Light" w:cs="Noto Sans Light"/>
                <w:sz w:val="16"/>
                <w:szCs w:val="16"/>
              </w:rPr>
              <w:t>2</w:t>
            </w:r>
          </w:p>
        </w:tc>
        <w:tc>
          <w:tcPr>
            <w:tcW w:w="2316" w:type="pct"/>
            <w:shd w:val="clear" w:color="auto" w:fill="auto"/>
          </w:tcPr>
          <w:p w14:paraId="6C4AC3B6" w14:textId="0C511AEE" w:rsidR="006A6838" w:rsidRPr="00FE6CE4" w:rsidRDefault="006A6838" w:rsidP="00D74491">
            <w:pPr>
              <w:jc w:val="both"/>
              <w:rPr>
                <w:rFonts w:ascii="Noto Sans Light" w:hAnsi="Noto Sans Light" w:cs="Noto Sans Light"/>
                <w:sz w:val="16"/>
                <w:szCs w:val="16"/>
              </w:rPr>
            </w:pPr>
            <w:r w:rsidRPr="00FE6CE4">
              <w:rPr>
                <w:rFonts w:ascii="Noto Sans Light" w:hAnsi="Noto Sans Light" w:cs="Noto Sans Light"/>
                <w:sz w:val="16"/>
                <w:szCs w:val="16"/>
              </w:rPr>
              <w:t>Por el devengado por adquisición de bienes muebles.</w:t>
            </w:r>
          </w:p>
        </w:tc>
        <w:tc>
          <w:tcPr>
            <w:tcW w:w="254" w:type="pct"/>
            <w:shd w:val="clear" w:color="auto" w:fill="auto"/>
            <w:vAlign w:val="center"/>
          </w:tcPr>
          <w:p w14:paraId="0B430CFB" w14:textId="77777777" w:rsidR="006A6838" w:rsidRPr="000B77B6" w:rsidRDefault="006A6838" w:rsidP="00D74491">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184" w:type="pct"/>
            <w:shd w:val="clear" w:color="auto" w:fill="auto"/>
          </w:tcPr>
          <w:p w14:paraId="2655A4B8" w14:textId="1A9BFED3" w:rsidR="006A6838" w:rsidRPr="00FE6CE4" w:rsidRDefault="006A6838" w:rsidP="00D74491">
            <w:pPr>
              <w:jc w:val="both"/>
              <w:rPr>
                <w:rFonts w:ascii="Noto Sans Light" w:hAnsi="Noto Sans Light" w:cs="Noto Sans Light"/>
                <w:sz w:val="16"/>
                <w:szCs w:val="16"/>
              </w:rPr>
            </w:pPr>
            <w:r w:rsidRPr="00FE6CE4">
              <w:rPr>
                <w:rFonts w:ascii="Noto Sans Light" w:hAnsi="Noto Sans Light" w:cs="Noto Sans Light"/>
                <w:sz w:val="16"/>
                <w:szCs w:val="16"/>
              </w:rPr>
              <w:t>Por el reconocimiento de la reclasificación contable como un gasto de los bienes cuyo costo unitario de adquisición es menor a 70 veces el valor diario de la Unidad de Medida y Actualización (UMA).</w:t>
            </w:r>
          </w:p>
        </w:tc>
      </w:tr>
      <w:tr w:rsidR="006A6838" w:rsidRPr="000B77B6" w14:paraId="6FAFA460" w14:textId="77777777" w:rsidTr="008519BC">
        <w:tc>
          <w:tcPr>
            <w:tcW w:w="246" w:type="pct"/>
            <w:shd w:val="clear" w:color="auto" w:fill="auto"/>
            <w:vAlign w:val="center"/>
          </w:tcPr>
          <w:p w14:paraId="25810A28" w14:textId="77777777" w:rsidR="006A6838" w:rsidRPr="000B77B6" w:rsidRDefault="006A6838" w:rsidP="00D74491">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2316" w:type="pct"/>
            <w:shd w:val="clear" w:color="auto" w:fill="auto"/>
          </w:tcPr>
          <w:p w14:paraId="626F6D68" w14:textId="6352B874" w:rsidR="006A6838" w:rsidRPr="000B77B6" w:rsidRDefault="006A6838" w:rsidP="00831537">
            <w:pPr>
              <w:jc w:val="both"/>
              <w:rPr>
                <w:rFonts w:ascii="Noto Sans Light" w:hAnsi="Noto Sans Light" w:cs="Noto Sans Light"/>
                <w:sz w:val="16"/>
                <w:szCs w:val="16"/>
              </w:rPr>
            </w:pPr>
            <w:r w:rsidRPr="000B77B6">
              <w:rPr>
                <w:rFonts w:ascii="Noto Sans Light" w:hAnsi="Noto Sans Light" w:cs="Noto Sans Light"/>
                <w:sz w:val="16"/>
                <w:szCs w:val="16"/>
              </w:rPr>
              <w:t>Por la aplicación del anticipo para la adquisición de activos biológicos y muebles</w:t>
            </w:r>
            <w:r w:rsidR="00831537">
              <w:rPr>
                <w:rFonts w:ascii="Noto Sans Light" w:hAnsi="Noto Sans Light" w:cs="Noto Sans Light"/>
                <w:sz w:val="16"/>
                <w:szCs w:val="16"/>
              </w:rPr>
              <w:t>.</w:t>
            </w:r>
          </w:p>
        </w:tc>
        <w:tc>
          <w:tcPr>
            <w:tcW w:w="254" w:type="pct"/>
            <w:shd w:val="clear" w:color="auto" w:fill="auto"/>
            <w:vAlign w:val="center"/>
          </w:tcPr>
          <w:p w14:paraId="67C5168E" w14:textId="77777777" w:rsidR="006A6838" w:rsidRPr="000B77B6" w:rsidRDefault="006A6838" w:rsidP="00D74491">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2184" w:type="pct"/>
            <w:shd w:val="clear" w:color="auto" w:fill="auto"/>
          </w:tcPr>
          <w:p w14:paraId="0EFF3562" w14:textId="23D00831" w:rsidR="006A6838" w:rsidRPr="000B77B6" w:rsidRDefault="006A6838" w:rsidP="00D74491">
            <w:pPr>
              <w:jc w:val="both"/>
              <w:rPr>
                <w:rFonts w:ascii="Noto Sans Light" w:hAnsi="Noto Sans Light" w:cs="Noto Sans Light"/>
                <w:sz w:val="16"/>
                <w:szCs w:val="16"/>
              </w:rPr>
            </w:pPr>
            <w:r w:rsidRPr="000B77B6">
              <w:rPr>
                <w:rFonts w:ascii="Noto Sans Light" w:hAnsi="Noto Sans Light" w:cs="Noto Sans Light"/>
                <w:sz w:val="16"/>
                <w:szCs w:val="16"/>
              </w:rPr>
              <w:t>Por la entrega a terceros de bienes inmuebles o muebles donados por la Entidad.</w:t>
            </w:r>
          </w:p>
        </w:tc>
      </w:tr>
      <w:tr w:rsidR="006A6838" w:rsidRPr="000B77B6" w14:paraId="013F37A1" w14:textId="77777777" w:rsidTr="008519BC">
        <w:tc>
          <w:tcPr>
            <w:tcW w:w="246" w:type="pct"/>
            <w:shd w:val="clear" w:color="auto" w:fill="auto"/>
            <w:vAlign w:val="center"/>
          </w:tcPr>
          <w:p w14:paraId="4041E46C" w14:textId="77777777" w:rsidR="006A6838" w:rsidRPr="000B77B6" w:rsidRDefault="006A6838" w:rsidP="00D74491">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2316" w:type="pct"/>
            <w:shd w:val="clear" w:color="auto" w:fill="auto"/>
          </w:tcPr>
          <w:p w14:paraId="3AE4CC4A" w14:textId="7EFD362C" w:rsidR="006A6838" w:rsidRPr="000B77B6" w:rsidRDefault="006A6838" w:rsidP="00831537">
            <w:pPr>
              <w:jc w:val="both"/>
              <w:rPr>
                <w:rFonts w:ascii="Noto Sans Light" w:hAnsi="Noto Sans Light" w:cs="Noto Sans Light"/>
                <w:sz w:val="16"/>
                <w:szCs w:val="16"/>
              </w:rPr>
            </w:pPr>
            <w:r w:rsidRPr="000B77B6">
              <w:rPr>
                <w:rFonts w:ascii="Noto Sans Light" w:hAnsi="Noto Sans Light" w:cs="Noto Sans Light"/>
                <w:sz w:val="16"/>
                <w:szCs w:val="16"/>
              </w:rPr>
              <w:t xml:space="preserve">Por el devengado para la adquisición de bienes </w:t>
            </w:r>
            <w:r w:rsidR="00831537">
              <w:rPr>
                <w:rFonts w:ascii="Noto Sans Light" w:hAnsi="Noto Sans Light" w:cs="Noto Sans Light"/>
                <w:sz w:val="16"/>
                <w:szCs w:val="16"/>
              </w:rPr>
              <w:t>m</w:t>
            </w:r>
            <w:r w:rsidRPr="000B77B6">
              <w:rPr>
                <w:rFonts w:ascii="Noto Sans Light" w:hAnsi="Noto Sans Light" w:cs="Noto Sans Light"/>
                <w:sz w:val="16"/>
                <w:szCs w:val="16"/>
              </w:rPr>
              <w:t>uebles o activos biológicos. Incluye IVA</w:t>
            </w:r>
          </w:p>
        </w:tc>
        <w:tc>
          <w:tcPr>
            <w:tcW w:w="254" w:type="pct"/>
            <w:shd w:val="clear" w:color="auto" w:fill="auto"/>
            <w:vAlign w:val="center"/>
          </w:tcPr>
          <w:p w14:paraId="767E108A" w14:textId="77777777" w:rsidR="006A6838" w:rsidRPr="000B77B6" w:rsidRDefault="006A6838" w:rsidP="00D74491">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2184" w:type="pct"/>
            <w:shd w:val="clear" w:color="auto" w:fill="auto"/>
          </w:tcPr>
          <w:p w14:paraId="5D4D8048" w14:textId="1898ACF3" w:rsidR="006A6838" w:rsidRPr="000B77B6" w:rsidRDefault="006A6838" w:rsidP="00D74491">
            <w:pPr>
              <w:jc w:val="both"/>
              <w:rPr>
                <w:rFonts w:ascii="Noto Sans Light" w:hAnsi="Noto Sans Light" w:cs="Noto Sans Light"/>
                <w:sz w:val="16"/>
                <w:szCs w:val="16"/>
              </w:rPr>
            </w:pPr>
            <w:r w:rsidRPr="000B77B6">
              <w:rPr>
                <w:rFonts w:ascii="Noto Sans Light" w:hAnsi="Noto Sans Light" w:cs="Noto Sans Light"/>
                <w:sz w:val="16"/>
                <w:szCs w:val="16"/>
              </w:rPr>
              <w:t xml:space="preserve">Por la baja de bienes </w:t>
            </w:r>
            <w:proofErr w:type="spellStart"/>
            <w:r w:rsidRPr="000B77B6">
              <w:rPr>
                <w:rFonts w:ascii="Noto Sans Light" w:hAnsi="Noto Sans Light" w:cs="Noto Sans Light"/>
                <w:sz w:val="16"/>
                <w:szCs w:val="16"/>
              </w:rPr>
              <w:t>inventariables</w:t>
            </w:r>
            <w:proofErr w:type="spellEnd"/>
            <w:r w:rsidRPr="000B77B6">
              <w:rPr>
                <w:rFonts w:ascii="Noto Sans Light" w:hAnsi="Noto Sans Light" w:cs="Noto Sans Light"/>
                <w:sz w:val="16"/>
                <w:szCs w:val="16"/>
              </w:rPr>
              <w:t xml:space="preserve"> derivada de pérdida, obsolescencia, deterioro, siniestro, o fallecimiento de activos biológicos</w:t>
            </w:r>
          </w:p>
        </w:tc>
      </w:tr>
      <w:tr w:rsidR="006A6838" w:rsidRPr="000B77B6" w14:paraId="76DC229E" w14:textId="77777777" w:rsidTr="008519BC">
        <w:tc>
          <w:tcPr>
            <w:tcW w:w="246" w:type="pct"/>
            <w:shd w:val="clear" w:color="auto" w:fill="auto"/>
            <w:vAlign w:val="center"/>
          </w:tcPr>
          <w:p w14:paraId="7145DD6C" w14:textId="77777777" w:rsidR="006A6838" w:rsidRPr="000B77B6" w:rsidRDefault="006A6838" w:rsidP="00D74491">
            <w:pPr>
              <w:jc w:val="center"/>
              <w:rPr>
                <w:rFonts w:ascii="Noto Sans Light" w:hAnsi="Noto Sans Light" w:cs="Noto Sans Light"/>
                <w:sz w:val="16"/>
                <w:szCs w:val="16"/>
              </w:rPr>
            </w:pPr>
            <w:r w:rsidRPr="000B77B6">
              <w:rPr>
                <w:rFonts w:ascii="Noto Sans Light" w:hAnsi="Noto Sans Light" w:cs="Noto Sans Light"/>
                <w:sz w:val="16"/>
                <w:szCs w:val="16"/>
              </w:rPr>
              <w:t>5</w:t>
            </w:r>
          </w:p>
        </w:tc>
        <w:tc>
          <w:tcPr>
            <w:tcW w:w="2316" w:type="pct"/>
            <w:shd w:val="clear" w:color="auto" w:fill="auto"/>
          </w:tcPr>
          <w:p w14:paraId="204C7272" w14:textId="6D5CC1EE" w:rsidR="006A6838" w:rsidRPr="000B77B6" w:rsidRDefault="006A6838" w:rsidP="00831537">
            <w:pPr>
              <w:jc w:val="both"/>
              <w:rPr>
                <w:rFonts w:ascii="Noto Sans Light" w:hAnsi="Noto Sans Light" w:cs="Noto Sans Light"/>
                <w:sz w:val="16"/>
                <w:szCs w:val="16"/>
              </w:rPr>
            </w:pPr>
            <w:r w:rsidRPr="000B77B6">
              <w:rPr>
                <w:rFonts w:ascii="Noto Sans Light" w:hAnsi="Noto Sans Light" w:cs="Noto Sans Light"/>
                <w:sz w:val="16"/>
                <w:szCs w:val="16"/>
              </w:rPr>
              <w:t xml:space="preserve">Por las donaciones de bienes muebles o activos biológicos </w:t>
            </w:r>
            <w:proofErr w:type="spellStart"/>
            <w:r w:rsidRPr="000B77B6">
              <w:rPr>
                <w:rFonts w:ascii="Noto Sans Light" w:hAnsi="Noto Sans Light" w:cs="Noto Sans Light"/>
                <w:sz w:val="16"/>
                <w:szCs w:val="16"/>
              </w:rPr>
              <w:t>inventariables</w:t>
            </w:r>
            <w:proofErr w:type="spellEnd"/>
            <w:r w:rsidRPr="000B77B6">
              <w:rPr>
                <w:rFonts w:ascii="Noto Sans Light" w:hAnsi="Noto Sans Light" w:cs="Noto Sans Light"/>
                <w:sz w:val="16"/>
                <w:szCs w:val="16"/>
              </w:rPr>
              <w:t>, recibidas por la Entidad provenientes de tercero</w:t>
            </w:r>
          </w:p>
        </w:tc>
        <w:tc>
          <w:tcPr>
            <w:tcW w:w="254" w:type="pct"/>
            <w:shd w:val="clear" w:color="auto" w:fill="auto"/>
            <w:vAlign w:val="center"/>
          </w:tcPr>
          <w:p w14:paraId="2FCF4852" w14:textId="77777777" w:rsidR="006A6838" w:rsidRPr="000B77B6" w:rsidRDefault="006A6838" w:rsidP="00D74491">
            <w:pPr>
              <w:jc w:val="center"/>
              <w:rPr>
                <w:rFonts w:ascii="Noto Sans Light" w:hAnsi="Noto Sans Light" w:cs="Noto Sans Light"/>
                <w:sz w:val="16"/>
                <w:szCs w:val="16"/>
              </w:rPr>
            </w:pPr>
            <w:r w:rsidRPr="000B77B6">
              <w:rPr>
                <w:rFonts w:ascii="Noto Sans Light" w:hAnsi="Noto Sans Light" w:cs="Noto Sans Light"/>
                <w:sz w:val="16"/>
                <w:szCs w:val="16"/>
              </w:rPr>
              <w:t>5</w:t>
            </w:r>
          </w:p>
        </w:tc>
        <w:tc>
          <w:tcPr>
            <w:tcW w:w="2184" w:type="pct"/>
            <w:shd w:val="clear" w:color="auto" w:fill="auto"/>
          </w:tcPr>
          <w:p w14:paraId="3E164183" w14:textId="21BFCC10" w:rsidR="006A6838" w:rsidRPr="000B77B6" w:rsidRDefault="006A6838" w:rsidP="00D74491">
            <w:pPr>
              <w:jc w:val="both"/>
              <w:rPr>
                <w:rFonts w:ascii="Noto Sans Light" w:hAnsi="Noto Sans Light" w:cs="Noto Sans Light"/>
                <w:sz w:val="16"/>
                <w:szCs w:val="16"/>
              </w:rPr>
            </w:pPr>
            <w:r w:rsidRPr="000B77B6">
              <w:rPr>
                <w:rFonts w:ascii="Noto Sans Light" w:hAnsi="Noto Sans Light" w:cs="Noto Sans Light"/>
                <w:sz w:val="16"/>
                <w:szCs w:val="16"/>
              </w:rPr>
              <w:t>Por la baja del valor de los bienes muebles derivado de la aplicación de un avalúo.</w:t>
            </w:r>
          </w:p>
        </w:tc>
      </w:tr>
      <w:tr w:rsidR="006A6838" w:rsidRPr="000B77B6" w14:paraId="7D05F069" w14:textId="77777777" w:rsidTr="008519BC">
        <w:tc>
          <w:tcPr>
            <w:tcW w:w="246" w:type="pct"/>
            <w:shd w:val="clear" w:color="auto" w:fill="auto"/>
            <w:vAlign w:val="center"/>
          </w:tcPr>
          <w:p w14:paraId="7628F40B" w14:textId="77777777" w:rsidR="006A6838" w:rsidRPr="000B77B6" w:rsidRDefault="006A6838" w:rsidP="00D74491">
            <w:pPr>
              <w:jc w:val="center"/>
              <w:rPr>
                <w:rFonts w:ascii="Noto Sans Light" w:hAnsi="Noto Sans Light" w:cs="Noto Sans Light"/>
                <w:sz w:val="16"/>
                <w:szCs w:val="16"/>
              </w:rPr>
            </w:pPr>
            <w:r w:rsidRPr="000B77B6">
              <w:rPr>
                <w:rFonts w:ascii="Noto Sans Light" w:hAnsi="Noto Sans Light" w:cs="Noto Sans Light"/>
                <w:sz w:val="16"/>
                <w:szCs w:val="16"/>
              </w:rPr>
              <w:t>6</w:t>
            </w:r>
          </w:p>
        </w:tc>
        <w:tc>
          <w:tcPr>
            <w:tcW w:w="2316" w:type="pct"/>
            <w:shd w:val="clear" w:color="auto" w:fill="auto"/>
          </w:tcPr>
          <w:p w14:paraId="1C273286" w14:textId="77777777" w:rsidR="006A6838" w:rsidRPr="000B77B6" w:rsidRDefault="006A6838" w:rsidP="00DA7A33">
            <w:pPr>
              <w:jc w:val="both"/>
              <w:rPr>
                <w:rFonts w:ascii="Noto Sans Light" w:hAnsi="Noto Sans Light" w:cs="Noto Sans Light"/>
                <w:sz w:val="16"/>
                <w:szCs w:val="16"/>
              </w:rPr>
            </w:pPr>
            <w:r w:rsidRPr="000B77B6">
              <w:rPr>
                <w:rFonts w:ascii="Noto Sans Light" w:hAnsi="Noto Sans Light" w:cs="Noto Sans Light"/>
                <w:sz w:val="16"/>
                <w:szCs w:val="16"/>
              </w:rPr>
              <w:t>Por los servicios de reconstrucciones, adaptaciones o mejoras de bienes muebles.</w:t>
            </w:r>
            <w:r w:rsidRPr="000B77B6">
              <w:rPr>
                <w:rFonts w:ascii="Noto Sans Light" w:hAnsi="Noto Sans Light" w:cs="Noto Sans Light"/>
                <w:sz w:val="16"/>
                <w:szCs w:val="16"/>
                <w:vertAlign w:val="superscript"/>
              </w:rPr>
              <w:t>)</w:t>
            </w:r>
          </w:p>
        </w:tc>
        <w:tc>
          <w:tcPr>
            <w:tcW w:w="254" w:type="pct"/>
            <w:shd w:val="clear" w:color="auto" w:fill="auto"/>
            <w:vAlign w:val="center"/>
          </w:tcPr>
          <w:p w14:paraId="26CA0125" w14:textId="77777777" w:rsidR="006A6838" w:rsidRPr="000B77B6" w:rsidRDefault="006A6838" w:rsidP="00D74491">
            <w:pPr>
              <w:jc w:val="center"/>
              <w:rPr>
                <w:rFonts w:ascii="Noto Sans Light" w:hAnsi="Noto Sans Light" w:cs="Noto Sans Light"/>
                <w:sz w:val="16"/>
                <w:szCs w:val="16"/>
              </w:rPr>
            </w:pPr>
            <w:r w:rsidRPr="000B77B6">
              <w:rPr>
                <w:rFonts w:ascii="Noto Sans Light" w:hAnsi="Noto Sans Light" w:cs="Noto Sans Light"/>
                <w:sz w:val="16"/>
                <w:szCs w:val="16"/>
              </w:rPr>
              <w:t>6</w:t>
            </w:r>
          </w:p>
        </w:tc>
        <w:tc>
          <w:tcPr>
            <w:tcW w:w="2184" w:type="pct"/>
            <w:shd w:val="clear" w:color="auto" w:fill="auto"/>
          </w:tcPr>
          <w:p w14:paraId="2E9AA057" w14:textId="7CCD4EE9" w:rsidR="006A6838" w:rsidRPr="000B77B6" w:rsidRDefault="006A6838" w:rsidP="00D74491">
            <w:pPr>
              <w:spacing w:after="120"/>
              <w:jc w:val="both"/>
              <w:rPr>
                <w:rFonts w:ascii="Noto Sans Light" w:hAnsi="Noto Sans Light" w:cs="Noto Sans Light"/>
                <w:sz w:val="16"/>
                <w:szCs w:val="16"/>
              </w:rPr>
            </w:pPr>
            <w:r w:rsidRPr="000B77B6">
              <w:rPr>
                <w:rFonts w:ascii="Noto Sans Light" w:hAnsi="Noto Sans Light" w:cs="Noto Sans Light"/>
                <w:sz w:val="16"/>
                <w:szCs w:val="16"/>
              </w:rPr>
              <w:t xml:space="preserve">Por la baja de bienes inmuebles, activos biológicos o muebles </w:t>
            </w:r>
            <w:proofErr w:type="spellStart"/>
            <w:r w:rsidRPr="000B77B6">
              <w:rPr>
                <w:rFonts w:ascii="Noto Sans Light" w:hAnsi="Noto Sans Light" w:cs="Noto Sans Light"/>
                <w:sz w:val="16"/>
                <w:szCs w:val="16"/>
              </w:rPr>
              <w:t>inventariables</w:t>
            </w:r>
            <w:proofErr w:type="spellEnd"/>
            <w:r w:rsidRPr="000B77B6">
              <w:rPr>
                <w:rFonts w:ascii="Noto Sans Light" w:hAnsi="Noto Sans Light" w:cs="Noto Sans Light"/>
                <w:sz w:val="16"/>
                <w:szCs w:val="16"/>
              </w:rPr>
              <w:t xml:space="preserve"> por venta a la par.</w:t>
            </w:r>
          </w:p>
        </w:tc>
      </w:tr>
      <w:tr w:rsidR="006A6838" w:rsidRPr="000B77B6" w14:paraId="7A7A7B4E" w14:textId="77777777" w:rsidTr="008519BC">
        <w:tc>
          <w:tcPr>
            <w:tcW w:w="246" w:type="pct"/>
            <w:shd w:val="clear" w:color="auto" w:fill="auto"/>
            <w:vAlign w:val="center"/>
          </w:tcPr>
          <w:p w14:paraId="67E4DEEF" w14:textId="77777777" w:rsidR="006A6838" w:rsidRPr="000B77B6" w:rsidRDefault="006A6838" w:rsidP="00D74491">
            <w:pPr>
              <w:jc w:val="center"/>
              <w:rPr>
                <w:rFonts w:ascii="Noto Sans Light" w:hAnsi="Noto Sans Light" w:cs="Noto Sans Light"/>
                <w:sz w:val="16"/>
                <w:szCs w:val="16"/>
              </w:rPr>
            </w:pPr>
            <w:r w:rsidRPr="000B77B6">
              <w:rPr>
                <w:rFonts w:ascii="Noto Sans Light" w:hAnsi="Noto Sans Light" w:cs="Noto Sans Light"/>
                <w:sz w:val="16"/>
                <w:szCs w:val="16"/>
              </w:rPr>
              <w:t>7</w:t>
            </w:r>
          </w:p>
        </w:tc>
        <w:tc>
          <w:tcPr>
            <w:tcW w:w="2316" w:type="pct"/>
            <w:shd w:val="clear" w:color="auto" w:fill="auto"/>
          </w:tcPr>
          <w:p w14:paraId="52495B27" w14:textId="77777777" w:rsidR="006A6838" w:rsidRPr="000B77B6" w:rsidRDefault="006A6838" w:rsidP="00D74491">
            <w:pPr>
              <w:jc w:val="both"/>
              <w:rPr>
                <w:rFonts w:ascii="Noto Sans Light" w:hAnsi="Noto Sans Light" w:cs="Noto Sans Light"/>
                <w:sz w:val="16"/>
                <w:szCs w:val="16"/>
              </w:rPr>
            </w:pPr>
            <w:r w:rsidRPr="000B77B6">
              <w:rPr>
                <w:rFonts w:ascii="Noto Sans Light" w:hAnsi="Noto Sans Light" w:cs="Noto Sans Light"/>
                <w:sz w:val="16"/>
                <w:szCs w:val="16"/>
              </w:rPr>
              <w:t>Por los desperdicios y/o partes aprovechables de bienes muebles.</w:t>
            </w:r>
          </w:p>
        </w:tc>
        <w:tc>
          <w:tcPr>
            <w:tcW w:w="254" w:type="pct"/>
            <w:shd w:val="clear" w:color="auto" w:fill="auto"/>
            <w:vAlign w:val="center"/>
          </w:tcPr>
          <w:p w14:paraId="633AC952" w14:textId="77777777" w:rsidR="006A6838" w:rsidRPr="000B77B6" w:rsidRDefault="006A6838" w:rsidP="00D74491">
            <w:pPr>
              <w:jc w:val="center"/>
              <w:rPr>
                <w:rFonts w:ascii="Noto Sans Light" w:hAnsi="Noto Sans Light" w:cs="Noto Sans Light"/>
                <w:sz w:val="16"/>
                <w:szCs w:val="16"/>
              </w:rPr>
            </w:pPr>
            <w:r w:rsidRPr="000B77B6">
              <w:rPr>
                <w:rFonts w:ascii="Noto Sans Light" w:hAnsi="Noto Sans Light" w:cs="Noto Sans Light"/>
                <w:sz w:val="16"/>
                <w:szCs w:val="16"/>
              </w:rPr>
              <w:t>7</w:t>
            </w:r>
          </w:p>
        </w:tc>
        <w:tc>
          <w:tcPr>
            <w:tcW w:w="2184" w:type="pct"/>
            <w:shd w:val="clear" w:color="auto" w:fill="auto"/>
          </w:tcPr>
          <w:p w14:paraId="614A4D0B" w14:textId="594A9FE4" w:rsidR="006A6838" w:rsidRPr="000B77B6" w:rsidRDefault="006A6838" w:rsidP="00D74491">
            <w:pPr>
              <w:jc w:val="both"/>
              <w:rPr>
                <w:rFonts w:ascii="Noto Sans Light" w:hAnsi="Noto Sans Light" w:cs="Noto Sans Light"/>
                <w:sz w:val="16"/>
                <w:szCs w:val="16"/>
              </w:rPr>
            </w:pPr>
            <w:r w:rsidRPr="000B77B6">
              <w:rPr>
                <w:rFonts w:ascii="Noto Sans Light" w:hAnsi="Noto Sans Light" w:cs="Noto Sans Light"/>
                <w:sz w:val="16"/>
                <w:szCs w:val="16"/>
              </w:rPr>
              <w:t>Por el reconocimiento de los bienes transferidos al INDEP para su enajenación.</w:t>
            </w:r>
          </w:p>
        </w:tc>
      </w:tr>
      <w:tr w:rsidR="006A6838" w:rsidRPr="000B77B6" w14:paraId="016FAB0F" w14:textId="77777777" w:rsidTr="008519BC">
        <w:tc>
          <w:tcPr>
            <w:tcW w:w="246" w:type="pct"/>
            <w:shd w:val="clear" w:color="auto" w:fill="auto"/>
            <w:vAlign w:val="center"/>
          </w:tcPr>
          <w:p w14:paraId="47D95725" w14:textId="77777777" w:rsidR="006A6838" w:rsidRPr="000B77B6" w:rsidRDefault="006A6838" w:rsidP="00D74491">
            <w:pPr>
              <w:jc w:val="center"/>
              <w:rPr>
                <w:rFonts w:ascii="Noto Sans Light" w:hAnsi="Noto Sans Light" w:cs="Noto Sans Light"/>
                <w:sz w:val="16"/>
                <w:szCs w:val="16"/>
              </w:rPr>
            </w:pPr>
            <w:r w:rsidRPr="000B77B6">
              <w:rPr>
                <w:rFonts w:ascii="Noto Sans Light" w:hAnsi="Noto Sans Light" w:cs="Noto Sans Light"/>
                <w:sz w:val="16"/>
                <w:szCs w:val="16"/>
              </w:rPr>
              <w:t>8</w:t>
            </w:r>
          </w:p>
        </w:tc>
        <w:tc>
          <w:tcPr>
            <w:tcW w:w="2316" w:type="pct"/>
            <w:shd w:val="clear" w:color="auto" w:fill="auto"/>
          </w:tcPr>
          <w:p w14:paraId="77F1115C" w14:textId="77777777" w:rsidR="006A6838" w:rsidRPr="000B77B6" w:rsidRDefault="006A6838" w:rsidP="00D74491">
            <w:pPr>
              <w:jc w:val="both"/>
              <w:rPr>
                <w:rFonts w:ascii="Noto Sans Light" w:hAnsi="Noto Sans Light" w:cs="Noto Sans Light"/>
                <w:sz w:val="16"/>
                <w:szCs w:val="16"/>
              </w:rPr>
            </w:pPr>
            <w:r w:rsidRPr="000B77B6">
              <w:rPr>
                <w:rFonts w:ascii="Noto Sans Light" w:hAnsi="Noto Sans Light" w:cs="Noto Sans Light"/>
                <w:sz w:val="16"/>
                <w:szCs w:val="16"/>
              </w:rPr>
              <w:t xml:space="preserve">Por el alta de bienes muebles </w:t>
            </w:r>
            <w:proofErr w:type="spellStart"/>
            <w:r w:rsidRPr="000B77B6">
              <w:rPr>
                <w:rFonts w:ascii="Noto Sans Light" w:hAnsi="Noto Sans Light" w:cs="Noto Sans Light"/>
                <w:sz w:val="16"/>
                <w:szCs w:val="16"/>
              </w:rPr>
              <w:t>inventariables</w:t>
            </w:r>
            <w:proofErr w:type="spellEnd"/>
            <w:r w:rsidRPr="000B77B6">
              <w:rPr>
                <w:rFonts w:ascii="Noto Sans Light" w:hAnsi="Noto Sans Light" w:cs="Noto Sans Light"/>
                <w:sz w:val="16"/>
                <w:szCs w:val="16"/>
              </w:rPr>
              <w:t xml:space="preserve"> que sustituyan a los siniestrados como pago en especie de la aseguradora</w:t>
            </w:r>
          </w:p>
        </w:tc>
        <w:tc>
          <w:tcPr>
            <w:tcW w:w="254" w:type="pct"/>
            <w:shd w:val="clear" w:color="auto" w:fill="auto"/>
            <w:vAlign w:val="center"/>
          </w:tcPr>
          <w:p w14:paraId="7633FE57" w14:textId="77777777" w:rsidR="006A6838" w:rsidRPr="000B77B6" w:rsidRDefault="006A6838" w:rsidP="00D74491">
            <w:pPr>
              <w:jc w:val="center"/>
              <w:rPr>
                <w:rFonts w:ascii="Noto Sans Light" w:hAnsi="Noto Sans Light" w:cs="Noto Sans Light"/>
                <w:sz w:val="16"/>
                <w:szCs w:val="16"/>
              </w:rPr>
            </w:pPr>
            <w:r w:rsidRPr="000B77B6">
              <w:rPr>
                <w:rFonts w:ascii="Noto Sans Light" w:hAnsi="Noto Sans Light" w:cs="Noto Sans Light"/>
                <w:sz w:val="16"/>
                <w:szCs w:val="16"/>
              </w:rPr>
              <w:t>8</w:t>
            </w:r>
          </w:p>
        </w:tc>
        <w:tc>
          <w:tcPr>
            <w:tcW w:w="2184" w:type="pct"/>
            <w:shd w:val="clear" w:color="auto" w:fill="auto"/>
          </w:tcPr>
          <w:p w14:paraId="43B13CA0" w14:textId="4942C300" w:rsidR="006A6838" w:rsidRPr="000B77B6" w:rsidRDefault="006A6838" w:rsidP="00D74491">
            <w:pPr>
              <w:jc w:val="both"/>
              <w:rPr>
                <w:rFonts w:ascii="Noto Sans Light" w:hAnsi="Noto Sans Light" w:cs="Noto Sans Light"/>
                <w:sz w:val="16"/>
                <w:szCs w:val="16"/>
              </w:rPr>
            </w:pPr>
            <w:r w:rsidRPr="000B77B6">
              <w:rPr>
                <w:rFonts w:ascii="Noto Sans Light" w:hAnsi="Noto Sans Light" w:cs="Noto Sans Light"/>
                <w:sz w:val="16"/>
                <w:szCs w:val="16"/>
              </w:rPr>
              <w:t>Por el reconocimiento de la reclasificación contable como un gasto de los bienes cuyo costo unitario de adquisición es menor a 70 veces el valor diario de la Unidad de Medida y Actualización (UMA).</w:t>
            </w:r>
          </w:p>
        </w:tc>
      </w:tr>
      <w:tr w:rsidR="006A6838" w:rsidRPr="000B77B6" w14:paraId="16642D1C" w14:textId="77777777" w:rsidTr="008519BC">
        <w:tc>
          <w:tcPr>
            <w:tcW w:w="246" w:type="pct"/>
            <w:shd w:val="clear" w:color="auto" w:fill="auto"/>
            <w:vAlign w:val="center"/>
          </w:tcPr>
          <w:p w14:paraId="34020543" w14:textId="77777777" w:rsidR="006A6838" w:rsidRPr="000B77B6" w:rsidRDefault="006A6838" w:rsidP="00D74491">
            <w:pPr>
              <w:jc w:val="center"/>
              <w:rPr>
                <w:rFonts w:ascii="Noto Sans Light" w:hAnsi="Noto Sans Light" w:cs="Noto Sans Light"/>
                <w:sz w:val="16"/>
                <w:szCs w:val="16"/>
              </w:rPr>
            </w:pPr>
            <w:r w:rsidRPr="000B77B6">
              <w:rPr>
                <w:rFonts w:ascii="Noto Sans Light" w:hAnsi="Noto Sans Light" w:cs="Noto Sans Light"/>
                <w:sz w:val="16"/>
                <w:szCs w:val="16"/>
              </w:rPr>
              <w:t>9</w:t>
            </w:r>
          </w:p>
        </w:tc>
        <w:tc>
          <w:tcPr>
            <w:tcW w:w="2316" w:type="pct"/>
            <w:shd w:val="clear" w:color="auto" w:fill="auto"/>
          </w:tcPr>
          <w:p w14:paraId="4C90B8A0" w14:textId="77777777" w:rsidR="006A6838" w:rsidRPr="000B77B6" w:rsidRDefault="006A6838" w:rsidP="00420E6D">
            <w:pPr>
              <w:jc w:val="both"/>
              <w:rPr>
                <w:rFonts w:ascii="Noto Sans Light" w:hAnsi="Noto Sans Light" w:cs="Noto Sans Light"/>
                <w:sz w:val="16"/>
                <w:szCs w:val="16"/>
              </w:rPr>
            </w:pPr>
            <w:r w:rsidRPr="000B77B6">
              <w:rPr>
                <w:rFonts w:ascii="Noto Sans Light" w:hAnsi="Noto Sans Light" w:cs="Noto Sans Light"/>
                <w:sz w:val="16"/>
                <w:szCs w:val="16"/>
              </w:rPr>
              <w:t>Por el alta de bienes derivado de sobrantes en inventarios</w:t>
            </w:r>
          </w:p>
        </w:tc>
        <w:tc>
          <w:tcPr>
            <w:tcW w:w="254" w:type="pct"/>
            <w:shd w:val="clear" w:color="auto" w:fill="auto"/>
            <w:vAlign w:val="center"/>
          </w:tcPr>
          <w:p w14:paraId="6707BCEF" w14:textId="77777777" w:rsidR="006A6838" w:rsidRPr="000B77B6" w:rsidRDefault="006A6838" w:rsidP="00D74491">
            <w:pPr>
              <w:jc w:val="center"/>
              <w:rPr>
                <w:rFonts w:ascii="Noto Sans Light" w:hAnsi="Noto Sans Light" w:cs="Noto Sans Light"/>
                <w:sz w:val="16"/>
                <w:szCs w:val="16"/>
              </w:rPr>
            </w:pPr>
            <w:r w:rsidRPr="000B77B6">
              <w:rPr>
                <w:rFonts w:ascii="Noto Sans Light" w:hAnsi="Noto Sans Light" w:cs="Noto Sans Light"/>
                <w:sz w:val="16"/>
                <w:szCs w:val="16"/>
              </w:rPr>
              <w:t>9</w:t>
            </w:r>
          </w:p>
        </w:tc>
        <w:tc>
          <w:tcPr>
            <w:tcW w:w="2184" w:type="pct"/>
            <w:shd w:val="clear" w:color="auto" w:fill="auto"/>
          </w:tcPr>
          <w:p w14:paraId="2444B036" w14:textId="77777777" w:rsidR="006A6838" w:rsidRPr="000B77B6" w:rsidRDefault="006A6838" w:rsidP="00560926">
            <w:pPr>
              <w:jc w:val="both"/>
              <w:rPr>
                <w:rFonts w:ascii="Noto Sans Light" w:hAnsi="Noto Sans Light" w:cs="Noto Sans Light"/>
                <w:sz w:val="16"/>
                <w:szCs w:val="16"/>
              </w:rPr>
            </w:pPr>
            <w:r w:rsidRPr="000B77B6">
              <w:rPr>
                <w:rFonts w:ascii="Noto Sans Light" w:hAnsi="Noto Sans Light" w:cs="Noto Sans Light"/>
                <w:sz w:val="16"/>
                <w:szCs w:val="16"/>
              </w:rPr>
              <w:t>Por las denuncias ante el Ministerio Público Federal, cuando no sea posible determinar responsable, derivadas del extravío o robo de bienes de la Entidad y los pliegos de responsabilidades fincados.</w:t>
            </w:r>
          </w:p>
          <w:p w14:paraId="2EE80713" w14:textId="7A28BC97" w:rsidR="006A6838" w:rsidRPr="000B77B6" w:rsidRDefault="006A6838" w:rsidP="00D74491">
            <w:pPr>
              <w:jc w:val="both"/>
              <w:rPr>
                <w:rFonts w:ascii="Noto Sans Light" w:hAnsi="Noto Sans Light" w:cs="Noto Sans Light"/>
                <w:sz w:val="16"/>
                <w:szCs w:val="16"/>
              </w:rPr>
            </w:pPr>
            <w:r w:rsidRPr="000B77B6">
              <w:rPr>
                <w:rFonts w:ascii="Noto Sans Light" w:hAnsi="Noto Sans Light" w:cs="Noto Sans Light"/>
                <w:sz w:val="16"/>
                <w:szCs w:val="16"/>
              </w:rPr>
              <w:t>Activo No Circulante</w:t>
            </w:r>
          </w:p>
        </w:tc>
      </w:tr>
      <w:tr w:rsidR="006A6838" w:rsidRPr="000B77B6" w14:paraId="21F6A0AD" w14:textId="77777777" w:rsidTr="008519BC">
        <w:tc>
          <w:tcPr>
            <w:tcW w:w="246" w:type="pct"/>
            <w:shd w:val="clear" w:color="auto" w:fill="auto"/>
            <w:vAlign w:val="center"/>
          </w:tcPr>
          <w:p w14:paraId="1C235068" w14:textId="77777777" w:rsidR="006A6838" w:rsidRPr="000B77B6" w:rsidRDefault="006A6838" w:rsidP="00560926">
            <w:pPr>
              <w:jc w:val="center"/>
              <w:rPr>
                <w:rFonts w:ascii="Noto Sans Light" w:hAnsi="Noto Sans Light" w:cs="Noto Sans Light"/>
                <w:sz w:val="16"/>
                <w:szCs w:val="16"/>
              </w:rPr>
            </w:pPr>
            <w:r w:rsidRPr="000B77B6">
              <w:rPr>
                <w:rFonts w:ascii="Noto Sans Light" w:hAnsi="Noto Sans Light" w:cs="Noto Sans Light"/>
                <w:sz w:val="16"/>
                <w:szCs w:val="16"/>
              </w:rPr>
              <w:t>10</w:t>
            </w:r>
          </w:p>
        </w:tc>
        <w:tc>
          <w:tcPr>
            <w:tcW w:w="2316" w:type="pct"/>
            <w:shd w:val="clear" w:color="auto" w:fill="auto"/>
          </w:tcPr>
          <w:p w14:paraId="11D07954" w14:textId="77777777" w:rsidR="006A6838" w:rsidRPr="000B77B6" w:rsidRDefault="006A6838" w:rsidP="00560926">
            <w:pPr>
              <w:jc w:val="both"/>
              <w:rPr>
                <w:rFonts w:ascii="Noto Sans Light" w:hAnsi="Noto Sans Light" w:cs="Noto Sans Light"/>
                <w:sz w:val="16"/>
                <w:szCs w:val="16"/>
              </w:rPr>
            </w:pPr>
            <w:r w:rsidRPr="000B77B6">
              <w:rPr>
                <w:rFonts w:ascii="Noto Sans Light" w:hAnsi="Noto Sans Light" w:cs="Noto Sans Light"/>
                <w:sz w:val="16"/>
                <w:szCs w:val="16"/>
              </w:rPr>
              <w:t>Por la actualización del valor de los bienes muebles derivados de la aplicación de un avalúo.</w:t>
            </w:r>
          </w:p>
        </w:tc>
        <w:tc>
          <w:tcPr>
            <w:tcW w:w="254" w:type="pct"/>
            <w:shd w:val="clear" w:color="auto" w:fill="auto"/>
            <w:vAlign w:val="center"/>
          </w:tcPr>
          <w:p w14:paraId="05CB534D" w14:textId="77777777" w:rsidR="006A6838" w:rsidRPr="000B77B6" w:rsidRDefault="006A6838" w:rsidP="00560926">
            <w:pPr>
              <w:jc w:val="center"/>
              <w:rPr>
                <w:rFonts w:ascii="Noto Sans Light" w:hAnsi="Noto Sans Light" w:cs="Noto Sans Light"/>
                <w:sz w:val="16"/>
                <w:szCs w:val="16"/>
              </w:rPr>
            </w:pPr>
            <w:r w:rsidRPr="000B77B6">
              <w:rPr>
                <w:rFonts w:ascii="Noto Sans Light" w:hAnsi="Noto Sans Light" w:cs="Noto Sans Light"/>
                <w:sz w:val="16"/>
                <w:szCs w:val="16"/>
              </w:rPr>
              <w:t>10</w:t>
            </w:r>
          </w:p>
        </w:tc>
        <w:tc>
          <w:tcPr>
            <w:tcW w:w="2184" w:type="pct"/>
            <w:shd w:val="clear" w:color="auto" w:fill="auto"/>
          </w:tcPr>
          <w:p w14:paraId="644764E5" w14:textId="7E5870AD" w:rsidR="006A6838" w:rsidRPr="000B77B6" w:rsidRDefault="006A6838" w:rsidP="00560926">
            <w:pPr>
              <w:jc w:val="both"/>
              <w:rPr>
                <w:rFonts w:ascii="Noto Sans Light" w:hAnsi="Noto Sans Light" w:cs="Noto Sans Light"/>
                <w:sz w:val="16"/>
                <w:szCs w:val="16"/>
              </w:rPr>
            </w:pPr>
            <w:r w:rsidRPr="00FE6129">
              <w:rPr>
                <w:rFonts w:ascii="Noto Sans Light" w:hAnsi="Noto Sans Light" w:cs="Noto Sans Light"/>
                <w:sz w:val="16"/>
                <w:szCs w:val="16"/>
              </w:rPr>
              <w:t>Por los bienes de dominio público entregados por la entidad bajo contrato de concesión.</w:t>
            </w:r>
          </w:p>
        </w:tc>
      </w:tr>
      <w:tr w:rsidR="006A6838" w:rsidRPr="000B77B6" w14:paraId="2EA4C867" w14:textId="77777777" w:rsidTr="008519BC">
        <w:tc>
          <w:tcPr>
            <w:tcW w:w="246" w:type="pct"/>
            <w:shd w:val="clear" w:color="auto" w:fill="auto"/>
            <w:vAlign w:val="center"/>
          </w:tcPr>
          <w:p w14:paraId="0D7ECD84" w14:textId="65DF5F33" w:rsidR="006A6838" w:rsidRPr="000B77B6" w:rsidRDefault="00E62AEC" w:rsidP="00D74491">
            <w:pPr>
              <w:jc w:val="center"/>
              <w:rPr>
                <w:rFonts w:ascii="Noto Sans Light" w:hAnsi="Noto Sans Light" w:cs="Noto Sans Light"/>
                <w:sz w:val="16"/>
                <w:szCs w:val="16"/>
              </w:rPr>
            </w:pPr>
            <w:r>
              <w:rPr>
                <w:rFonts w:ascii="Noto Sans Light" w:hAnsi="Noto Sans Light" w:cs="Noto Sans Light"/>
                <w:sz w:val="16"/>
                <w:szCs w:val="16"/>
              </w:rPr>
              <w:t>11</w:t>
            </w:r>
          </w:p>
        </w:tc>
        <w:tc>
          <w:tcPr>
            <w:tcW w:w="2316" w:type="pct"/>
            <w:shd w:val="clear" w:color="auto" w:fill="auto"/>
          </w:tcPr>
          <w:p w14:paraId="549EEB10" w14:textId="77777777" w:rsidR="006A6838" w:rsidRPr="000B77B6" w:rsidRDefault="006A6838" w:rsidP="00D74491">
            <w:pPr>
              <w:jc w:val="both"/>
              <w:rPr>
                <w:rFonts w:ascii="Noto Sans Light" w:hAnsi="Noto Sans Light" w:cs="Noto Sans Light"/>
                <w:sz w:val="16"/>
                <w:szCs w:val="16"/>
              </w:rPr>
            </w:pPr>
            <w:r w:rsidRPr="000B77B6">
              <w:rPr>
                <w:rFonts w:ascii="Noto Sans Light" w:hAnsi="Noto Sans Light" w:cs="Noto Sans Light"/>
                <w:sz w:val="16"/>
                <w:szCs w:val="16"/>
              </w:rPr>
              <w:t>Por el traspaso al activo específico al concluirse las obligaciones derivadas del contrato de arrendamiento financiero.</w:t>
            </w:r>
          </w:p>
        </w:tc>
        <w:tc>
          <w:tcPr>
            <w:tcW w:w="254" w:type="pct"/>
            <w:shd w:val="clear" w:color="auto" w:fill="auto"/>
            <w:vAlign w:val="center"/>
          </w:tcPr>
          <w:p w14:paraId="6FACA1CC" w14:textId="6C846B62" w:rsidR="006A6838" w:rsidRPr="000B77B6" w:rsidRDefault="00E62AEC" w:rsidP="00D74491">
            <w:pPr>
              <w:jc w:val="center"/>
              <w:rPr>
                <w:rFonts w:ascii="Noto Sans Light" w:hAnsi="Noto Sans Light" w:cs="Noto Sans Light"/>
                <w:sz w:val="16"/>
                <w:szCs w:val="16"/>
              </w:rPr>
            </w:pPr>
            <w:r>
              <w:rPr>
                <w:rFonts w:ascii="Noto Sans Light" w:hAnsi="Noto Sans Light" w:cs="Noto Sans Light"/>
                <w:sz w:val="16"/>
                <w:szCs w:val="16"/>
              </w:rPr>
              <w:t>11</w:t>
            </w:r>
          </w:p>
        </w:tc>
        <w:tc>
          <w:tcPr>
            <w:tcW w:w="2184" w:type="pct"/>
            <w:shd w:val="clear" w:color="auto" w:fill="auto"/>
          </w:tcPr>
          <w:p w14:paraId="4CC7F8E8" w14:textId="4EF95C9A" w:rsidR="006A6838" w:rsidRPr="000B77B6" w:rsidRDefault="006A6838" w:rsidP="00D74491">
            <w:pPr>
              <w:jc w:val="both"/>
              <w:rPr>
                <w:rFonts w:ascii="Noto Sans Light" w:hAnsi="Noto Sans Light" w:cs="Noto Sans Light"/>
                <w:sz w:val="16"/>
                <w:szCs w:val="16"/>
              </w:rPr>
            </w:pPr>
            <w:r w:rsidRPr="00731909">
              <w:rPr>
                <w:rFonts w:ascii="Noto Sans Light" w:hAnsi="Noto Sans Light" w:cs="Noto Sans Light"/>
                <w:sz w:val="16"/>
                <w:szCs w:val="16"/>
              </w:rPr>
              <w:t xml:space="preserve">Por la entrega de bienes muebles </w:t>
            </w:r>
            <w:proofErr w:type="spellStart"/>
            <w:r w:rsidRPr="00731909">
              <w:rPr>
                <w:rFonts w:ascii="Noto Sans Light" w:hAnsi="Noto Sans Light" w:cs="Noto Sans Light"/>
                <w:sz w:val="16"/>
                <w:szCs w:val="16"/>
              </w:rPr>
              <w:t>inventariables</w:t>
            </w:r>
            <w:proofErr w:type="spellEnd"/>
            <w:r w:rsidRPr="00731909">
              <w:rPr>
                <w:rFonts w:ascii="Noto Sans Light" w:hAnsi="Noto Sans Light" w:cs="Noto Sans Light"/>
                <w:sz w:val="16"/>
                <w:szCs w:val="16"/>
              </w:rPr>
              <w:t xml:space="preserve"> otorgados por la Entidad en comodato a terceros.</w:t>
            </w:r>
          </w:p>
        </w:tc>
      </w:tr>
      <w:tr w:rsidR="009156DE" w:rsidRPr="000B77B6" w14:paraId="2E93912C" w14:textId="77777777" w:rsidTr="008519BC">
        <w:tc>
          <w:tcPr>
            <w:tcW w:w="246" w:type="pct"/>
            <w:shd w:val="clear" w:color="auto" w:fill="auto"/>
            <w:vAlign w:val="center"/>
          </w:tcPr>
          <w:p w14:paraId="02A8F562" w14:textId="0425D9CB" w:rsidR="009156DE" w:rsidRPr="000B77B6" w:rsidRDefault="00E62AEC" w:rsidP="009156DE">
            <w:pPr>
              <w:jc w:val="center"/>
              <w:rPr>
                <w:rFonts w:ascii="Noto Sans Light" w:hAnsi="Noto Sans Light" w:cs="Noto Sans Light"/>
                <w:sz w:val="16"/>
                <w:szCs w:val="16"/>
              </w:rPr>
            </w:pPr>
            <w:r>
              <w:rPr>
                <w:rFonts w:ascii="Noto Sans Light" w:hAnsi="Noto Sans Light" w:cs="Noto Sans Light"/>
                <w:sz w:val="16"/>
                <w:szCs w:val="16"/>
              </w:rPr>
              <w:t>12</w:t>
            </w:r>
          </w:p>
        </w:tc>
        <w:tc>
          <w:tcPr>
            <w:tcW w:w="2316" w:type="pct"/>
            <w:shd w:val="clear" w:color="auto" w:fill="auto"/>
          </w:tcPr>
          <w:p w14:paraId="26DA5B8A" w14:textId="77777777" w:rsidR="009156DE" w:rsidRPr="000B77B6" w:rsidRDefault="009156DE" w:rsidP="009156DE">
            <w:pPr>
              <w:jc w:val="both"/>
              <w:rPr>
                <w:rFonts w:ascii="Noto Sans Light" w:hAnsi="Noto Sans Light" w:cs="Noto Sans Light"/>
                <w:sz w:val="16"/>
                <w:szCs w:val="16"/>
              </w:rPr>
            </w:pPr>
            <w:r w:rsidRPr="000B77B6">
              <w:rPr>
                <w:rFonts w:ascii="Noto Sans Light" w:hAnsi="Noto Sans Light" w:cs="Noto Sans Light"/>
                <w:sz w:val="16"/>
                <w:szCs w:val="16"/>
              </w:rPr>
              <w:t>Por el traspaso definitivo del activo físico específico al darse cumplimiento total al contrato de arrendamiento financiero casos excepcionales correspondiente y a las obligaciones del mismo.</w:t>
            </w:r>
          </w:p>
        </w:tc>
        <w:tc>
          <w:tcPr>
            <w:tcW w:w="254" w:type="pct"/>
            <w:shd w:val="clear" w:color="auto" w:fill="auto"/>
            <w:vAlign w:val="center"/>
          </w:tcPr>
          <w:p w14:paraId="21F673AF" w14:textId="3A1C950B" w:rsidR="009156DE" w:rsidRPr="000B77B6" w:rsidRDefault="00E62AEC" w:rsidP="009156DE">
            <w:pPr>
              <w:jc w:val="center"/>
              <w:rPr>
                <w:rFonts w:ascii="Noto Sans Light" w:hAnsi="Noto Sans Light" w:cs="Noto Sans Light"/>
                <w:sz w:val="16"/>
                <w:szCs w:val="16"/>
              </w:rPr>
            </w:pPr>
            <w:r>
              <w:rPr>
                <w:rFonts w:ascii="Noto Sans Light" w:hAnsi="Noto Sans Light" w:cs="Noto Sans Light"/>
                <w:sz w:val="16"/>
                <w:szCs w:val="16"/>
              </w:rPr>
              <w:t>12</w:t>
            </w:r>
          </w:p>
        </w:tc>
        <w:tc>
          <w:tcPr>
            <w:tcW w:w="2184" w:type="pct"/>
            <w:shd w:val="clear" w:color="auto" w:fill="auto"/>
          </w:tcPr>
          <w:p w14:paraId="06C0D40C" w14:textId="4B26E3FB" w:rsidR="009156DE" w:rsidRPr="000B77B6" w:rsidRDefault="009156DE" w:rsidP="009156DE">
            <w:pPr>
              <w:jc w:val="both"/>
              <w:rPr>
                <w:rFonts w:ascii="Noto Sans Light" w:hAnsi="Noto Sans Light" w:cs="Noto Sans Light"/>
                <w:sz w:val="16"/>
                <w:szCs w:val="16"/>
              </w:rPr>
            </w:pPr>
            <w:r w:rsidRPr="00A042A7">
              <w:rPr>
                <w:rFonts w:ascii="Noto Sans Light" w:hAnsi="Noto Sans Light" w:cs="Noto Sans Light"/>
                <w:sz w:val="16"/>
                <w:szCs w:val="16"/>
              </w:rPr>
              <w:t xml:space="preserve">Por la cancelación de los registros, derivados de la creación del Pasivo Circulante, de las operaciones contraídas por concepto de </w:t>
            </w:r>
            <w:r w:rsidRPr="002738BD">
              <w:rPr>
                <w:rFonts w:ascii="Noto Sans Light" w:hAnsi="Noto Sans Light" w:cs="Noto Sans Light"/>
                <w:sz w:val="16"/>
                <w:szCs w:val="16"/>
              </w:rPr>
              <w:t>la adquisició</w:t>
            </w:r>
            <w:r>
              <w:rPr>
                <w:rFonts w:ascii="Noto Sans Light" w:hAnsi="Noto Sans Light" w:cs="Noto Sans Light"/>
                <w:sz w:val="16"/>
                <w:szCs w:val="16"/>
              </w:rPr>
              <w:t xml:space="preserve">n de bienes inmuebles y </w:t>
            </w:r>
            <w:r>
              <w:rPr>
                <w:rFonts w:ascii="Noto Sans Light" w:hAnsi="Noto Sans Light" w:cs="Noto Sans Light"/>
                <w:sz w:val="16"/>
                <w:szCs w:val="16"/>
              </w:rPr>
              <w:lastRenderedPageBreak/>
              <w:t xml:space="preserve">muebles </w:t>
            </w:r>
            <w:r w:rsidRPr="00A042A7">
              <w:rPr>
                <w:rFonts w:ascii="Noto Sans Light" w:hAnsi="Noto Sans Light" w:cs="Noto Sans Light"/>
                <w:sz w:val="16"/>
                <w:szCs w:val="16"/>
              </w:rPr>
              <w:t>y que al 31 de diciembre de cada ejercicio se encuentren debidamente contabilizadas, devengadas y pendientes de pago.</w:t>
            </w:r>
          </w:p>
        </w:tc>
      </w:tr>
      <w:tr w:rsidR="00B40DBB" w:rsidRPr="000B77B6" w14:paraId="07931983" w14:textId="77777777" w:rsidTr="008519BC">
        <w:tc>
          <w:tcPr>
            <w:tcW w:w="246" w:type="pct"/>
            <w:shd w:val="clear" w:color="auto" w:fill="auto"/>
            <w:vAlign w:val="center"/>
          </w:tcPr>
          <w:p w14:paraId="6E352364" w14:textId="67B5AF45" w:rsidR="00B40DBB" w:rsidRPr="000B77B6" w:rsidRDefault="00B40DBB" w:rsidP="00B40DBB">
            <w:pPr>
              <w:jc w:val="center"/>
              <w:rPr>
                <w:rFonts w:ascii="Noto Sans Light" w:hAnsi="Noto Sans Light" w:cs="Noto Sans Light"/>
                <w:sz w:val="16"/>
                <w:szCs w:val="16"/>
              </w:rPr>
            </w:pPr>
            <w:r>
              <w:rPr>
                <w:rFonts w:ascii="Noto Sans Light" w:hAnsi="Noto Sans Light" w:cs="Noto Sans Light"/>
                <w:sz w:val="16"/>
                <w:szCs w:val="16"/>
              </w:rPr>
              <w:lastRenderedPageBreak/>
              <w:t>13</w:t>
            </w:r>
          </w:p>
        </w:tc>
        <w:tc>
          <w:tcPr>
            <w:tcW w:w="2316" w:type="pct"/>
            <w:shd w:val="clear" w:color="auto" w:fill="auto"/>
          </w:tcPr>
          <w:p w14:paraId="079BAE70" w14:textId="77777777" w:rsidR="00B40DBB" w:rsidRPr="000B77B6" w:rsidRDefault="00B40DBB" w:rsidP="00B40DBB">
            <w:pPr>
              <w:jc w:val="both"/>
              <w:rPr>
                <w:rFonts w:ascii="Noto Sans Light" w:hAnsi="Noto Sans Light" w:cs="Noto Sans Light"/>
                <w:sz w:val="16"/>
                <w:szCs w:val="16"/>
              </w:rPr>
            </w:pPr>
            <w:r w:rsidRPr="000B77B6">
              <w:rPr>
                <w:rFonts w:ascii="Noto Sans Light" w:hAnsi="Noto Sans Light" w:cs="Noto Sans Light"/>
                <w:sz w:val="16"/>
                <w:szCs w:val="16"/>
              </w:rPr>
              <w:t>Por la rendición de cuentas por las adquisiciones de bienes muebles e inmuebles con recursos administrados por los fidecomisos, mandatos y contratos análogos.</w:t>
            </w:r>
          </w:p>
        </w:tc>
        <w:tc>
          <w:tcPr>
            <w:tcW w:w="254" w:type="pct"/>
            <w:shd w:val="clear" w:color="auto" w:fill="auto"/>
            <w:vAlign w:val="center"/>
          </w:tcPr>
          <w:p w14:paraId="7A7FC2F2" w14:textId="4DF073FF" w:rsidR="00B40DBB" w:rsidRPr="000B77B6" w:rsidRDefault="00B40DBB" w:rsidP="00B40DBB">
            <w:pPr>
              <w:jc w:val="center"/>
              <w:rPr>
                <w:rFonts w:ascii="Noto Sans Light" w:hAnsi="Noto Sans Light" w:cs="Noto Sans Light"/>
                <w:sz w:val="16"/>
                <w:szCs w:val="16"/>
              </w:rPr>
            </w:pPr>
            <w:r>
              <w:rPr>
                <w:rFonts w:ascii="Noto Sans Light" w:hAnsi="Noto Sans Light" w:cs="Noto Sans Light"/>
                <w:sz w:val="16"/>
                <w:szCs w:val="16"/>
              </w:rPr>
              <w:t>13</w:t>
            </w:r>
          </w:p>
        </w:tc>
        <w:tc>
          <w:tcPr>
            <w:tcW w:w="2184" w:type="pct"/>
            <w:shd w:val="clear" w:color="auto" w:fill="auto"/>
          </w:tcPr>
          <w:p w14:paraId="1266A9F7" w14:textId="2D5231B6" w:rsidR="00B40DBB" w:rsidRPr="000B77B6" w:rsidRDefault="00B40DBB" w:rsidP="00B40DBB">
            <w:pPr>
              <w:jc w:val="both"/>
              <w:rPr>
                <w:rFonts w:ascii="Noto Sans Light" w:hAnsi="Noto Sans Light" w:cs="Noto Sans Light"/>
                <w:sz w:val="16"/>
                <w:szCs w:val="16"/>
              </w:rPr>
            </w:pPr>
            <w:r w:rsidRPr="00630C39">
              <w:rPr>
                <w:rFonts w:ascii="Noto Sans Light" w:hAnsi="Noto Sans Light" w:cs="Noto Sans Light"/>
                <w:sz w:val="16"/>
                <w:szCs w:val="16"/>
              </w:rPr>
              <w:t>Por los reintegros realizados</w:t>
            </w:r>
            <w:r>
              <w:rPr>
                <w:rFonts w:ascii="Noto Sans Light" w:hAnsi="Noto Sans Light" w:cs="Noto Sans Light"/>
                <w:sz w:val="16"/>
                <w:szCs w:val="16"/>
              </w:rPr>
              <w:t xml:space="preserve"> p</w:t>
            </w:r>
            <w:r w:rsidRPr="00A66F62">
              <w:rPr>
                <w:rFonts w:ascii="Noto Sans Light" w:hAnsi="Noto Sans Light" w:cs="Noto Sans Light"/>
                <w:sz w:val="16"/>
                <w:szCs w:val="16"/>
              </w:rPr>
              <w:t>or adquisición de bienes muebles</w:t>
            </w:r>
            <w:r w:rsidR="002E3959">
              <w:rPr>
                <w:rFonts w:ascii="Noto Sans Light" w:hAnsi="Noto Sans Light" w:cs="Noto Sans Light"/>
                <w:sz w:val="16"/>
                <w:szCs w:val="16"/>
              </w:rPr>
              <w:t xml:space="preserve"> por recursos propios.</w:t>
            </w:r>
          </w:p>
        </w:tc>
      </w:tr>
      <w:tr w:rsidR="006A6838" w:rsidRPr="000B77B6" w14:paraId="5BE89570" w14:textId="77777777" w:rsidTr="008519BC">
        <w:tc>
          <w:tcPr>
            <w:tcW w:w="246" w:type="pct"/>
            <w:shd w:val="clear" w:color="auto" w:fill="auto"/>
            <w:vAlign w:val="center"/>
          </w:tcPr>
          <w:p w14:paraId="31467395" w14:textId="17A2CDBC" w:rsidR="006A6838" w:rsidRPr="000B77B6" w:rsidRDefault="00E62AEC" w:rsidP="00F22B30">
            <w:pPr>
              <w:jc w:val="center"/>
              <w:rPr>
                <w:rFonts w:ascii="Noto Sans Light" w:hAnsi="Noto Sans Light" w:cs="Noto Sans Light"/>
                <w:sz w:val="16"/>
                <w:szCs w:val="16"/>
              </w:rPr>
            </w:pPr>
            <w:r>
              <w:rPr>
                <w:rFonts w:ascii="Noto Sans Light" w:hAnsi="Noto Sans Light" w:cs="Noto Sans Light"/>
                <w:sz w:val="16"/>
                <w:szCs w:val="16"/>
              </w:rPr>
              <w:t>14</w:t>
            </w:r>
          </w:p>
        </w:tc>
        <w:tc>
          <w:tcPr>
            <w:tcW w:w="2316" w:type="pct"/>
            <w:shd w:val="clear" w:color="auto" w:fill="auto"/>
          </w:tcPr>
          <w:p w14:paraId="76CCEF6C" w14:textId="77777777" w:rsidR="006A6838" w:rsidRPr="000B77B6" w:rsidRDefault="006A6838" w:rsidP="00F22B30">
            <w:pPr>
              <w:jc w:val="both"/>
              <w:rPr>
                <w:rFonts w:ascii="Noto Sans Light" w:hAnsi="Noto Sans Light" w:cs="Noto Sans Light"/>
                <w:sz w:val="16"/>
                <w:szCs w:val="16"/>
              </w:rPr>
            </w:pPr>
            <w:r w:rsidRPr="000B77B6">
              <w:rPr>
                <w:rFonts w:ascii="Noto Sans Light" w:hAnsi="Noto Sans Light" w:cs="Noto Sans Light"/>
                <w:sz w:val="16"/>
                <w:szCs w:val="16"/>
              </w:rPr>
              <w:t>Por la aplicación a las cuentas específicas de activo por los donativos en especie recibidos por los fidecomisos, mandatos y contratos análogos de la Entidad.</w:t>
            </w:r>
          </w:p>
        </w:tc>
        <w:tc>
          <w:tcPr>
            <w:tcW w:w="254" w:type="pct"/>
            <w:shd w:val="clear" w:color="auto" w:fill="auto"/>
            <w:vAlign w:val="center"/>
          </w:tcPr>
          <w:p w14:paraId="2F09E956" w14:textId="0B30E849" w:rsidR="006A6838" w:rsidRPr="000B77B6" w:rsidRDefault="00E62AEC" w:rsidP="00F22B30">
            <w:pPr>
              <w:jc w:val="center"/>
              <w:rPr>
                <w:rFonts w:ascii="Noto Sans Light" w:hAnsi="Noto Sans Light" w:cs="Noto Sans Light"/>
                <w:sz w:val="16"/>
                <w:szCs w:val="16"/>
              </w:rPr>
            </w:pPr>
            <w:r>
              <w:rPr>
                <w:rFonts w:ascii="Noto Sans Light" w:hAnsi="Noto Sans Light" w:cs="Noto Sans Light"/>
                <w:sz w:val="16"/>
                <w:szCs w:val="16"/>
              </w:rPr>
              <w:t>14</w:t>
            </w:r>
          </w:p>
        </w:tc>
        <w:tc>
          <w:tcPr>
            <w:tcW w:w="2184" w:type="pct"/>
            <w:shd w:val="clear" w:color="auto" w:fill="auto"/>
          </w:tcPr>
          <w:p w14:paraId="2A495FAF" w14:textId="6DD06BDE" w:rsidR="006A6838" w:rsidRPr="000B77B6" w:rsidRDefault="00F22B30" w:rsidP="00F22B30">
            <w:pPr>
              <w:jc w:val="both"/>
              <w:rPr>
                <w:rFonts w:ascii="Noto Sans Light" w:hAnsi="Noto Sans Light" w:cs="Noto Sans Light"/>
                <w:sz w:val="16"/>
                <w:szCs w:val="16"/>
              </w:rPr>
            </w:pPr>
            <w:r w:rsidRPr="00F22B30">
              <w:rPr>
                <w:rFonts w:ascii="Noto Sans Light" w:hAnsi="Noto Sans Light" w:cs="Noto Sans Light"/>
                <w:sz w:val="16"/>
                <w:szCs w:val="16"/>
              </w:rPr>
              <w:t>Por los reintegros realizados por adquisición de bienes muebles por recursos fiscales.</w:t>
            </w:r>
          </w:p>
        </w:tc>
      </w:tr>
      <w:tr w:rsidR="00996208" w:rsidRPr="000B77B6" w14:paraId="3AFFA75B" w14:textId="77777777" w:rsidTr="008519BC">
        <w:tc>
          <w:tcPr>
            <w:tcW w:w="246" w:type="pct"/>
            <w:shd w:val="clear" w:color="auto" w:fill="auto"/>
            <w:vAlign w:val="center"/>
          </w:tcPr>
          <w:p w14:paraId="04B9D3DD" w14:textId="2B2AE37A" w:rsidR="00996208" w:rsidRPr="000B77B6" w:rsidRDefault="00996208" w:rsidP="00996208">
            <w:pPr>
              <w:jc w:val="center"/>
              <w:rPr>
                <w:rFonts w:ascii="Noto Sans Light" w:hAnsi="Noto Sans Light" w:cs="Noto Sans Light"/>
                <w:sz w:val="16"/>
                <w:szCs w:val="16"/>
              </w:rPr>
            </w:pPr>
            <w:r>
              <w:rPr>
                <w:rFonts w:ascii="Noto Sans Light" w:hAnsi="Noto Sans Light" w:cs="Noto Sans Light"/>
                <w:sz w:val="16"/>
                <w:szCs w:val="16"/>
              </w:rPr>
              <w:t>15</w:t>
            </w:r>
          </w:p>
        </w:tc>
        <w:tc>
          <w:tcPr>
            <w:tcW w:w="2316" w:type="pct"/>
            <w:shd w:val="clear" w:color="auto" w:fill="auto"/>
          </w:tcPr>
          <w:p w14:paraId="68018785" w14:textId="77777777" w:rsidR="00996208" w:rsidRPr="000B77B6" w:rsidRDefault="00996208" w:rsidP="00996208">
            <w:pPr>
              <w:jc w:val="both"/>
              <w:rPr>
                <w:rFonts w:ascii="Noto Sans Light" w:hAnsi="Noto Sans Light" w:cs="Noto Sans Light"/>
                <w:sz w:val="16"/>
                <w:szCs w:val="16"/>
              </w:rPr>
            </w:pPr>
            <w:r w:rsidRPr="000B77B6">
              <w:rPr>
                <w:rFonts w:ascii="Noto Sans Light" w:hAnsi="Noto Sans Light" w:cs="Noto Sans Light"/>
                <w:sz w:val="16"/>
                <w:szCs w:val="16"/>
              </w:rPr>
              <w:t>Por la rendición de cuentas por las adquisiciones de bienes muebles e inmuebles con recursos administrados por los fidecomisos, mandatos y contratos análogos.</w:t>
            </w:r>
          </w:p>
        </w:tc>
        <w:tc>
          <w:tcPr>
            <w:tcW w:w="254" w:type="pct"/>
            <w:shd w:val="clear" w:color="auto" w:fill="auto"/>
            <w:vAlign w:val="center"/>
          </w:tcPr>
          <w:p w14:paraId="1DB8E909" w14:textId="06802AFF" w:rsidR="00996208" w:rsidRPr="000B77B6" w:rsidRDefault="00996208" w:rsidP="00996208">
            <w:pPr>
              <w:jc w:val="center"/>
              <w:rPr>
                <w:rFonts w:ascii="Noto Sans Light" w:hAnsi="Noto Sans Light" w:cs="Noto Sans Light"/>
                <w:sz w:val="16"/>
                <w:szCs w:val="16"/>
              </w:rPr>
            </w:pPr>
            <w:r>
              <w:rPr>
                <w:rFonts w:ascii="Noto Sans Light" w:hAnsi="Noto Sans Light" w:cs="Noto Sans Light"/>
                <w:sz w:val="16"/>
                <w:szCs w:val="16"/>
              </w:rPr>
              <w:t>15</w:t>
            </w:r>
          </w:p>
        </w:tc>
        <w:tc>
          <w:tcPr>
            <w:tcW w:w="2184" w:type="pct"/>
            <w:shd w:val="clear" w:color="auto" w:fill="auto"/>
          </w:tcPr>
          <w:p w14:paraId="59D0D170" w14:textId="43E617C3" w:rsidR="00996208" w:rsidRPr="000B77B6" w:rsidRDefault="00996208" w:rsidP="00996208">
            <w:pPr>
              <w:jc w:val="both"/>
              <w:rPr>
                <w:rFonts w:ascii="Noto Sans Light" w:hAnsi="Noto Sans Light" w:cs="Noto Sans Light"/>
                <w:sz w:val="16"/>
                <w:szCs w:val="16"/>
              </w:rPr>
            </w:pPr>
            <w:r w:rsidRPr="00576A0A">
              <w:rPr>
                <w:rFonts w:ascii="Noto Sans Light" w:hAnsi="Noto Sans Light" w:cs="Noto Sans Light"/>
                <w:sz w:val="16"/>
                <w:szCs w:val="16"/>
              </w:rPr>
              <w:t xml:space="preserve">Por los reintegros de años anteriores de bienes muebles </w:t>
            </w:r>
          </w:p>
        </w:tc>
      </w:tr>
      <w:tr w:rsidR="006A6838" w:rsidRPr="000B77B6" w14:paraId="7432A476" w14:textId="77777777" w:rsidTr="008519BC">
        <w:tc>
          <w:tcPr>
            <w:tcW w:w="246" w:type="pct"/>
            <w:shd w:val="clear" w:color="auto" w:fill="auto"/>
            <w:vAlign w:val="center"/>
          </w:tcPr>
          <w:p w14:paraId="35E43F35" w14:textId="4C422886" w:rsidR="006A6838" w:rsidRPr="000B77B6" w:rsidRDefault="00E62AEC" w:rsidP="003F6404">
            <w:pPr>
              <w:jc w:val="center"/>
              <w:rPr>
                <w:rFonts w:ascii="Noto Sans Light" w:hAnsi="Noto Sans Light" w:cs="Noto Sans Light"/>
                <w:sz w:val="16"/>
                <w:szCs w:val="16"/>
              </w:rPr>
            </w:pPr>
            <w:r>
              <w:rPr>
                <w:rFonts w:ascii="Noto Sans Light" w:hAnsi="Noto Sans Light" w:cs="Noto Sans Light"/>
                <w:sz w:val="16"/>
                <w:szCs w:val="16"/>
              </w:rPr>
              <w:t>16</w:t>
            </w:r>
          </w:p>
        </w:tc>
        <w:tc>
          <w:tcPr>
            <w:tcW w:w="2316" w:type="pct"/>
            <w:shd w:val="clear" w:color="auto" w:fill="auto"/>
          </w:tcPr>
          <w:p w14:paraId="1059A328" w14:textId="3550042A" w:rsidR="006A6838" w:rsidRPr="000B77B6" w:rsidRDefault="006A6838" w:rsidP="003F6404">
            <w:pPr>
              <w:jc w:val="both"/>
              <w:rPr>
                <w:rFonts w:ascii="Noto Sans Light" w:hAnsi="Noto Sans Light" w:cs="Noto Sans Light"/>
                <w:sz w:val="16"/>
                <w:szCs w:val="16"/>
              </w:rPr>
            </w:pPr>
            <w:r w:rsidRPr="000B77B6">
              <w:rPr>
                <w:rFonts w:ascii="Noto Sans Light" w:hAnsi="Noto Sans Light" w:cs="Noto Sans Light"/>
                <w:sz w:val="16"/>
                <w:szCs w:val="16"/>
              </w:rPr>
              <w:t>Por la donación a la Entidad del activo fijo adquirido durante el desarrollo del proyecto de investigación u otros fines específicos, con recursos de terceros.</w:t>
            </w:r>
          </w:p>
        </w:tc>
        <w:tc>
          <w:tcPr>
            <w:tcW w:w="254" w:type="pct"/>
            <w:shd w:val="clear" w:color="auto" w:fill="auto"/>
            <w:vAlign w:val="center"/>
          </w:tcPr>
          <w:p w14:paraId="59D4F345" w14:textId="4AB00E14" w:rsidR="006A6838" w:rsidRPr="000B77B6" w:rsidRDefault="00E62AEC" w:rsidP="003F6404">
            <w:pPr>
              <w:jc w:val="center"/>
              <w:rPr>
                <w:rFonts w:ascii="Noto Sans Light" w:hAnsi="Noto Sans Light" w:cs="Noto Sans Light"/>
                <w:sz w:val="16"/>
                <w:szCs w:val="16"/>
              </w:rPr>
            </w:pPr>
            <w:r>
              <w:rPr>
                <w:rFonts w:ascii="Noto Sans Light" w:hAnsi="Noto Sans Light" w:cs="Noto Sans Light"/>
                <w:sz w:val="16"/>
                <w:szCs w:val="16"/>
              </w:rPr>
              <w:t>16</w:t>
            </w:r>
          </w:p>
        </w:tc>
        <w:tc>
          <w:tcPr>
            <w:tcW w:w="2184" w:type="pct"/>
            <w:shd w:val="clear" w:color="auto" w:fill="auto"/>
          </w:tcPr>
          <w:p w14:paraId="598591AE" w14:textId="57A8B16C" w:rsidR="006A6838" w:rsidRPr="000B77B6" w:rsidRDefault="00911C0C" w:rsidP="003F6404">
            <w:pPr>
              <w:jc w:val="both"/>
              <w:rPr>
                <w:rFonts w:ascii="Noto Sans Light" w:hAnsi="Noto Sans Light" w:cs="Noto Sans Light"/>
                <w:sz w:val="16"/>
                <w:szCs w:val="16"/>
              </w:rPr>
            </w:pPr>
            <w:r w:rsidRPr="00260E72">
              <w:rPr>
                <w:rFonts w:ascii="Noto Sans Light" w:hAnsi="Noto Sans Light" w:cs="Noto Sans Light"/>
                <w:sz w:val="16"/>
                <w:szCs w:val="16"/>
              </w:rPr>
              <w:t>Por el saldo de las subcuentas de activo en proceso o pendientes de depurar, para su control hasta su total cancelación.</w:t>
            </w:r>
          </w:p>
        </w:tc>
      </w:tr>
      <w:tr w:rsidR="006A6838" w:rsidRPr="000B77B6" w14:paraId="66BA3D1F" w14:textId="77777777" w:rsidTr="008519BC">
        <w:tc>
          <w:tcPr>
            <w:tcW w:w="246" w:type="pct"/>
            <w:shd w:val="clear" w:color="auto" w:fill="auto"/>
            <w:vAlign w:val="center"/>
          </w:tcPr>
          <w:p w14:paraId="35EA3D6E" w14:textId="2E05A42B" w:rsidR="006A6838" w:rsidRPr="000B77B6" w:rsidRDefault="00E62AEC" w:rsidP="003F6404">
            <w:pPr>
              <w:jc w:val="center"/>
              <w:rPr>
                <w:rFonts w:ascii="Noto Sans Light" w:hAnsi="Noto Sans Light" w:cs="Noto Sans Light"/>
                <w:sz w:val="16"/>
                <w:szCs w:val="16"/>
              </w:rPr>
            </w:pPr>
            <w:r>
              <w:rPr>
                <w:rFonts w:ascii="Noto Sans Light" w:hAnsi="Noto Sans Light" w:cs="Noto Sans Light"/>
                <w:sz w:val="16"/>
                <w:szCs w:val="16"/>
              </w:rPr>
              <w:t>17</w:t>
            </w:r>
          </w:p>
        </w:tc>
        <w:tc>
          <w:tcPr>
            <w:tcW w:w="2316" w:type="pct"/>
            <w:shd w:val="clear" w:color="auto" w:fill="auto"/>
          </w:tcPr>
          <w:p w14:paraId="764366F8" w14:textId="2B067602" w:rsidR="006A6838" w:rsidRPr="00AF5CD6" w:rsidRDefault="006A6838" w:rsidP="00560926">
            <w:pPr>
              <w:jc w:val="both"/>
              <w:rPr>
                <w:rFonts w:ascii="Noto Sans Light" w:hAnsi="Noto Sans Light" w:cs="Noto Sans Light"/>
                <w:sz w:val="16"/>
                <w:szCs w:val="16"/>
                <w:vertAlign w:val="superscript"/>
              </w:rPr>
            </w:pPr>
            <w:r w:rsidRPr="000B77B6">
              <w:rPr>
                <w:rFonts w:ascii="Noto Sans Light" w:hAnsi="Noto Sans Light" w:cs="Noto Sans Light"/>
                <w:sz w:val="16"/>
                <w:szCs w:val="16"/>
              </w:rPr>
              <w:t xml:space="preserve">Por la restitución o reposición de bienes de consumo o muebles en reposición de los extraviados. </w:t>
            </w:r>
            <w:r>
              <w:rPr>
                <w:rFonts w:ascii="Noto Sans Light" w:hAnsi="Noto Sans Light" w:cs="Noto Sans Light"/>
                <w:sz w:val="16"/>
                <w:szCs w:val="16"/>
                <w:vertAlign w:val="superscript"/>
              </w:rPr>
              <w:t xml:space="preserve"> </w:t>
            </w:r>
            <w:r w:rsidRPr="000B77B6">
              <w:rPr>
                <w:rFonts w:ascii="Noto Sans Light" w:hAnsi="Noto Sans Light" w:cs="Noto Sans Light"/>
                <w:sz w:val="16"/>
                <w:szCs w:val="16"/>
              </w:rPr>
              <w:t>Activo No Circulante</w:t>
            </w:r>
          </w:p>
        </w:tc>
        <w:tc>
          <w:tcPr>
            <w:tcW w:w="254" w:type="pct"/>
            <w:shd w:val="clear" w:color="auto" w:fill="auto"/>
            <w:vAlign w:val="center"/>
          </w:tcPr>
          <w:p w14:paraId="12D23946" w14:textId="430D5DE1" w:rsidR="006A6838" w:rsidRPr="000B77B6" w:rsidRDefault="00822E18" w:rsidP="003F6404">
            <w:pPr>
              <w:jc w:val="center"/>
              <w:rPr>
                <w:rFonts w:ascii="Noto Sans Light" w:hAnsi="Noto Sans Light" w:cs="Noto Sans Light"/>
                <w:sz w:val="16"/>
                <w:szCs w:val="16"/>
              </w:rPr>
            </w:pPr>
            <w:r>
              <w:rPr>
                <w:rFonts w:ascii="Noto Sans Light" w:hAnsi="Noto Sans Light" w:cs="Noto Sans Light"/>
                <w:sz w:val="16"/>
                <w:szCs w:val="16"/>
              </w:rPr>
              <w:t>17</w:t>
            </w:r>
          </w:p>
        </w:tc>
        <w:tc>
          <w:tcPr>
            <w:tcW w:w="2184" w:type="pct"/>
            <w:shd w:val="clear" w:color="auto" w:fill="auto"/>
          </w:tcPr>
          <w:p w14:paraId="25EBEB9A" w14:textId="24270D35" w:rsidR="006A6838" w:rsidRPr="000B77B6" w:rsidRDefault="006C00E7" w:rsidP="003F6404">
            <w:pPr>
              <w:jc w:val="both"/>
              <w:rPr>
                <w:rFonts w:ascii="Noto Sans Light" w:hAnsi="Noto Sans Light" w:cs="Noto Sans Light"/>
                <w:sz w:val="16"/>
                <w:szCs w:val="16"/>
              </w:rPr>
            </w:pPr>
            <w:r w:rsidRPr="00FC3DFB">
              <w:rPr>
                <w:rFonts w:ascii="Noto Sans Light" w:hAnsi="Noto Sans Light" w:cs="Noto Sans Light"/>
                <w:sz w:val="16"/>
                <w:szCs w:val="16"/>
              </w:rPr>
              <w:t>Por el cierre de libros al final del ejercicio</w:t>
            </w:r>
          </w:p>
        </w:tc>
      </w:tr>
      <w:tr w:rsidR="006A6838" w:rsidRPr="000B77B6" w14:paraId="0554F8A5" w14:textId="77777777" w:rsidTr="008519BC">
        <w:tc>
          <w:tcPr>
            <w:tcW w:w="246" w:type="pct"/>
            <w:shd w:val="clear" w:color="auto" w:fill="auto"/>
            <w:vAlign w:val="center"/>
          </w:tcPr>
          <w:p w14:paraId="03FC3A61" w14:textId="732D5808" w:rsidR="006A6838" w:rsidRPr="000B77B6" w:rsidRDefault="00E62AEC" w:rsidP="003F6404">
            <w:pPr>
              <w:jc w:val="center"/>
              <w:rPr>
                <w:rFonts w:ascii="Noto Sans Light" w:hAnsi="Noto Sans Light" w:cs="Noto Sans Light"/>
                <w:sz w:val="16"/>
                <w:szCs w:val="16"/>
              </w:rPr>
            </w:pPr>
            <w:r>
              <w:rPr>
                <w:rFonts w:ascii="Noto Sans Light" w:hAnsi="Noto Sans Light" w:cs="Noto Sans Light"/>
                <w:sz w:val="16"/>
                <w:szCs w:val="16"/>
              </w:rPr>
              <w:t>18</w:t>
            </w:r>
          </w:p>
        </w:tc>
        <w:tc>
          <w:tcPr>
            <w:tcW w:w="2316" w:type="pct"/>
            <w:shd w:val="clear" w:color="auto" w:fill="auto"/>
          </w:tcPr>
          <w:p w14:paraId="7E585ED2" w14:textId="7DFC7198" w:rsidR="006A6838" w:rsidRPr="000B77B6" w:rsidRDefault="006A6838" w:rsidP="00560926">
            <w:pPr>
              <w:jc w:val="both"/>
              <w:rPr>
                <w:rFonts w:ascii="Noto Sans Light" w:hAnsi="Noto Sans Light" w:cs="Noto Sans Light"/>
                <w:sz w:val="16"/>
                <w:szCs w:val="16"/>
              </w:rPr>
            </w:pPr>
            <w:r w:rsidRPr="00FE6129">
              <w:rPr>
                <w:rFonts w:ascii="Noto Sans Light" w:hAnsi="Noto Sans Light" w:cs="Noto Sans Light"/>
                <w:sz w:val="16"/>
                <w:szCs w:val="16"/>
              </w:rPr>
              <w:t>Por la devolución de los bienes a la conclusión del contrato de concesión.</w:t>
            </w:r>
          </w:p>
        </w:tc>
        <w:tc>
          <w:tcPr>
            <w:tcW w:w="254" w:type="pct"/>
            <w:shd w:val="clear" w:color="auto" w:fill="auto"/>
            <w:vAlign w:val="center"/>
          </w:tcPr>
          <w:p w14:paraId="1F3A9859" w14:textId="295B58CB" w:rsidR="006A6838" w:rsidRPr="000B77B6" w:rsidRDefault="006A6838" w:rsidP="003F6404">
            <w:pPr>
              <w:jc w:val="center"/>
              <w:rPr>
                <w:rFonts w:ascii="Noto Sans Light" w:hAnsi="Noto Sans Light" w:cs="Noto Sans Light"/>
                <w:sz w:val="16"/>
                <w:szCs w:val="16"/>
              </w:rPr>
            </w:pPr>
          </w:p>
        </w:tc>
        <w:tc>
          <w:tcPr>
            <w:tcW w:w="2184" w:type="pct"/>
            <w:shd w:val="clear" w:color="auto" w:fill="auto"/>
          </w:tcPr>
          <w:p w14:paraId="25F36420" w14:textId="77777777" w:rsidR="006A6838" w:rsidRPr="000B77B6" w:rsidRDefault="006A6838" w:rsidP="003F6404">
            <w:pPr>
              <w:jc w:val="both"/>
              <w:rPr>
                <w:rFonts w:ascii="Noto Sans Light" w:hAnsi="Noto Sans Light" w:cs="Noto Sans Light"/>
                <w:sz w:val="16"/>
                <w:szCs w:val="16"/>
              </w:rPr>
            </w:pPr>
          </w:p>
        </w:tc>
      </w:tr>
      <w:tr w:rsidR="006A6838" w:rsidRPr="000B77B6" w14:paraId="6E594775" w14:textId="77777777" w:rsidTr="008519BC">
        <w:tc>
          <w:tcPr>
            <w:tcW w:w="246" w:type="pct"/>
            <w:shd w:val="clear" w:color="auto" w:fill="auto"/>
            <w:vAlign w:val="center"/>
          </w:tcPr>
          <w:p w14:paraId="2DA6A679" w14:textId="0249B938" w:rsidR="006A6838" w:rsidRPr="000B77B6" w:rsidRDefault="00E62AEC" w:rsidP="003F6404">
            <w:pPr>
              <w:jc w:val="center"/>
              <w:rPr>
                <w:rFonts w:ascii="Noto Sans Light" w:hAnsi="Noto Sans Light" w:cs="Noto Sans Light"/>
                <w:sz w:val="16"/>
                <w:szCs w:val="16"/>
              </w:rPr>
            </w:pPr>
            <w:r>
              <w:rPr>
                <w:rFonts w:ascii="Noto Sans Light" w:hAnsi="Noto Sans Light" w:cs="Noto Sans Light"/>
                <w:sz w:val="16"/>
                <w:szCs w:val="16"/>
              </w:rPr>
              <w:t>19</w:t>
            </w:r>
          </w:p>
        </w:tc>
        <w:tc>
          <w:tcPr>
            <w:tcW w:w="2316" w:type="pct"/>
            <w:shd w:val="clear" w:color="auto" w:fill="auto"/>
          </w:tcPr>
          <w:p w14:paraId="6D4D47FF" w14:textId="2A3932E4" w:rsidR="006A6838" w:rsidRPr="00FE6129" w:rsidRDefault="006A6838" w:rsidP="00560926">
            <w:pPr>
              <w:jc w:val="both"/>
              <w:rPr>
                <w:rFonts w:ascii="Noto Sans Light" w:hAnsi="Noto Sans Light" w:cs="Noto Sans Light"/>
                <w:sz w:val="16"/>
                <w:szCs w:val="16"/>
              </w:rPr>
            </w:pPr>
            <w:r w:rsidRPr="00CA1419">
              <w:rPr>
                <w:rFonts w:ascii="Noto Sans Light" w:hAnsi="Noto Sans Light" w:cs="Noto Sans Light"/>
                <w:sz w:val="16"/>
                <w:szCs w:val="16"/>
              </w:rPr>
              <w:t xml:space="preserve">Por la recepción en la Entidad de bienes muebles </w:t>
            </w:r>
            <w:proofErr w:type="spellStart"/>
            <w:r w:rsidRPr="00CA1419">
              <w:rPr>
                <w:rFonts w:ascii="Noto Sans Light" w:hAnsi="Noto Sans Light" w:cs="Noto Sans Light"/>
                <w:sz w:val="16"/>
                <w:szCs w:val="16"/>
              </w:rPr>
              <w:t>inventariables</w:t>
            </w:r>
            <w:proofErr w:type="spellEnd"/>
            <w:r w:rsidRPr="00CA1419">
              <w:rPr>
                <w:rFonts w:ascii="Noto Sans Light" w:hAnsi="Noto Sans Light" w:cs="Noto Sans Light"/>
                <w:sz w:val="16"/>
                <w:szCs w:val="16"/>
              </w:rPr>
              <w:t xml:space="preserve"> a la conclusión del contrato de comodato.</w:t>
            </w:r>
          </w:p>
        </w:tc>
        <w:tc>
          <w:tcPr>
            <w:tcW w:w="254" w:type="pct"/>
            <w:shd w:val="clear" w:color="auto" w:fill="auto"/>
            <w:vAlign w:val="center"/>
          </w:tcPr>
          <w:p w14:paraId="48CFEBE3" w14:textId="306A23F6" w:rsidR="006A6838" w:rsidRPr="000B77B6" w:rsidRDefault="006A6838" w:rsidP="003F6404">
            <w:pPr>
              <w:jc w:val="center"/>
              <w:rPr>
                <w:rFonts w:ascii="Noto Sans Light" w:hAnsi="Noto Sans Light" w:cs="Noto Sans Light"/>
                <w:sz w:val="16"/>
                <w:szCs w:val="16"/>
              </w:rPr>
            </w:pPr>
          </w:p>
        </w:tc>
        <w:tc>
          <w:tcPr>
            <w:tcW w:w="2184" w:type="pct"/>
            <w:shd w:val="clear" w:color="auto" w:fill="auto"/>
          </w:tcPr>
          <w:p w14:paraId="6B992CD1" w14:textId="77777777" w:rsidR="006A6838" w:rsidRPr="000B77B6" w:rsidRDefault="006A6838" w:rsidP="003F6404">
            <w:pPr>
              <w:jc w:val="both"/>
              <w:rPr>
                <w:rFonts w:ascii="Noto Sans Light" w:hAnsi="Noto Sans Light" w:cs="Noto Sans Light"/>
                <w:sz w:val="16"/>
                <w:szCs w:val="16"/>
              </w:rPr>
            </w:pPr>
          </w:p>
        </w:tc>
      </w:tr>
      <w:tr w:rsidR="008519BC" w:rsidRPr="000B77B6" w14:paraId="7498A6F1" w14:textId="77777777" w:rsidTr="008519BC">
        <w:tc>
          <w:tcPr>
            <w:tcW w:w="5000" w:type="pct"/>
            <w:gridSpan w:val="4"/>
            <w:shd w:val="clear" w:color="auto" w:fill="auto"/>
            <w:vAlign w:val="center"/>
          </w:tcPr>
          <w:p w14:paraId="3B9F7E20" w14:textId="77777777" w:rsidR="008519BC" w:rsidRPr="000B77B6" w:rsidRDefault="008519BC" w:rsidP="008519BC">
            <w:pPr>
              <w:rPr>
                <w:rFonts w:ascii="Noto Sans Light" w:hAnsi="Noto Sans Light" w:cs="Noto Sans Light"/>
                <w:b/>
                <w:sz w:val="16"/>
                <w:szCs w:val="16"/>
              </w:rPr>
            </w:pPr>
            <w:r w:rsidRPr="000B77B6">
              <w:rPr>
                <w:rFonts w:ascii="Noto Sans Light" w:hAnsi="Noto Sans Light" w:cs="Noto Sans Light"/>
                <w:b/>
                <w:sz w:val="16"/>
                <w:szCs w:val="16"/>
              </w:rPr>
              <w:t>SU SALDO REPRESENTA:</w:t>
            </w:r>
          </w:p>
          <w:p w14:paraId="70B661DF" w14:textId="77777777" w:rsidR="008519BC" w:rsidRPr="000B77B6" w:rsidRDefault="008519BC" w:rsidP="008519BC">
            <w:pPr>
              <w:rPr>
                <w:rFonts w:ascii="Noto Sans Light" w:hAnsi="Noto Sans Light" w:cs="Noto Sans Light"/>
                <w:sz w:val="16"/>
                <w:szCs w:val="16"/>
              </w:rPr>
            </w:pPr>
            <w:r w:rsidRPr="000B77B6">
              <w:rPr>
                <w:rFonts w:ascii="Noto Sans Light" w:hAnsi="Noto Sans Light" w:cs="Noto Sans Light"/>
                <w:sz w:val="16"/>
                <w:szCs w:val="16"/>
              </w:rPr>
              <w:t>El monto de toda clase de mobiliario y equipo de administración, bienes informáticos y equipo de cómputo, así como también las refacciones mayores correspondientes a este concepto.</w:t>
            </w:r>
          </w:p>
          <w:p w14:paraId="34CB4166" w14:textId="1FD59675" w:rsidR="008519BC" w:rsidRPr="000B77B6" w:rsidRDefault="008519BC" w:rsidP="008519BC">
            <w:pPr>
              <w:rPr>
                <w:rFonts w:ascii="Noto Sans Light" w:hAnsi="Noto Sans Light" w:cs="Noto Sans Light"/>
                <w:sz w:val="16"/>
                <w:szCs w:val="16"/>
              </w:rPr>
            </w:pPr>
            <w:r w:rsidRPr="000B77B6">
              <w:rPr>
                <w:rFonts w:ascii="Noto Sans Light" w:hAnsi="Noto Sans Light" w:cs="Noto Sans Light"/>
                <w:sz w:val="16"/>
                <w:szCs w:val="16"/>
              </w:rPr>
              <w:t>Incluye los pagos por adjudicación, expropiación e indemnización de bienes muebles a favor de la Entidad Paraestatal Federal.</w:t>
            </w:r>
          </w:p>
        </w:tc>
      </w:tr>
      <w:tr w:rsidR="008519BC" w:rsidRPr="000B77B6" w14:paraId="65B29468" w14:textId="77777777" w:rsidTr="008519BC">
        <w:tc>
          <w:tcPr>
            <w:tcW w:w="5000" w:type="pct"/>
            <w:gridSpan w:val="4"/>
            <w:shd w:val="clear" w:color="auto" w:fill="auto"/>
            <w:vAlign w:val="center"/>
          </w:tcPr>
          <w:p w14:paraId="578F65E3" w14:textId="77777777" w:rsidR="008519BC" w:rsidRDefault="008519BC" w:rsidP="008519BC">
            <w:pPr>
              <w:rPr>
                <w:rFonts w:ascii="Noto Sans Light" w:hAnsi="Noto Sans Light" w:cs="Noto Sans Light"/>
                <w:b/>
                <w:sz w:val="16"/>
                <w:szCs w:val="16"/>
              </w:rPr>
            </w:pPr>
            <w:r w:rsidRPr="008519BC">
              <w:rPr>
                <w:rFonts w:ascii="Noto Sans Light" w:hAnsi="Noto Sans Light" w:cs="Noto Sans Light"/>
                <w:b/>
                <w:sz w:val="16"/>
                <w:szCs w:val="16"/>
              </w:rPr>
              <w:t>OBSERVACIONES:</w:t>
            </w:r>
          </w:p>
          <w:p w14:paraId="4C4D7D4E" w14:textId="77777777" w:rsidR="009B23E3" w:rsidRDefault="009B23E3" w:rsidP="008519BC">
            <w:pPr>
              <w:rPr>
                <w:rFonts w:ascii="Noto Sans Light" w:hAnsi="Noto Sans Light" w:cs="Noto Sans Light"/>
                <w:b/>
                <w:sz w:val="16"/>
                <w:szCs w:val="16"/>
              </w:rPr>
            </w:pPr>
          </w:p>
          <w:p w14:paraId="21FF998E" w14:textId="6712838C" w:rsidR="009B23E3" w:rsidRPr="000B77B6" w:rsidRDefault="009B23E3" w:rsidP="008519BC">
            <w:pPr>
              <w:rPr>
                <w:rFonts w:ascii="Noto Sans Light" w:hAnsi="Noto Sans Light" w:cs="Noto Sans Light"/>
                <w:b/>
                <w:sz w:val="16"/>
                <w:szCs w:val="16"/>
              </w:rPr>
            </w:pPr>
          </w:p>
        </w:tc>
      </w:tr>
    </w:tbl>
    <w:p w14:paraId="1F4950EE" w14:textId="77777777" w:rsidR="00F355F1" w:rsidRPr="000B77B6" w:rsidRDefault="00F355F1" w:rsidP="0065506D">
      <w:pPr>
        <w:jc w:val="center"/>
        <w:rPr>
          <w:rFonts w:ascii="Noto Sans" w:hAnsi="Noto Sans" w:cs="Noto Sans"/>
          <w:b/>
          <w:color w:val="621333"/>
          <w:sz w:val="28"/>
          <w:szCs w:val="28"/>
        </w:rPr>
      </w:pPr>
    </w:p>
    <w:p w14:paraId="5AB28B28" w14:textId="77336D61" w:rsidR="00F355F1" w:rsidRDefault="00F355F1" w:rsidP="0065506D">
      <w:pPr>
        <w:jc w:val="center"/>
        <w:rPr>
          <w:rFonts w:ascii="Noto Sans" w:hAnsi="Noto Sans" w:cs="Noto Sans"/>
          <w:b/>
          <w:color w:val="621333"/>
          <w:sz w:val="28"/>
          <w:szCs w:val="28"/>
        </w:rPr>
      </w:pPr>
    </w:p>
    <w:p w14:paraId="649F105D" w14:textId="64113F50" w:rsidR="00F355F1" w:rsidRDefault="00F355F1" w:rsidP="006A6838">
      <w:pPr>
        <w:rPr>
          <w:rFonts w:ascii="Noto Sans" w:hAnsi="Noto Sans" w:cs="Noto Sans"/>
          <w:b/>
          <w:color w:val="621333"/>
          <w:sz w:val="28"/>
          <w:szCs w:val="28"/>
        </w:rPr>
      </w:pPr>
    </w:p>
    <w:p w14:paraId="04B6CAD7" w14:textId="0D4E50E0" w:rsidR="008519BC" w:rsidRPr="009B23E3" w:rsidRDefault="009B23E3" w:rsidP="006A6838">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F355F1" w:rsidRPr="000B77B6" w14:paraId="73104B20" w14:textId="77777777" w:rsidTr="00D74491">
        <w:trPr>
          <w:jc w:val="center"/>
        </w:trPr>
        <w:tc>
          <w:tcPr>
            <w:tcW w:w="613" w:type="pct"/>
            <w:shd w:val="clear" w:color="auto" w:fill="auto"/>
          </w:tcPr>
          <w:p w14:paraId="4543B9B2"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NÚMERO</w:t>
            </w:r>
          </w:p>
        </w:tc>
        <w:tc>
          <w:tcPr>
            <w:tcW w:w="628" w:type="pct"/>
            <w:shd w:val="clear" w:color="auto" w:fill="auto"/>
          </w:tcPr>
          <w:p w14:paraId="5237A972"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GENERO</w:t>
            </w:r>
          </w:p>
        </w:tc>
        <w:tc>
          <w:tcPr>
            <w:tcW w:w="881" w:type="pct"/>
            <w:shd w:val="clear" w:color="auto" w:fill="auto"/>
          </w:tcPr>
          <w:p w14:paraId="3C6C54B4"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GRUPO</w:t>
            </w:r>
          </w:p>
        </w:tc>
        <w:tc>
          <w:tcPr>
            <w:tcW w:w="1289" w:type="pct"/>
            <w:shd w:val="clear" w:color="auto" w:fill="auto"/>
          </w:tcPr>
          <w:p w14:paraId="22FA5283"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RUBRO</w:t>
            </w:r>
          </w:p>
        </w:tc>
        <w:tc>
          <w:tcPr>
            <w:tcW w:w="856" w:type="pct"/>
            <w:shd w:val="clear" w:color="auto" w:fill="auto"/>
          </w:tcPr>
          <w:p w14:paraId="783C2C40"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CUENTA</w:t>
            </w:r>
          </w:p>
        </w:tc>
        <w:tc>
          <w:tcPr>
            <w:tcW w:w="732" w:type="pct"/>
            <w:shd w:val="clear" w:color="auto" w:fill="auto"/>
          </w:tcPr>
          <w:p w14:paraId="377A8A16"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NATURALEZA</w:t>
            </w:r>
          </w:p>
        </w:tc>
      </w:tr>
      <w:tr w:rsidR="00F355F1" w:rsidRPr="000B77B6" w14:paraId="7211A8CB" w14:textId="77777777" w:rsidTr="00D74491">
        <w:trPr>
          <w:jc w:val="center"/>
        </w:trPr>
        <w:tc>
          <w:tcPr>
            <w:tcW w:w="613" w:type="pct"/>
            <w:shd w:val="clear" w:color="auto" w:fill="auto"/>
            <w:vAlign w:val="center"/>
          </w:tcPr>
          <w:p w14:paraId="531F025C"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1.2.4.2</w:t>
            </w:r>
          </w:p>
        </w:tc>
        <w:tc>
          <w:tcPr>
            <w:tcW w:w="628" w:type="pct"/>
            <w:shd w:val="clear" w:color="auto" w:fill="auto"/>
            <w:vAlign w:val="center"/>
          </w:tcPr>
          <w:p w14:paraId="67AA6773"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w:t>
            </w:r>
          </w:p>
        </w:tc>
        <w:tc>
          <w:tcPr>
            <w:tcW w:w="881" w:type="pct"/>
            <w:shd w:val="clear" w:color="auto" w:fill="auto"/>
            <w:vAlign w:val="center"/>
          </w:tcPr>
          <w:p w14:paraId="0F4F936D"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16"/>
              </w:rPr>
              <w:t>ACTIVO NO CIRCULANTE</w:t>
            </w:r>
          </w:p>
        </w:tc>
        <w:tc>
          <w:tcPr>
            <w:tcW w:w="1289" w:type="pct"/>
            <w:shd w:val="clear" w:color="auto" w:fill="auto"/>
            <w:vAlign w:val="center"/>
          </w:tcPr>
          <w:p w14:paraId="7AD77E9B" w14:textId="77777777" w:rsidR="00F355F1" w:rsidRPr="00822E18" w:rsidRDefault="00F355F1" w:rsidP="00D74491">
            <w:pPr>
              <w:pStyle w:val="Encabezado"/>
              <w:jc w:val="center"/>
              <w:rPr>
                <w:rFonts w:ascii="Noto Sans Light" w:hAnsi="Noto Sans Light" w:cs="Noto Sans Light"/>
                <w:b/>
                <w:spacing w:val="20"/>
                <w:sz w:val="14"/>
              </w:rPr>
            </w:pPr>
            <w:r w:rsidRPr="00822E18">
              <w:rPr>
                <w:rFonts w:ascii="Noto Sans Light" w:hAnsi="Noto Sans Light" w:cs="Noto Sans Light"/>
                <w:b/>
                <w:spacing w:val="20"/>
                <w:sz w:val="20"/>
              </w:rPr>
              <w:t>BIENES MUEBLES</w:t>
            </w:r>
          </w:p>
        </w:tc>
        <w:tc>
          <w:tcPr>
            <w:tcW w:w="856" w:type="pct"/>
            <w:shd w:val="clear" w:color="auto" w:fill="auto"/>
            <w:vAlign w:val="center"/>
          </w:tcPr>
          <w:p w14:paraId="3821017C" w14:textId="77777777" w:rsidR="00F355F1" w:rsidRPr="000B77B6" w:rsidRDefault="00F355F1" w:rsidP="00F355F1">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14"/>
              </w:rPr>
              <w:t>MOBILIARIO Y EQUIPO</w:t>
            </w:r>
          </w:p>
          <w:p w14:paraId="6542D194" w14:textId="77777777" w:rsidR="00F355F1" w:rsidRPr="000B77B6" w:rsidRDefault="00F355F1" w:rsidP="00F355F1">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14"/>
              </w:rPr>
              <w:t>EDUCACIONAL Y RECREATIVO</w:t>
            </w:r>
          </w:p>
        </w:tc>
        <w:tc>
          <w:tcPr>
            <w:tcW w:w="732" w:type="pct"/>
            <w:shd w:val="clear" w:color="auto" w:fill="auto"/>
            <w:vAlign w:val="center"/>
          </w:tcPr>
          <w:p w14:paraId="4F6F0B4F"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DEUDORA</w:t>
            </w:r>
          </w:p>
        </w:tc>
      </w:tr>
    </w:tbl>
    <w:p w14:paraId="2A855E72" w14:textId="77777777" w:rsidR="00F355F1" w:rsidRPr="000B77B6" w:rsidRDefault="00F355F1" w:rsidP="00F355F1">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F355F1" w:rsidRPr="000B77B6" w14:paraId="1393BED3" w14:textId="77777777" w:rsidTr="00D74491">
        <w:trPr>
          <w:tblHeader/>
        </w:trPr>
        <w:tc>
          <w:tcPr>
            <w:tcW w:w="246" w:type="pct"/>
            <w:shd w:val="clear" w:color="auto" w:fill="D9D9D9"/>
            <w:vAlign w:val="center"/>
          </w:tcPr>
          <w:p w14:paraId="59850811" w14:textId="77777777" w:rsidR="00F355F1" w:rsidRPr="000B77B6" w:rsidRDefault="00F355F1" w:rsidP="00D74491">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317" w:type="pct"/>
            <w:shd w:val="clear" w:color="auto" w:fill="D9D9D9"/>
            <w:vAlign w:val="center"/>
          </w:tcPr>
          <w:p w14:paraId="5F93470B" w14:textId="77777777" w:rsidR="00F355F1" w:rsidRPr="000B77B6" w:rsidRDefault="00F355F1" w:rsidP="00D74491">
            <w:pPr>
              <w:spacing w:after="120"/>
              <w:ind w:right="567"/>
              <w:jc w:val="center"/>
              <w:rPr>
                <w:rFonts w:ascii="Noto Sans Light" w:hAnsi="Noto Sans Light" w:cs="Noto Sans Light"/>
                <w:b/>
                <w:spacing w:val="20"/>
                <w:sz w:val="16"/>
              </w:rPr>
            </w:pPr>
            <w:r w:rsidRPr="000B77B6">
              <w:rPr>
                <w:rFonts w:ascii="Noto Sans Light" w:hAnsi="Noto Sans Light" w:cs="Noto Sans Light"/>
                <w:b/>
                <w:spacing w:val="20"/>
                <w:sz w:val="16"/>
              </w:rPr>
              <w:t>CARGO</w:t>
            </w:r>
          </w:p>
        </w:tc>
        <w:tc>
          <w:tcPr>
            <w:tcW w:w="254" w:type="pct"/>
            <w:shd w:val="clear" w:color="auto" w:fill="D9D9D9"/>
            <w:vAlign w:val="center"/>
          </w:tcPr>
          <w:p w14:paraId="30196D27" w14:textId="77777777" w:rsidR="00F355F1" w:rsidRPr="000B77B6" w:rsidRDefault="00F355F1" w:rsidP="00D74491">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183" w:type="pct"/>
            <w:shd w:val="clear" w:color="auto" w:fill="D9D9D9"/>
            <w:vAlign w:val="center"/>
          </w:tcPr>
          <w:p w14:paraId="5A7D4A2E" w14:textId="77777777" w:rsidR="00F355F1" w:rsidRPr="000B77B6" w:rsidRDefault="00F355F1" w:rsidP="00D74491">
            <w:pPr>
              <w:spacing w:after="120"/>
              <w:ind w:right="34"/>
              <w:jc w:val="center"/>
              <w:rPr>
                <w:rFonts w:ascii="Noto Sans Light" w:hAnsi="Noto Sans Light" w:cs="Noto Sans Light"/>
                <w:b/>
                <w:spacing w:val="20"/>
                <w:sz w:val="16"/>
              </w:rPr>
            </w:pPr>
            <w:r w:rsidRPr="000B77B6">
              <w:rPr>
                <w:rFonts w:ascii="Noto Sans Light" w:hAnsi="Noto Sans Light" w:cs="Noto Sans Light"/>
                <w:b/>
                <w:spacing w:val="20"/>
                <w:sz w:val="16"/>
              </w:rPr>
              <w:t>ABONO</w:t>
            </w:r>
          </w:p>
        </w:tc>
      </w:tr>
      <w:tr w:rsidR="00822E18" w:rsidRPr="000B77B6" w14:paraId="7F51E81D" w14:textId="77777777" w:rsidTr="00822E18">
        <w:tc>
          <w:tcPr>
            <w:tcW w:w="246" w:type="pct"/>
            <w:shd w:val="clear" w:color="auto" w:fill="auto"/>
            <w:vAlign w:val="center"/>
          </w:tcPr>
          <w:p w14:paraId="346DD3B6"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317" w:type="pct"/>
            <w:shd w:val="clear" w:color="auto" w:fill="auto"/>
          </w:tcPr>
          <w:p w14:paraId="745FBBDD"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la apertura de libros por el traspaso de saldos de las cuentas del ejercicio inmediato anterior.</w:t>
            </w:r>
          </w:p>
        </w:tc>
        <w:tc>
          <w:tcPr>
            <w:tcW w:w="254" w:type="pct"/>
            <w:shd w:val="clear" w:color="auto" w:fill="auto"/>
            <w:vAlign w:val="center"/>
          </w:tcPr>
          <w:p w14:paraId="17B709D2"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183" w:type="pct"/>
            <w:shd w:val="clear" w:color="auto" w:fill="auto"/>
          </w:tcPr>
          <w:p w14:paraId="64006C91" w14:textId="77777777" w:rsidR="00822E18" w:rsidRPr="00FE6CE4" w:rsidRDefault="00822E18" w:rsidP="00822E18">
            <w:pPr>
              <w:jc w:val="both"/>
              <w:rPr>
                <w:rFonts w:ascii="Noto Sans Light" w:hAnsi="Noto Sans Light" w:cs="Noto Sans Light"/>
                <w:sz w:val="16"/>
                <w:szCs w:val="16"/>
              </w:rPr>
            </w:pPr>
            <w:r w:rsidRPr="00FE6CE4">
              <w:rPr>
                <w:rFonts w:ascii="Noto Sans Light" w:hAnsi="Noto Sans Light" w:cs="Noto Sans Light"/>
                <w:sz w:val="16"/>
                <w:szCs w:val="16"/>
              </w:rPr>
              <w:t>Por la cancelación al cierre del ejercicio por adquisición de bienes muebles, del cual no se expidió la Cuenta por Liquidar Certificada, o no se pagó por la TESOFE</w:t>
            </w:r>
          </w:p>
        </w:tc>
      </w:tr>
      <w:tr w:rsidR="00822E18" w:rsidRPr="000B77B6" w14:paraId="281392F1" w14:textId="77777777" w:rsidTr="00822E18">
        <w:tc>
          <w:tcPr>
            <w:tcW w:w="246" w:type="pct"/>
            <w:shd w:val="clear" w:color="auto" w:fill="auto"/>
            <w:vAlign w:val="center"/>
          </w:tcPr>
          <w:p w14:paraId="0442A0E4" w14:textId="77777777" w:rsidR="00822E18" w:rsidRPr="00FE6CE4" w:rsidRDefault="00822E18" w:rsidP="00822E18">
            <w:pPr>
              <w:jc w:val="center"/>
              <w:rPr>
                <w:rFonts w:ascii="Noto Sans Light" w:hAnsi="Noto Sans Light" w:cs="Noto Sans Light"/>
                <w:sz w:val="16"/>
                <w:szCs w:val="16"/>
              </w:rPr>
            </w:pPr>
            <w:r w:rsidRPr="00FE6CE4">
              <w:rPr>
                <w:rFonts w:ascii="Noto Sans Light" w:hAnsi="Noto Sans Light" w:cs="Noto Sans Light"/>
                <w:sz w:val="16"/>
                <w:szCs w:val="16"/>
              </w:rPr>
              <w:t>2</w:t>
            </w:r>
          </w:p>
        </w:tc>
        <w:tc>
          <w:tcPr>
            <w:tcW w:w="2317" w:type="pct"/>
            <w:shd w:val="clear" w:color="auto" w:fill="auto"/>
          </w:tcPr>
          <w:p w14:paraId="0B230427" w14:textId="77777777" w:rsidR="00822E18" w:rsidRPr="00FE6CE4" w:rsidRDefault="00822E18" w:rsidP="00822E18">
            <w:pPr>
              <w:jc w:val="both"/>
              <w:rPr>
                <w:rFonts w:ascii="Noto Sans Light" w:hAnsi="Noto Sans Light" w:cs="Noto Sans Light"/>
                <w:sz w:val="16"/>
                <w:szCs w:val="16"/>
              </w:rPr>
            </w:pPr>
            <w:r w:rsidRPr="00FE6CE4">
              <w:rPr>
                <w:rFonts w:ascii="Noto Sans Light" w:hAnsi="Noto Sans Light" w:cs="Noto Sans Light"/>
                <w:sz w:val="16"/>
                <w:szCs w:val="16"/>
              </w:rPr>
              <w:t>Por el devengado por adquisición de bienes muebles.</w:t>
            </w:r>
          </w:p>
        </w:tc>
        <w:tc>
          <w:tcPr>
            <w:tcW w:w="254" w:type="pct"/>
            <w:shd w:val="clear" w:color="auto" w:fill="auto"/>
            <w:vAlign w:val="center"/>
          </w:tcPr>
          <w:p w14:paraId="5962FDEB"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183" w:type="pct"/>
            <w:shd w:val="clear" w:color="auto" w:fill="auto"/>
          </w:tcPr>
          <w:p w14:paraId="45B41196" w14:textId="77777777" w:rsidR="00822E18" w:rsidRPr="00FE6CE4" w:rsidRDefault="00822E18" w:rsidP="00822E18">
            <w:pPr>
              <w:jc w:val="both"/>
              <w:rPr>
                <w:rFonts w:ascii="Noto Sans Light" w:hAnsi="Noto Sans Light" w:cs="Noto Sans Light"/>
                <w:sz w:val="16"/>
                <w:szCs w:val="16"/>
              </w:rPr>
            </w:pPr>
            <w:r w:rsidRPr="00FE6CE4">
              <w:rPr>
                <w:rFonts w:ascii="Noto Sans Light" w:hAnsi="Noto Sans Light" w:cs="Noto Sans Light"/>
                <w:sz w:val="16"/>
                <w:szCs w:val="16"/>
              </w:rPr>
              <w:t>Por el reconocimiento de la reclasificación contable como un gasto de los bienes cuyo costo unitario de adquisición es menor a 70 veces el valor diario de la Unidad de Medida y Actualización (UMA).</w:t>
            </w:r>
          </w:p>
        </w:tc>
      </w:tr>
      <w:tr w:rsidR="00822E18" w:rsidRPr="000B77B6" w14:paraId="3D0A87DC" w14:textId="77777777" w:rsidTr="00822E18">
        <w:tc>
          <w:tcPr>
            <w:tcW w:w="246" w:type="pct"/>
            <w:shd w:val="clear" w:color="auto" w:fill="auto"/>
            <w:vAlign w:val="center"/>
          </w:tcPr>
          <w:p w14:paraId="11F8ED2A"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2317" w:type="pct"/>
            <w:shd w:val="clear" w:color="auto" w:fill="auto"/>
          </w:tcPr>
          <w:p w14:paraId="15AF0DEC"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la aplicación del anticipo para la adquisición de activos biológicos y muebles</w:t>
            </w:r>
            <w:r>
              <w:rPr>
                <w:rFonts w:ascii="Noto Sans Light" w:hAnsi="Noto Sans Light" w:cs="Noto Sans Light"/>
                <w:sz w:val="16"/>
                <w:szCs w:val="16"/>
              </w:rPr>
              <w:t>.</w:t>
            </w:r>
          </w:p>
        </w:tc>
        <w:tc>
          <w:tcPr>
            <w:tcW w:w="254" w:type="pct"/>
            <w:shd w:val="clear" w:color="auto" w:fill="auto"/>
            <w:vAlign w:val="center"/>
          </w:tcPr>
          <w:p w14:paraId="77B5C9E8"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2183" w:type="pct"/>
            <w:shd w:val="clear" w:color="auto" w:fill="auto"/>
          </w:tcPr>
          <w:p w14:paraId="140FCBCF"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la entrega a terceros de bienes inmuebles o muebles donados por la Entidad.</w:t>
            </w:r>
          </w:p>
        </w:tc>
      </w:tr>
      <w:tr w:rsidR="00822E18" w:rsidRPr="000B77B6" w14:paraId="6ACE3FF4" w14:textId="77777777" w:rsidTr="00822E18">
        <w:tc>
          <w:tcPr>
            <w:tcW w:w="246" w:type="pct"/>
            <w:shd w:val="clear" w:color="auto" w:fill="auto"/>
            <w:vAlign w:val="center"/>
          </w:tcPr>
          <w:p w14:paraId="580ADD95"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2317" w:type="pct"/>
            <w:shd w:val="clear" w:color="auto" w:fill="auto"/>
          </w:tcPr>
          <w:p w14:paraId="33E39517"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 xml:space="preserve">Por el devengado para la adquisición de bienes </w:t>
            </w:r>
            <w:r>
              <w:rPr>
                <w:rFonts w:ascii="Noto Sans Light" w:hAnsi="Noto Sans Light" w:cs="Noto Sans Light"/>
                <w:sz w:val="16"/>
                <w:szCs w:val="16"/>
              </w:rPr>
              <w:t>m</w:t>
            </w:r>
            <w:r w:rsidRPr="000B77B6">
              <w:rPr>
                <w:rFonts w:ascii="Noto Sans Light" w:hAnsi="Noto Sans Light" w:cs="Noto Sans Light"/>
                <w:sz w:val="16"/>
                <w:szCs w:val="16"/>
              </w:rPr>
              <w:t>uebles o activos biológicos. Incluye IVA</w:t>
            </w:r>
          </w:p>
        </w:tc>
        <w:tc>
          <w:tcPr>
            <w:tcW w:w="254" w:type="pct"/>
            <w:shd w:val="clear" w:color="auto" w:fill="auto"/>
            <w:vAlign w:val="center"/>
          </w:tcPr>
          <w:p w14:paraId="3CDB65C7"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2183" w:type="pct"/>
            <w:shd w:val="clear" w:color="auto" w:fill="auto"/>
          </w:tcPr>
          <w:p w14:paraId="47DC55A4"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 xml:space="preserve">Por la baja de bienes </w:t>
            </w:r>
            <w:proofErr w:type="spellStart"/>
            <w:r w:rsidRPr="000B77B6">
              <w:rPr>
                <w:rFonts w:ascii="Noto Sans Light" w:hAnsi="Noto Sans Light" w:cs="Noto Sans Light"/>
                <w:sz w:val="16"/>
                <w:szCs w:val="16"/>
              </w:rPr>
              <w:t>inventariables</w:t>
            </w:r>
            <w:proofErr w:type="spellEnd"/>
            <w:r w:rsidRPr="000B77B6">
              <w:rPr>
                <w:rFonts w:ascii="Noto Sans Light" w:hAnsi="Noto Sans Light" w:cs="Noto Sans Light"/>
                <w:sz w:val="16"/>
                <w:szCs w:val="16"/>
              </w:rPr>
              <w:t xml:space="preserve"> derivada de pérdida, obsolescencia, deterioro, siniestro, o fallecimiento de activos biológicos</w:t>
            </w:r>
          </w:p>
        </w:tc>
      </w:tr>
      <w:tr w:rsidR="00822E18" w:rsidRPr="000B77B6" w14:paraId="25DF0153" w14:textId="77777777" w:rsidTr="00822E18">
        <w:tc>
          <w:tcPr>
            <w:tcW w:w="246" w:type="pct"/>
            <w:shd w:val="clear" w:color="auto" w:fill="auto"/>
            <w:vAlign w:val="center"/>
          </w:tcPr>
          <w:p w14:paraId="05786982"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5</w:t>
            </w:r>
          </w:p>
        </w:tc>
        <w:tc>
          <w:tcPr>
            <w:tcW w:w="2317" w:type="pct"/>
            <w:shd w:val="clear" w:color="auto" w:fill="auto"/>
          </w:tcPr>
          <w:p w14:paraId="7774490F"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 xml:space="preserve">Por las donaciones de bienes muebles o activos biológicos </w:t>
            </w:r>
            <w:proofErr w:type="spellStart"/>
            <w:r w:rsidRPr="000B77B6">
              <w:rPr>
                <w:rFonts w:ascii="Noto Sans Light" w:hAnsi="Noto Sans Light" w:cs="Noto Sans Light"/>
                <w:sz w:val="16"/>
                <w:szCs w:val="16"/>
              </w:rPr>
              <w:t>inventariables</w:t>
            </w:r>
            <w:proofErr w:type="spellEnd"/>
            <w:r w:rsidRPr="000B77B6">
              <w:rPr>
                <w:rFonts w:ascii="Noto Sans Light" w:hAnsi="Noto Sans Light" w:cs="Noto Sans Light"/>
                <w:sz w:val="16"/>
                <w:szCs w:val="16"/>
              </w:rPr>
              <w:t>, recibidas por la Entidad provenientes de tercero</w:t>
            </w:r>
          </w:p>
        </w:tc>
        <w:tc>
          <w:tcPr>
            <w:tcW w:w="254" w:type="pct"/>
            <w:shd w:val="clear" w:color="auto" w:fill="auto"/>
            <w:vAlign w:val="center"/>
          </w:tcPr>
          <w:p w14:paraId="4323C46D"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5</w:t>
            </w:r>
          </w:p>
        </w:tc>
        <w:tc>
          <w:tcPr>
            <w:tcW w:w="2183" w:type="pct"/>
            <w:shd w:val="clear" w:color="auto" w:fill="auto"/>
          </w:tcPr>
          <w:p w14:paraId="4E336CBA"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la baja del valor de los bienes muebles derivado de la aplicación de un avalúo.</w:t>
            </w:r>
          </w:p>
        </w:tc>
      </w:tr>
      <w:tr w:rsidR="00822E18" w:rsidRPr="000B77B6" w14:paraId="6152C86C" w14:textId="77777777" w:rsidTr="00822E18">
        <w:tc>
          <w:tcPr>
            <w:tcW w:w="246" w:type="pct"/>
            <w:shd w:val="clear" w:color="auto" w:fill="auto"/>
            <w:vAlign w:val="center"/>
          </w:tcPr>
          <w:p w14:paraId="6AD81856"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6</w:t>
            </w:r>
          </w:p>
        </w:tc>
        <w:tc>
          <w:tcPr>
            <w:tcW w:w="2317" w:type="pct"/>
            <w:shd w:val="clear" w:color="auto" w:fill="auto"/>
          </w:tcPr>
          <w:p w14:paraId="7F2A89AF"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los servicios de reconstrucciones, adaptaciones o mejoras de bienes muebles.</w:t>
            </w:r>
            <w:r w:rsidRPr="000B77B6">
              <w:rPr>
                <w:rFonts w:ascii="Noto Sans Light" w:hAnsi="Noto Sans Light" w:cs="Noto Sans Light"/>
                <w:sz w:val="16"/>
                <w:szCs w:val="16"/>
                <w:vertAlign w:val="superscript"/>
              </w:rPr>
              <w:t>)</w:t>
            </w:r>
          </w:p>
        </w:tc>
        <w:tc>
          <w:tcPr>
            <w:tcW w:w="254" w:type="pct"/>
            <w:shd w:val="clear" w:color="auto" w:fill="auto"/>
            <w:vAlign w:val="center"/>
          </w:tcPr>
          <w:p w14:paraId="1DF0F4E3"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6</w:t>
            </w:r>
          </w:p>
        </w:tc>
        <w:tc>
          <w:tcPr>
            <w:tcW w:w="2183" w:type="pct"/>
            <w:shd w:val="clear" w:color="auto" w:fill="auto"/>
          </w:tcPr>
          <w:p w14:paraId="3FEF7B1C" w14:textId="77777777" w:rsidR="00822E18" w:rsidRPr="000B77B6" w:rsidRDefault="00822E18" w:rsidP="00822E18">
            <w:pPr>
              <w:spacing w:after="120"/>
              <w:jc w:val="both"/>
              <w:rPr>
                <w:rFonts w:ascii="Noto Sans Light" w:hAnsi="Noto Sans Light" w:cs="Noto Sans Light"/>
                <w:sz w:val="16"/>
                <w:szCs w:val="16"/>
              </w:rPr>
            </w:pPr>
            <w:r w:rsidRPr="000B77B6">
              <w:rPr>
                <w:rFonts w:ascii="Noto Sans Light" w:hAnsi="Noto Sans Light" w:cs="Noto Sans Light"/>
                <w:sz w:val="16"/>
                <w:szCs w:val="16"/>
              </w:rPr>
              <w:t xml:space="preserve">Por la baja de bienes inmuebles, activos biológicos o muebles </w:t>
            </w:r>
            <w:proofErr w:type="spellStart"/>
            <w:r w:rsidRPr="000B77B6">
              <w:rPr>
                <w:rFonts w:ascii="Noto Sans Light" w:hAnsi="Noto Sans Light" w:cs="Noto Sans Light"/>
                <w:sz w:val="16"/>
                <w:szCs w:val="16"/>
              </w:rPr>
              <w:t>inventariables</w:t>
            </w:r>
            <w:proofErr w:type="spellEnd"/>
            <w:r w:rsidRPr="000B77B6">
              <w:rPr>
                <w:rFonts w:ascii="Noto Sans Light" w:hAnsi="Noto Sans Light" w:cs="Noto Sans Light"/>
                <w:sz w:val="16"/>
                <w:szCs w:val="16"/>
              </w:rPr>
              <w:t xml:space="preserve"> por venta a la par.</w:t>
            </w:r>
          </w:p>
        </w:tc>
      </w:tr>
      <w:tr w:rsidR="00822E18" w:rsidRPr="000B77B6" w14:paraId="36D41330" w14:textId="77777777" w:rsidTr="00822E18">
        <w:tc>
          <w:tcPr>
            <w:tcW w:w="246" w:type="pct"/>
            <w:shd w:val="clear" w:color="auto" w:fill="auto"/>
            <w:vAlign w:val="center"/>
          </w:tcPr>
          <w:p w14:paraId="3FDFBC9D"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7</w:t>
            </w:r>
          </w:p>
        </w:tc>
        <w:tc>
          <w:tcPr>
            <w:tcW w:w="2317" w:type="pct"/>
            <w:shd w:val="clear" w:color="auto" w:fill="auto"/>
          </w:tcPr>
          <w:p w14:paraId="0553A3A9"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los desperdicios y/o partes aprovechables de bienes muebles.</w:t>
            </w:r>
          </w:p>
        </w:tc>
        <w:tc>
          <w:tcPr>
            <w:tcW w:w="254" w:type="pct"/>
            <w:shd w:val="clear" w:color="auto" w:fill="auto"/>
            <w:vAlign w:val="center"/>
          </w:tcPr>
          <w:p w14:paraId="74BA4EF3"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7</w:t>
            </w:r>
          </w:p>
        </w:tc>
        <w:tc>
          <w:tcPr>
            <w:tcW w:w="2183" w:type="pct"/>
            <w:shd w:val="clear" w:color="auto" w:fill="auto"/>
          </w:tcPr>
          <w:p w14:paraId="2A73C833"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el reconocimiento de los bienes transferidos al INDEP para su enajenación.</w:t>
            </w:r>
          </w:p>
        </w:tc>
      </w:tr>
      <w:tr w:rsidR="00822E18" w:rsidRPr="000B77B6" w14:paraId="794AD629" w14:textId="77777777" w:rsidTr="00822E18">
        <w:tc>
          <w:tcPr>
            <w:tcW w:w="246" w:type="pct"/>
            <w:shd w:val="clear" w:color="auto" w:fill="auto"/>
            <w:vAlign w:val="center"/>
          </w:tcPr>
          <w:p w14:paraId="00F0D6EF"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8</w:t>
            </w:r>
          </w:p>
        </w:tc>
        <w:tc>
          <w:tcPr>
            <w:tcW w:w="2317" w:type="pct"/>
            <w:shd w:val="clear" w:color="auto" w:fill="auto"/>
          </w:tcPr>
          <w:p w14:paraId="32722EAB"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 xml:space="preserve">Por el alta de bienes muebles </w:t>
            </w:r>
            <w:proofErr w:type="spellStart"/>
            <w:r w:rsidRPr="000B77B6">
              <w:rPr>
                <w:rFonts w:ascii="Noto Sans Light" w:hAnsi="Noto Sans Light" w:cs="Noto Sans Light"/>
                <w:sz w:val="16"/>
                <w:szCs w:val="16"/>
              </w:rPr>
              <w:t>inventariables</w:t>
            </w:r>
            <w:proofErr w:type="spellEnd"/>
            <w:r w:rsidRPr="000B77B6">
              <w:rPr>
                <w:rFonts w:ascii="Noto Sans Light" w:hAnsi="Noto Sans Light" w:cs="Noto Sans Light"/>
                <w:sz w:val="16"/>
                <w:szCs w:val="16"/>
              </w:rPr>
              <w:t xml:space="preserve"> que sustituyan a los siniestrados como pago en especie de la aseguradora</w:t>
            </w:r>
          </w:p>
        </w:tc>
        <w:tc>
          <w:tcPr>
            <w:tcW w:w="254" w:type="pct"/>
            <w:shd w:val="clear" w:color="auto" w:fill="auto"/>
            <w:vAlign w:val="center"/>
          </w:tcPr>
          <w:p w14:paraId="61753787"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8</w:t>
            </w:r>
          </w:p>
        </w:tc>
        <w:tc>
          <w:tcPr>
            <w:tcW w:w="2183" w:type="pct"/>
            <w:shd w:val="clear" w:color="auto" w:fill="auto"/>
          </w:tcPr>
          <w:p w14:paraId="68E0207A"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el reconocimiento de la reclasificación contable como un gasto de los bienes cuyo costo unitario de adquisición es menor a 70 veces el valor diario de la Unidad de Medida y Actualización (UMA).</w:t>
            </w:r>
          </w:p>
        </w:tc>
      </w:tr>
      <w:tr w:rsidR="00822E18" w:rsidRPr="000B77B6" w14:paraId="32739A53" w14:textId="77777777" w:rsidTr="00822E18">
        <w:tc>
          <w:tcPr>
            <w:tcW w:w="246" w:type="pct"/>
            <w:shd w:val="clear" w:color="auto" w:fill="auto"/>
            <w:vAlign w:val="center"/>
          </w:tcPr>
          <w:p w14:paraId="4706EE09"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9</w:t>
            </w:r>
          </w:p>
        </w:tc>
        <w:tc>
          <w:tcPr>
            <w:tcW w:w="2317" w:type="pct"/>
            <w:shd w:val="clear" w:color="auto" w:fill="auto"/>
          </w:tcPr>
          <w:p w14:paraId="6FE6B4F2"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el alta de bienes derivado de sobrantes en inventarios</w:t>
            </w:r>
          </w:p>
        </w:tc>
        <w:tc>
          <w:tcPr>
            <w:tcW w:w="254" w:type="pct"/>
            <w:shd w:val="clear" w:color="auto" w:fill="auto"/>
            <w:vAlign w:val="center"/>
          </w:tcPr>
          <w:p w14:paraId="00B8946A"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9</w:t>
            </w:r>
          </w:p>
        </w:tc>
        <w:tc>
          <w:tcPr>
            <w:tcW w:w="2183" w:type="pct"/>
            <w:shd w:val="clear" w:color="auto" w:fill="auto"/>
          </w:tcPr>
          <w:p w14:paraId="44225A95"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las denuncias ante el Ministerio Público Federal, cuando no sea posible determinar responsable, derivadas del extravío o robo de bienes de la Entidad y los pliegos de responsabilidades fincados.</w:t>
            </w:r>
          </w:p>
          <w:p w14:paraId="74F9E92F"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Activo No Circulante</w:t>
            </w:r>
          </w:p>
        </w:tc>
      </w:tr>
      <w:tr w:rsidR="00822E18" w:rsidRPr="000B77B6" w14:paraId="0F6365E4" w14:textId="77777777" w:rsidTr="00822E18">
        <w:tc>
          <w:tcPr>
            <w:tcW w:w="246" w:type="pct"/>
            <w:shd w:val="clear" w:color="auto" w:fill="auto"/>
            <w:vAlign w:val="center"/>
          </w:tcPr>
          <w:p w14:paraId="17F42B83"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10</w:t>
            </w:r>
          </w:p>
        </w:tc>
        <w:tc>
          <w:tcPr>
            <w:tcW w:w="2317" w:type="pct"/>
            <w:shd w:val="clear" w:color="auto" w:fill="auto"/>
          </w:tcPr>
          <w:p w14:paraId="0D35ED67"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la actualización del valor de los bienes muebles derivados de la aplicación de un avalúo.</w:t>
            </w:r>
          </w:p>
        </w:tc>
        <w:tc>
          <w:tcPr>
            <w:tcW w:w="254" w:type="pct"/>
            <w:shd w:val="clear" w:color="auto" w:fill="auto"/>
            <w:vAlign w:val="center"/>
          </w:tcPr>
          <w:p w14:paraId="68E12D5B"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10</w:t>
            </w:r>
          </w:p>
        </w:tc>
        <w:tc>
          <w:tcPr>
            <w:tcW w:w="2183" w:type="pct"/>
            <w:shd w:val="clear" w:color="auto" w:fill="auto"/>
          </w:tcPr>
          <w:p w14:paraId="2195EAF4" w14:textId="77777777" w:rsidR="00822E18" w:rsidRPr="000B77B6" w:rsidRDefault="00822E18" w:rsidP="00822E18">
            <w:pPr>
              <w:jc w:val="both"/>
              <w:rPr>
                <w:rFonts w:ascii="Noto Sans Light" w:hAnsi="Noto Sans Light" w:cs="Noto Sans Light"/>
                <w:sz w:val="16"/>
                <w:szCs w:val="16"/>
              </w:rPr>
            </w:pPr>
            <w:r w:rsidRPr="00FE6129">
              <w:rPr>
                <w:rFonts w:ascii="Noto Sans Light" w:hAnsi="Noto Sans Light" w:cs="Noto Sans Light"/>
                <w:sz w:val="16"/>
                <w:szCs w:val="16"/>
              </w:rPr>
              <w:t>Por los bienes de dominio público entregados por la entidad bajo contrato de concesión.</w:t>
            </w:r>
          </w:p>
        </w:tc>
      </w:tr>
      <w:tr w:rsidR="00822E18" w:rsidRPr="000B77B6" w14:paraId="21CB2100" w14:textId="77777777" w:rsidTr="00822E18">
        <w:tc>
          <w:tcPr>
            <w:tcW w:w="246" w:type="pct"/>
            <w:shd w:val="clear" w:color="auto" w:fill="auto"/>
            <w:vAlign w:val="center"/>
          </w:tcPr>
          <w:p w14:paraId="734887BC"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11</w:t>
            </w:r>
          </w:p>
        </w:tc>
        <w:tc>
          <w:tcPr>
            <w:tcW w:w="2317" w:type="pct"/>
            <w:shd w:val="clear" w:color="auto" w:fill="auto"/>
          </w:tcPr>
          <w:p w14:paraId="408C2212"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el traspaso al activo específico al concluirse las obligaciones derivadas del contrato de arrendamiento financiero.</w:t>
            </w:r>
          </w:p>
        </w:tc>
        <w:tc>
          <w:tcPr>
            <w:tcW w:w="254" w:type="pct"/>
            <w:shd w:val="clear" w:color="auto" w:fill="auto"/>
            <w:vAlign w:val="center"/>
          </w:tcPr>
          <w:p w14:paraId="5B03E03C"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11</w:t>
            </w:r>
          </w:p>
        </w:tc>
        <w:tc>
          <w:tcPr>
            <w:tcW w:w="2183" w:type="pct"/>
            <w:shd w:val="clear" w:color="auto" w:fill="auto"/>
          </w:tcPr>
          <w:p w14:paraId="3EBE3384" w14:textId="77777777" w:rsidR="00822E18" w:rsidRPr="000B77B6" w:rsidRDefault="00822E18" w:rsidP="00822E18">
            <w:pPr>
              <w:jc w:val="both"/>
              <w:rPr>
                <w:rFonts w:ascii="Noto Sans Light" w:hAnsi="Noto Sans Light" w:cs="Noto Sans Light"/>
                <w:sz w:val="16"/>
                <w:szCs w:val="16"/>
              </w:rPr>
            </w:pPr>
            <w:r w:rsidRPr="00731909">
              <w:rPr>
                <w:rFonts w:ascii="Noto Sans Light" w:hAnsi="Noto Sans Light" w:cs="Noto Sans Light"/>
                <w:sz w:val="16"/>
                <w:szCs w:val="16"/>
              </w:rPr>
              <w:t xml:space="preserve">Por la entrega de bienes muebles </w:t>
            </w:r>
            <w:proofErr w:type="spellStart"/>
            <w:r w:rsidRPr="00731909">
              <w:rPr>
                <w:rFonts w:ascii="Noto Sans Light" w:hAnsi="Noto Sans Light" w:cs="Noto Sans Light"/>
                <w:sz w:val="16"/>
                <w:szCs w:val="16"/>
              </w:rPr>
              <w:t>inventariables</w:t>
            </w:r>
            <w:proofErr w:type="spellEnd"/>
            <w:r w:rsidRPr="00731909">
              <w:rPr>
                <w:rFonts w:ascii="Noto Sans Light" w:hAnsi="Noto Sans Light" w:cs="Noto Sans Light"/>
                <w:sz w:val="16"/>
                <w:szCs w:val="16"/>
              </w:rPr>
              <w:t xml:space="preserve"> otorgados por la Entidad en comodato a terceros.</w:t>
            </w:r>
          </w:p>
        </w:tc>
      </w:tr>
      <w:tr w:rsidR="00822E18" w:rsidRPr="000B77B6" w14:paraId="34FABB21" w14:textId="77777777" w:rsidTr="00822E18">
        <w:tc>
          <w:tcPr>
            <w:tcW w:w="246" w:type="pct"/>
            <w:shd w:val="clear" w:color="auto" w:fill="auto"/>
            <w:vAlign w:val="center"/>
          </w:tcPr>
          <w:p w14:paraId="0E4A070E"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lastRenderedPageBreak/>
              <w:t>12</w:t>
            </w:r>
          </w:p>
        </w:tc>
        <w:tc>
          <w:tcPr>
            <w:tcW w:w="2317" w:type="pct"/>
            <w:shd w:val="clear" w:color="auto" w:fill="auto"/>
          </w:tcPr>
          <w:p w14:paraId="48FD553D"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el traspaso definitivo del activo físico específico al darse cumplimiento total al contrato de arrendamiento financiero casos excepcionales correspondiente y a las obligaciones del mismo.</w:t>
            </w:r>
          </w:p>
        </w:tc>
        <w:tc>
          <w:tcPr>
            <w:tcW w:w="254" w:type="pct"/>
            <w:shd w:val="clear" w:color="auto" w:fill="auto"/>
            <w:vAlign w:val="center"/>
          </w:tcPr>
          <w:p w14:paraId="39BBE4FF"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12</w:t>
            </w:r>
          </w:p>
        </w:tc>
        <w:tc>
          <w:tcPr>
            <w:tcW w:w="2183" w:type="pct"/>
            <w:shd w:val="clear" w:color="auto" w:fill="auto"/>
          </w:tcPr>
          <w:p w14:paraId="784CCA53" w14:textId="77777777" w:rsidR="00822E18" w:rsidRPr="000B77B6" w:rsidRDefault="00822E18" w:rsidP="00822E18">
            <w:pPr>
              <w:jc w:val="both"/>
              <w:rPr>
                <w:rFonts w:ascii="Noto Sans Light" w:hAnsi="Noto Sans Light" w:cs="Noto Sans Light"/>
                <w:sz w:val="16"/>
                <w:szCs w:val="16"/>
              </w:rPr>
            </w:pPr>
            <w:r w:rsidRPr="00A042A7">
              <w:rPr>
                <w:rFonts w:ascii="Noto Sans Light" w:hAnsi="Noto Sans Light" w:cs="Noto Sans Light"/>
                <w:sz w:val="16"/>
                <w:szCs w:val="16"/>
              </w:rPr>
              <w:t xml:space="preserve">Por la cancelación de los registros, derivados de la creación del Pasivo Circulante, de las operaciones contraídas por concepto de </w:t>
            </w:r>
            <w:r w:rsidRPr="002738BD">
              <w:rPr>
                <w:rFonts w:ascii="Noto Sans Light" w:hAnsi="Noto Sans Light" w:cs="Noto Sans Light"/>
                <w:sz w:val="16"/>
                <w:szCs w:val="16"/>
              </w:rPr>
              <w:t>la adquisició</w:t>
            </w:r>
            <w:r>
              <w:rPr>
                <w:rFonts w:ascii="Noto Sans Light" w:hAnsi="Noto Sans Light" w:cs="Noto Sans Light"/>
                <w:sz w:val="16"/>
                <w:szCs w:val="16"/>
              </w:rPr>
              <w:t xml:space="preserve">n de bienes inmuebles y muebles </w:t>
            </w:r>
            <w:r w:rsidRPr="00A042A7">
              <w:rPr>
                <w:rFonts w:ascii="Noto Sans Light" w:hAnsi="Noto Sans Light" w:cs="Noto Sans Light"/>
                <w:sz w:val="16"/>
                <w:szCs w:val="16"/>
              </w:rPr>
              <w:t>y que al 31 de diciembre de cada ejercicio se encuentren debidamente contabilizadas, devengadas y pendientes de pago.</w:t>
            </w:r>
          </w:p>
        </w:tc>
      </w:tr>
      <w:tr w:rsidR="00822E18" w:rsidRPr="000B77B6" w14:paraId="0BB159A0" w14:textId="77777777" w:rsidTr="00822E18">
        <w:tc>
          <w:tcPr>
            <w:tcW w:w="246" w:type="pct"/>
            <w:shd w:val="clear" w:color="auto" w:fill="auto"/>
            <w:vAlign w:val="center"/>
          </w:tcPr>
          <w:p w14:paraId="11E9A6E6"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13</w:t>
            </w:r>
          </w:p>
        </w:tc>
        <w:tc>
          <w:tcPr>
            <w:tcW w:w="2317" w:type="pct"/>
            <w:shd w:val="clear" w:color="auto" w:fill="auto"/>
          </w:tcPr>
          <w:p w14:paraId="4BB48B16"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la rendición de cuentas por las adquisiciones de bienes muebles e inmuebles con recursos administrados por los fidecomisos, mandatos y contratos análogos.</w:t>
            </w:r>
          </w:p>
        </w:tc>
        <w:tc>
          <w:tcPr>
            <w:tcW w:w="254" w:type="pct"/>
            <w:shd w:val="clear" w:color="auto" w:fill="auto"/>
            <w:vAlign w:val="center"/>
          </w:tcPr>
          <w:p w14:paraId="6848BA69"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13</w:t>
            </w:r>
          </w:p>
        </w:tc>
        <w:tc>
          <w:tcPr>
            <w:tcW w:w="2183" w:type="pct"/>
            <w:shd w:val="clear" w:color="auto" w:fill="auto"/>
          </w:tcPr>
          <w:p w14:paraId="49242BCE" w14:textId="77777777" w:rsidR="00822E18" w:rsidRPr="000B77B6" w:rsidRDefault="00822E18" w:rsidP="00822E18">
            <w:pPr>
              <w:jc w:val="both"/>
              <w:rPr>
                <w:rFonts w:ascii="Noto Sans Light" w:hAnsi="Noto Sans Light" w:cs="Noto Sans Light"/>
                <w:sz w:val="16"/>
                <w:szCs w:val="16"/>
              </w:rPr>
            </w:pPr>
            <w:r w:rsidRPr="00630C39">
              <w:rPr>
                <w:rFonts w:ascii="Noto Sans Light" w:hAnsi="Noto Sans Light" w:cs="Noto Sans Light"/>
                <w:sz w:val="16"/>
                <w:szCs w:val="16"/>
              </w:rPr>
              <w:t>Por los reintegros realizados</w:t>
            </w:r>
            <w:r>
              <w:rPr>
                <w:rFonts w:ascii="Noto Sans Light" w:hAnsi="Noto Sans Light" w:cs="Noto Sans Light"/>
                <w:sz w:val="16"/>
                <w:szCs w:val="16"/>
              </w:rPr>
              <w:t xml:space="preserve"> p</w:t>
            </w:r>
            <w:r w:rsidRPr="00A66F62">
              <w:rPr>
                <w:rFonts w:ascii="Noto Sans Light" w:hAnsi="Noto Sans Light" w:cs="Noto Sans Light"/>
                <w:sz w:val="16"/>
                <w:szCs w:val="16"/>
              </w:rPr>
              <w:t>or adquisición de bienes muebles</w:t>
            </w:r>
            <w:r>
              <w:rPr>
                <w:rFonts w:ascii="Noto Sans Light" w:hAnsi="Noto Sans Light" w:cs="Noto Sans Light"/>
                <w:sz w:val="16"/>
                <w:szCs w:val="16"/>
              </w:rPr>
              <w:t xml:space="preserve"> por recursos propios.</w:t>
            </w:r>
          </w:p>
        </w:tc>
      </w:tr>
      <w:tr w:rsidR="00822E18" w:rsidRPr="000B77B6" w14:paraId="4BEBB779" w14:textId="77777777" w:rsidTr="00822E18">
        <w:tc>
          <w:tcPr>
            <w:tcW w:w="246" w:type="pct"/>
            <w:shd w:val="clear" w:color="auto" w:fill="auto"/>
            <w:vAlign w:val="center"/>
          </w:tcPr>
          <w:p w14:paraId="2DC81629"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14</w:t>
            </w:r>
          </w:p>
        </w:tc>
        <w:tc>
          <w:tcPr>
            <w:tcW w:w="2317" w:type="pct"/>
            <w:shd w:val="clear" w:color="auto" w:fill="auto"/>
          </w:tcPr>
          <w:p w14:paraId="7006DDDC"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la aplicación a las cuentas específicas de activo por los donativos en especie recibidos por los fidecomisos, mandatos y contratos análogos de la Entidad.</w:t>
            </w:r>
          </w:p>
        </w:tc>
        <w:tc>
          <w:tcPr>
            <w:tcW w:w="254" w:type="pct"/>
            <w:shd w:val="clear" w:color="auto" w:fill="auto"/>
            <w:vAlign w:val="center"/>
          </w:tcPr>
          <w:p w14:paraId="527A3F40"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14</w:t>
            </w:r>
          </w:p>
        </w:tc>
        <w:tc>
          <w:tcPr>
            <w:tcW w:w="2183" w:type="pct"/>
            <w:shd w:val="clear" w:color="auto" w:fill="auto"/>
          </w:tcPr>
          <w:p w14:paraId="36D95DAE" w14:textId="77777777" w:rsidR="00822E18" w:rsidRPr="000B77B6" w:rsidRDefault="00822E18" w:rsidP="00822E18">
            <w:pPr>
              <w:jc w:val="both"/>
              <w:rPr>
                <w:rFonts w:ascii="Noto Sans Light" w:hAnsi="Noto Sans Light" w:cs="Noto Sans Light"/>
                <w:sz w:val="16"/>
                <w:szCs w:val="16"/>
              </w:rPr>
            </w:pPr>
            <w:r w:rsidRPr="00F22B30">
              <w:rPr>
                <w:rFonts w:ascii="Noto Sans Light" w:hAnsi="Noto Sans Light" w:cs="Noto Sans Light"/>
                <w:sz w:val="16"/>
                <w:szCs w:val="16"/>
              </w:rPr>
              <w:t>Por los reintegros realizados por adquisición de bienes muebles por recursos fiscales.</w:t>
            </w:r>
          </w:p>
        </w:tc>
      </w:tr>
      <w:tr w:rsidR="00822E18" w:rsidRPr="000B77B6" w14:paraId="29B20244" w14:textId="77777777" w:rsidTr="00822E18">
        <w:tc>
          <w:tcPr>
            <w:tcW w:w="246" w:type="pct"/>
            <w:shd w:val="clear" w:color="auto" w:fill="auto"/>
            <w:vAlign w:val="center"/>
          </w:tcPr>
          <w:p w14:paraId="2CEA7FF0"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15</w:t>
            </w:r>
          </w:p>
        </w:tc>
        <w:tc>
          <w:tcPr>
            <w:tcW w:w="2317" w:type="pct"/>
            <w:shd w:val="clear" w:color="auto" w:fill="auto"/>
          </w:tcPr>
          <w:p w14:paraId="3B3AF201"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la rendición de cuentas por las adquisiciones de bienes muebles e inmuebles con recursos administrados por los fidecomisos, mandatos y contratos análogos.</w:t>
            </w:r>
          </w:p>
        </w:tc>
        <w:tc>
          <w:tcPr>
            <w:tcW w:w="254" w:type="pct"/>
            <w:shd w:val="clear" w:color="auto" w:fill="auto"/>
            <w:vAlign w:val="center"/>
          </w:tcPr>
          <w:p w14:paraId="5F62E5B4"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15</w:t>
            </w:r>
          </w:p>
        </w:tc>
        <w:tc>
          <w:tcPr>
            <w:tcW w:w="2183" w:type="pct"/>
            <w:shd w:val="clear" w:color="auto" w:fill="auto"/>
          </w:tcPr>
          <w:p w14:paraId="70132652" w14:textId="77777777" w:rsidR="00822E18" w:rsidRPr="000B77B6" w:rsidRDefault="00822E18" w:rsidP="00822E18">
            <w:pPr>
              <w:jc w:val="both"/>
              <w:rPr>
                <w:rFonts w:ascii="Noto Sans Light" w:hAnsi="Noto Sans Light" w:cs="Noto Sans Light"/>
                <w:sz w:val="16"/>
                <w:szCs w:val="16"/>
              </w:rPr>
            </w:pPr>
            <w:r w:rsidRPr="00576A0A">
              <w:rPr>
                <w:rFonts w:ascii="Noto Sans Light" w:hAnsi="Noto Sans Light" w:cs="Noto Sans Light"/>
                <w:sz w:val="16"/>
                <w:szCs w:val="16"/>
              </w:rPr>
              <w:t xml:space="preserve">Por los reintegros de años anteriores de bienes muebles </w:t>
            </w:r>
          </w:p>
        </w:tc>
      </w:tr>
      <w:tr w:rsidR="00822E18" w:rsidRPr="000B77B6" w14:paraId="104A9F87" w14:textId="77777777" w:rsidTr="00822E18">
        <w:tc>
          <w:tcPr>
            <w:tcW w:w="246" w:type="pct"/>
            <w:shd w:val="clear" w:color="auto" w:fill="auto"/>
            <w:vAlign w:val="center"/>
          </w:tcPr>
          <w:p w14:paraId="2D0DA287"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16</w:t>
            </w:r>
          </w:p>
        </w:tc>
        <w:tc>
          <w:tcPr>
            <w:tcW w:w="2317" w:type="pct"/>
            <w:shd w:val="clear" w:color="auto" w:fill="auto"/>
          </w:tcPr>
          <w:p w14:paraId="7F20D4E1"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la donación a la Entidad del activo fijo adquirido durante el desarrollo del proyecto de investigación u otros fines específicos, con recursos de terceros.</w:t>
            </w:r>
          </w:p>
        </w:tc>
        <w:tc>
          <w:tcPr>
            <w:tcW w:w="254" w:type="pct"/>
            <w:shd w:val="clear" w:color="auto" w:fill="auto"/>
            <w:vAlign w:val="center"/>
          </w:tcPr>
          <w:p w14:paraId="2993B2A7"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16</w:t>
            </w:r>
          </w:p>
        </w:tc>
        <w:tc>
          <w:tcPr>
            <w:tcW w:w="2183" w:type="pct"/>
            <w:shd w:val="clear" w:color="auto" w:fill="auto"/>
          </w:tcPr>
          <w:p w14:paraId="22396E56" w14:textId="77777777" w:rsidR="00822E18" w:rsidRPr="000B77B6" w:rsidRDefault="00822E18" w:rsidP="00822E18">
            <w:pPr>
              <w:jc w:val="both"/>
              <w:rPr>
                <w:rFonts w:ascii="Noto Sans Light" w:hAnsi="Noto Sans Light" w:cs="Noto Sans Light"/>
                <w:sz w:val="16"/>
                <w:szCs w:val="16"/>
              </w:rPr>
            </w:pPr>
            <w:r w:rsidRPr="00260E72">
              <w:rPr>
                <w:rFonts w:ascii="Noto Sans Light" w:hAnsi="Noto Sans Light" w:cs="Noto Sans Light"/>
                <w:sz w:val="16"/>
                <w:szCs w:val="16"/>
              </w:rPr>
              <w:t>Por el saldo de las subcuentas de activo en proceso o pendientes de depurar, para su control hasta su total cancelación.</w:t>
            </w:r>
          </w:p>
        </w:tc>
      </w:tr>
      <w:tr w:rsidR="00822E18" w:rsidRPr="000B77B6" w14:paraId="0B0AF4DE" w14:textId="77777777" w:rsidTr="00822E18">
        <w:tc>
          <w:tcPr>
            <w:tcW w:w="246" w:type="pct"/>
            <w:shd w:val="clear" w:color="auto" w:fill="auto"/>
            <w:vAlign w:val="center"/>
          </w:tcPr>
          <w:p w14:paraId="19D6C00F"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17</w:t>
            </w:r>
          </w:p>
        </w:tc>
        <w:tc>
          <w:tcPr>
            <w:tcW w:w="2317" w:type="pct"/>
            <w:shd w:val="clear" w:color="auto" w:fill="auto"/>
          </w:tcPr>
          <w:p w14:paraId="5E92B3E6" w14:textId="77777777" w:rsidR="00822E18" w:rsidRPr="00AF5CD6" w:rsidRDefault="00822E18" w:rsidP="00822E18">
            <w:pPr>
              <w:jc w:val="both"/>
              <w:rPr>
                <w:rFonts w:ascii="Noto Sans Light" w:hAnsi="Noto Sans Light" w:cs="Noto Sans Light"/>
                <w:sz w:val="16"/>
                <w:szCs w:val="16"/>
                <w:vertAlign w:val="superscript"/>
              </w:rPr>
            </w:pPr>
            <w:r w:rsidRPr="000B77B6">
              <w:rPr>
                <w:rFonts w:ascii="Noto Sans Light" w:hAnsi="Noto Sans Light" w:cs="Noto Sans Light"/>
                <w:sz w:val="16"/>
                <w:szCs w:val="16"/>
              </w:rPr>
              <w:t xml:space="preserve">Por la restitución o reposición de bienes de consumo o muebles en reposición de los extraviados. </w:t>
            </w:r>
            <w:r>
              <w:rPr>
                <w:rFonts w:ascii="Noto Sans Light" w:hAnsi="Noto Sans Light" w:cs="Noto Sans Light"/>
                <w:sz w:val="16"/>
                <w:szCs w:val="16"/>
                <w:vertAlign w:val="superscript"/>
              </w:rPr>
              <w:t xml:space="preserve"> </w:t>
            </w:r>
            <w:r w:rsidRPr="000B77B6">
              <w:rPr>
                <w:rFonts w:ascii="Noto Sans Light" w:hAnsi="Noto Sans Light" w:cs="Noto Sans Light"/>
                <w:sz w:val="16"/>
                <w:szCs w:val="16"/>
              </w:rPr>
              <w:t>Activo No Circulante</w:t>
            </w:r>
          </w:p>
        </w:tc>
        <w:tc>
          <w:tcPr>
            <w:tcW w:w="254" w:type="pct"/>
            <w:shd w:val="clear" w:color="auto" w:fill="auto"/>
            <w:vAlign w:val="center"/>
          </w:tcPr>
          <w:p w14:paraId="3D0C5E17" w14:textId="12FA4FF6"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17</w:t>
            </w:r>
          </w:p>
        </w:tc>
        <w:tc>
          <w:tcPr>
            <w:tcW w:w="2183" w:type="pct"/>
            <w:shd w:val="clear" w:color="auto" w:fill="auto"/>
          </w:tcPr>
          <w:p w14:paraId="1E826289" w14:textId="77777777" w:rsidR="00822E18" w:rsidRPr="000B77B6" w:rsidRDefault="00822E18" w:rsidP="00822E18">
            <w:pPr>
              <w:jc w:val="both"/>
              <w:rPr>
                <w:rFonts w:ascii="Noto Sans Light" w:hAnsi="Noto Sans Light" w:cs="Noto Sans Light"/>
                <w:sz w:val="16"/>
                <w:szCs w:val="16"/>
              </w:rPr>
            </w:pPr>
            <w:r w:rsidRPr="00FC3DFB">
              <w:rPr>
                <w:rFonts w:ascii="Noto Sans Light" w:hAnsi="Noto Sans Light" w:cs="Noto Sans Light"/>
                <w:sz w:val="16"/>
                <w:szCs w:val="16"/>
              </w:rPr>
              <w:t>Por el cierre de libros al final del ejercicio</w:t>
            </w:r>
          </w:p>
        </w:tc>
      </w:tr>
      <w:tr w:rsidR="00822E18" w:rsidRPr="000B77B6" w14:paraId="5361EED9" w14:textId="77777777" w:rsidTr="00822E18">
        <w:tc>
          <w:tcPr>
            <w:tcW w:w="246" w:type="pct"/>
            <w:shd w:val="clear" w:color="auto" w:fill="auto"/>
            <w:vAlign w:val="center"/>
          </w:tcPr>
          <w:p w14:paraId="3E60ACFC"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18</w:t>
            </w:r>
          </w:p>
        </w:tc>
        <w:tc>
          <w:tcPr>
            <w:tcW w:w="2317" w:type="pct"/>
            <w:shd w:val="clear" w:color="auto" w:fill="auto"/>
          </w:tcPr>
          <w:p w14:paraId="1DD90C33" w14:textId="77777777" w:rsidR="00822E18" w:rsidRPr="000B77B6" w:rsidRDefault="00822E18" w:rsidP="00822E18">
            <w:pPr>
              <w:jc w:val="both"/>
              <w:rPr>
                <w:rFonts w:ascii="Noto Sans Light" w:hAnsi="Noto Sans Light" w:cs="Noto Sans Light"/>
                <w:sz w:val="16"/>
                <w:szCs w:val="16"/>
              </w:rPr>
            </w:pPr>
            <w:r w:rsidRPr="00FE6129">
              <w:rPr>
                <w:rFonts w:ascii="Noto Sans Light" w:hAnsi="Noto Sans Light" w:cs="Noto Sans Light"/>
                <w:sz w:val="16"/>
                <w:szCs w:val="16"/>
              </w:rPr>
              <w:t>Por la devolución de los bienes a la conclusión del contrato de concesión.</w:t>
            </w:r>
          </w:p>
        </w:tc>
        <w:tc>
          <w:tcPr>
            <w:tcW w:w="254" w:type="pct"/>
            <w:shd w:val="clear" w:color="auto" w:fill="auto"/>
            <w:vAlign w:val="center"/>
          </w:tcPr>
          <w:p w14:paraId="2AB5D366" w14:textId="77777777" w:rsidR="00822E18" w:rsidRPr="000B77B6" w:rsidRDefault="00822E18" w:rsidP="00822E18">
            <w:pPr>
              <w:jc w:val="center"/>
              <w:rPr>
                <w:rFonts w:ascii="Noto Sans Light" w:hAnsi="Noto Sans Light" w:cs="Noto Sans Light"/>
                <w:sz w:val="16"/>
                <w:szCs w:val="16"/>
              </w:rPr>
            </w:pPr>
          </w:p>
        </w:tc>
        <w:tc>
          <w:tcPr>
            <w:tcW w:w="2183" w:type="pct"/>
            <w:shd w:val="clear" w:color="auto" w:fill="auto"/>
          </w:tcPr>
          <w:p w14:paraId="1C7BC5DA" w14:textId="77777777" w:rsidR="00822E18" w:rsidRPr="000B77B6" w:rsidRDefault="00822E18" w:rsidP="00822E18">
            <w:pPr>
              <w:jc w:val="both"/>
              <w:rPr>
                <w:rFonts w:ascii="Noto Sans Light" w:hAnsi="Noto Sans Light" w:cs="Noto Sans Light"/>
                <w:sz w:val="16"/>
                <w:szCs w:val="16"/>
              </w:rPr>
            </w:pPr>
          </w:p>
        </w:tc>
      </w:tr>
      <w:tr w:rsidR="00822E18" w:rsidRPr="000B77B6" w14:paraId="0B847D3A" w14:textId="77777777" w:rsidTr="00822E18">
        <w:tc>
          <w:tcPr>
            <w:tcW w:w="246" w:type="pct"/>
            <w:shd w:val="clear" w:color="auto" w:fill="auto"/>
            <w:vAlign w:val="center"/>
          </w:tcPr>
          <w:p w14:paraId="66B30D2C"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19</w:t>
            </w:r>
          </w:p>
        </w:tc>
        <w:tc>
          <w:tcPr>
            <w:tcW w:w="2317" w:type="pct"/>
            <w:shd w:val="clear" w:color="auto" w:fill="auto"/>
          </w:tcPr>
          <w:p w14:paraId="7E0D3DDA" w14:textId="77777777" w:rsidR="00822E18" w:rsidRPr="00FE6129" w:rsidRDefault="00822E18" w:rsidP="00822E18">
            <w:pPr>
              <w:jc w:val="both"/>
              <w:rPr>
                <w:rFonts w:ascii="Noto Sans Light" w:hAnsi="Noto Sans Light" w:cs="Noto Sans Light"/>
                <w:sz w:val="16"/>
                <w:szCs w:val="16"/>
              </w:rPr>
            </w:pPr>
            <w:r w:rsidRPr="00CA1419">
              <w:rPr>
                <w:rFonts w:ascii="Noto Sans Light" w:hAnsi="Noto Sans Light" w:cs="Noto Sans Light"/>
                <w:sz w:val="16"/>
                <w:szCs w:val="16"/>
              </w:rPr>
              <w:t xml:space="preserve">Por la recepción en la Entidad de bienes muebles </w:t>
            </w:r>
            <w:proofErr w:type="spellStart"/>
            <w:r w:rsidRPr="00CA1419">
              <w:rPr>
                <w:rFonts w:ascii="Noto Sans Light" w:hAnsi="Noto Sans Light" w:cs="Noto Sans Light"/>
                <w:sz w:val="16"/>
                <w:szCs w:val="16"/>
              </w:rPr>
              <w:t>inventariables</w:t>
            </w:r>
            <w:proofErr w:type="spellEnd"/>
            <w:r w:rsidRPr="00CA1419">
              <w:rPr>
                <w:rFonts w:ascii="Noto Sans Light" w:hAnsi="Noto Sans Light" w:cs="Noto Sans Light"/>
                <w:sz w:val="16"/>
                <w:szCs w:val="16"/>
              </w:rPr>
              <w:t xml:space="preserve"> a la conclusión del contrato de comodato.</w:t>
            </w:r>
          </w:p>
        </w:tc>
        <w:tc>
          <w:tcPr>
            <w:tcW w:w="254" w:type="pct"/>
            <w:shd w:val="clear" w:color="auto" w:fill="auto"/>
            <w:vAlign w:val="center"/>
          </w:tcPr>
          <w:p w14:paraId="5D0AD179" w14:textId="77777777" w:rsidR="00822E18" w:rsidRPr="000B77B6" w:rsidRDefault="00822E18" w:rsidP="00822E18">
            <w:pPr>
              <w:jc w:val="center"/>
              <w:rPr>
                <w:rFonts w:ascii="Noto Sans Light" w:hAnsi="Noto Sans Light" w:cs="Noto Sans Light"/>
                <w:sz w:val="16"/>
                <w:szCs w:val="16"/>
              </w:rPr>
            </w:pPr>
          </w:p>
        </w:tc>
        <w:tc>
          <w:tcPr>
            <w:tcW w:w="2183" w:type="pct"/>
            <w:shd w:val="clear" w:color="auto" w:fill="auto"/>
          </w:tcPr>
          <w:p w14:paraId="031303C6" w14:textId="77777777" w:rsidR="00822E18" w:rsidRPr="000B77B6" w:rsidRDefault="00822E18" w:rsidP="00822E18">
            <w:pPr>
              <w:jc w:val="both"/>
              <w:rPr>
                <w:rFonts w:ascii="Noto Sans Light" w:hAnsi="Noto Sans Light" w:cs="Noto Sans Light"/>
                <w:sz w:val="16"/>
                <w:szCs w:val="16"/>
              </w:rPr>
            </w:pPr>
          </w:p>
        </w:tc>
      </w:tr>
      <w:tr w:rsidR="00F355F1" w:rsidRPr="000B77B6" w14:paraId="15331C96" w14:textId="77777777" w:rsidTr="00D74491">
        <w:tc>
          <w:tcPr>
            <w:tcW w:w="5000" w:type="pct"/>
            <w:gridSpan w:val="4"/>
            <w:shd w:val="clear" w:color="auto" w:fill="auto"/>
            <w:vAlign w:val="center"/>
          </w:tcPr>
          <w:p w14:paraId="2A580215" w14:textId="77777777" w:rsidR="00F355F1" w:rsidRPr="000B77B6" w:rsidRDefault="00F355F1" w:rsidP="00D74491">
            <w:pPr>
              <w:rPr>
                <w:rFonts w:ascii="Noto Sans Light" w:hAnsi="Noto Sans Light" w:cs="Noto Sans Light"/>
                <w:b/>
                <w:sz w:val="16"/>
                <w:szCs w:val="16"/>
              </w:rPr>
            </w:pPr>
            <w:r w:rsidRPr="000B77B6">
              <w:rPr>
                <w:rFonts w:ascii="Noto Sans Light" w:hAnsi="Noto Sans Light" w:cs="Noto Sans Light"/>
                <w:b/>
                <w:sz w:val="16"/>
                <w:szCs w:val="16"/>
              </w:rPr>
              <w:t>SU SALDO REPRESENTA:</w:t>
            </w:r>
          </w:p>
          <w:p w14:paraId="0D54A8B0" w14:textId="77777777" w:rsidR="00F355F1" w:rsidRPr="000B77B6" w:rsidRDefault="00F355F1" w:rsidP="00F355F1">
            <w:pPr>
              <w:rPr>
                <w:rFonts w:ascii="Noto Sans Light" w:hAnsi="Noto Sans Light" w:cs="Noto Sans Light"/>
                <w:sz w:val="16"/>
                <w:szCs w:val="16"/>
              </w:rPr>
            </w:pPr>
            <w:r w:rsidRPr="000B77B6">
              <w:rPr>
                <w:rFonts w:ascii="Noto Sans Light" w:hAnsi="Noto Sans Light" w:cs="Noto Sans Light"/>
                <w:sz w:val="16"/>
                <w:szCs w:val="16"/>
              </w:rPr>
              <w:t>El monto de los equipos educacionales y recreativos, tales como aparatos audiovisuales, deportivos, cámaras fotográficas y de video, entre otros. Incluye refacciones y accesorios mayores</w:t>
            </w:r>
          </w:p>
          <w:p w14:paraId="03D81F3D" w14:textId="77777777" w:rsidR="00F355F1" w:rsidRPr="000B77B6" w:rsidRDefault="00F355F1" w:rsidP="00F355F1">
            <w:pPr>
              <w:rPr>
                <w:rFonts w:ascii="Noto Sans Light" w:hAnsi="Noto Sans Light" w:cs="Noto Sans Light"/>
                <w:sz w:val="16"/>
                <w:szCs w:val="16"/>
              </w:rPr>
            </w:pPr>
            <w:r w:rsidRPr="000B77B6">
              <w:rPr>
                <w:rFonts w:ascii="Noto Sans Light" w:hAnsi="Noto Sans Light" w:cs="Noto Sans Light"/>
                <w:sz w:val="16"/>
                <w:szCs w:val="16"/>
              </w:rPr>
              <w:t>correspondientes a estos activos.</w:t>
            </w:r>
          </w:p>
        </w:tc>
      </w:tr>
      <w:tr w:rsidR="00F355F1" w:rsidRPr="000B77B6" w14:paraId="1B153E0F" w14:textId="77777777" w:rsidTr="00D74491">
        <w:tc>
          <w:tcPr>
            <w:tcW w:w="5000" w:type="pct"/>
            <w:gridSpan w:val="4"/>
            <w:shd w:val="clear" w:color="auto" w:fill="auto"/>
            <w:vAlign w:val="center"/>
          </w:tcPr>
          <w:p w14:paraId="64DC6D86" w14:textId="77777777" w:rsidR="00F355F1" w:rsidRPr="000B77B6" w:rsidRDefault="00F355F1" w:rsidP="00D74491">
            <w:pPr>
              <w:rPr>
                <w:rFonts w:ascii="Noto Sans Light" w:hAnsi="Noto Sans Light" w:cs="Noto Sans Light"/>
                <w:b/>
                <w:sz w:val="16"/>
                <w:szCs w:val="16"/>
              </w:rPr>
            </w:pPr>
            <w:r w:rsidRPr="000B77B6">
              <w:rPr>
                <w:rFonts w:ascii="Noto Sans Light" w:hAnsi="Noto Sans Light" w:cs="Noto Sans Light"/>
                <w:b/>
                <w:sz w:val="16"/>
                <w:szCs w:val="16"/>
              </w:rPr>
              <w:t>OBSERVACIONES:</w:t>
            </w:r>
          </w:p>
          <w:p w14:paraId="77628F02" w14:textId="77777777" w:rsidR="00F355F1" w:rsidRPr="000B77B6" w:rsidRDefault="00F355F1" w:rsidP="00D74491">
            <w:pPr>
              <w:rPr>
                <w:rFonts w:ascii="Noto Sans Light" w:hAnsi="Noto Sans Light" w:cs="Noto Sans Light"/>
                <w:sz w:val="16"/>
                <w:szCs w:val="16"/>
              </w:rPr>
            </w:pPr>
            <w:r w:rsidRPr="000B77B6">
              <w:rPr>
                <w:rFonts w:ascii="Noto Sans Light" w:hAnsi="Noto Sans Light" w:cs="Noto Sans Light"/>
                <w:sz w:val="16"/>
                <w:szCs w:val="16"/>
              </w:rPr>
              <w:t>Se deberá llevar cuentas auxiliares por tipo de bien a quinto nivel, de acuerdo a lo señalado por el CONAC. (1.2.4.2.1, 1.2.4.2.2, 1.2.4.2.3 y 1.2.4.2.4).</w:t>
            </w:r>
          </w:p>
        </w:tc>
      </w:tr>
    </w:tbl>
    <w:p w14:paraId="6804126A" w14:textId="74DFB4CE" w:rsidR="003A16D0" w:rsidRDefault="003A16D0" w:rsidP="00EB4BDE">
      <w:pPr>
        <w:rPr>
          <w:rFonts w:ascii="Noto Sans" w:hAnsi="Noto Sans" w:cs="Noto Sans"/>
          <w:b/>
          <w:color w:val="621333"/>
          <w:sz w:val="28"/>
          <w:szCs w:val="28"/>
        </w:rPr>
      </w:pPr>
    </w:p>
    <w:p w14:paraId="69582065" w14:textId="77777777" w:rsidR="00F355F1" w:rsidRPr="003A16D0" w:rsidRDefault="003A16D0" w:rsidP="00EB4BDE">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F355F1" w:rsidRPr="000B77B6" w14:paraId="05022C1C" w14:textId="77777777" w:rsidTr="00D74491">
        <w:trPr>
          <w:jc w:val="center"/>
        </w:trPr>
        <w:tc>
          <w:tcPr>
            <w:tcW w:w="613" w:type="pct"/>
            <w:shd w:val="clear" w:color="auto" w:fill="auto"/>
          </w:tcPr>
          <w:p w14:paraId="7F436883"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NÚMERO</w:t>
            </w:r>
          </w:p>
        </w:tc>
        <w:tc>
          <w:tcPr>
            <w:tcW w:w="628" w:type="pct"/>
            <w:shd w:val="clear" w:color="auto" w:fill="auto"/>
          </w:tcPr>
          <w:p w14:paraId="580D5B08"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GENERO</w:t>
            </w:r>
          </w:p>
        </w:tc>
        <w:tc>
          <w:tcPr>
            <w:tcW w:w="881" w:type="pct"/>
            <w:shd w:val="clear" w:color="auto" w:fill="auto"/>
          </w:tcPr>
          <w:p w14:paraId="136A1C0C"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GRUPO</w:t>
            </w:r>
          </w:p>
        </w:tc>
        <w:tc>
          <w:tcPr>
            <w:tcW w:w="1289" w:type="pct"/>
            <w:shd w:val="clear" w:color="auto" w:fill="auto"/>
          </w:tcPr>
          <w:p w14:paraId="68C2BF8A"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RUBRO</w:t>
            </w:r>
          </w:p>
        </w:tc>
        <w:tc>
          <w:tcPr>
            <w:tcW w:w="856" w:type="pct"/>
            <w:shd w:val="clear" w:color="auto" w:fill="auto"/>
          </w:tcPr>
          <w:p w14:paraId="123B0068"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CUENTA</w:t>
            </w:r>
          </w:p>
        </w:tc>
        <w:tc>
          <w:tcPr>
            <w:tcW w:w="732" w:type="pct"/>
            <w:shd w:val="clear" w:color="auto" w:fill="auto"/>
          </w:tcPr>
          <w:p w14:paraId="7C8B3F23"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NATURALEZA</w:t>
            </w:r>
          </w:p>
        </w:tc>
      </w:tr>
      <w:tr w:rsidR="00F355F1" w:rsidRPr="000B77B6" w14:paraId="5D1D22B8" w14:textId="77777777" w:rsidTr="00D74491">
        <w:trPr>
          <w:jc w:val="center"/>
        </w:trPr>
        <w:tc>
          <w:tcPr>
            <w:tcW w:w="613" w:type="pct"/>
            <w:shd w:val="clear" w:color="auto" w:fill="auto"/>
            <w:vAlign w:val="center"/>
          </w:tcPr>
          <w:p w14:paraId="3F62F488"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1.2.4.3</w:t>
            </w:r>
          </w:p>
        </w:tc>
        <w:tc>
          <w:tcPr>
            <w:tcW w:w="628" w:type="pct"/>
            <w:shd w:val="clear" w:color="auto" w:fill="auto"/>
            <w:vAlign w:val="center"/>
          </w:tcPr>
          <w:p w14:paraId="524BCE63"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w:t>
            </w:r>
          </w:p>
        </w:tc>
        <w:tc>
          <w:tcPr>
            <w:tcW w:w="881" w:type="pct"/>
            <w:shd w:val="clear" w:color="auto" w:fill="auto"/>
            <w:vAlign w:val="center"/>
          </w:tcPr>
          <w:p w14:paraId="413982A8"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16"/>
              </w:rPr>
              <w:t>ACTIVO NO CIRCULANTE</w:t>
            </w:r>
          </w:p>
        </w:tc>
        <w:tc>
          <w:tcPr>
            <w:tcW w:w="1289" w:type="pct"/>
            <w:shd w:val="clear" w:color="auto" w:fill="auto"/>
            <w:vAlign w:val="center"/>
          </w:tcPr>
          <w:p w14:paraId="565646F0" w14:textId="77777777" w:rsidR="00F355F1" w:rsidRPr="000B77B6" w:rsidRDefault="00F355F1" w:rsidP="00D74491">
            <w:pPr>
              <w:pStyle w:val="Encabezado"/>
              <w:jc w:val="center"/>
              <w:rPr>
                <w:rFonts w:ascii="Noto Sans Light" w:hAnsi="Noto Sans Light" w:cs="Noto Sans Light"/>
                <w:b/>
                <w:spacing w:val="20"/>
                <w:sz w:val="14"/>
              </w:rPr>
            </w:pPr>
            <w:r w:rsidRPr="00822E18">
              <w:rPr>
                <w:rFonts w:ascii="Noto Sans Light" w:hAnsi="Noto Sans Light" w:cs="Noto Sans Light"/>
                <w:b/>
                <w:spacing w:val="20"/>
                <w:sz w:val="20"/>
              </w:rPr>
              <w:t>BIENES MUEBLES</w:t>
            </w:r>
          </w:p>
        </w:tc>
        <w:tc>
          <w:tcPr>
            <w:tcW w:w="856" w:type="pct"/>
            <w:shd w:val="clear" w:color="auto" w:fill="auto"/>
            <w:vAlign w:val="center"/>
          </w:tcPr>
          <w:p w14:paraId="46EC5235" w14:textId="77777777" w:rsidR="00F355F1" w:rsidRPr="000B77B6" w:rsidRDefault="00F355F1" w:rsidP="00F355F1">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14"/>
              </w:rPr>
              <w:t>EQUIPO E INSTRUMENTAL</w:t>
            </w:r>
          </w:p>
          <w:p w14:paraId="731AA01B" w14:textId="77777777" w:rsidR="00F355F1" w:rsidRPr="000B77B6" w:rsidRDefault="00F355F1" w:rsidP="00F355F1">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14"/>
              </w:rPr>
              <w:t>MÉDICO Y DE LABORATORIO</w:t>
            </w:r>
          </w:p>
        </w:tc>
        <w:tc>
          <w:tcPr>
            <w:tcW w:w="732" w:type="pct"/>
            <w:shd w:val="clear" w:color="auto" w:fill="auto"/>
            <w:vAlign w:val="center"/>
          </w:tcPr>
          <w:p w14:paraId="5F7D1861"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DEUDORA</w:t>
            </w:r>
          </w:p>
        </w:tc>
      </w:tr>
    </w:tbl>
    <w:p w14:paraId="41C9D2BF" w14:textId="77777777" w:rsidR="00F355F1" w:rsidRPr="000B77B6" w:rsidRDefault="00F355F1" w:rsidP="00F355F1">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F355F1" w:rsidRPr="000B77B6" w14:paraId="51E3309B" w14:textId="77777777" w:rsidTr="00D74491">
        <w:trPr>
          <w:tblHeader/>
        </w:trPr>
        <w:tc>
          <w:tcPr>
            <w:tcW w:w="246" w:type="pct"/>
            <w:shd w:val="clear" w:color="auto" w:fill="D9D9D9"/>
            <w:vAlign w:val="center"/>
          </w:tcPr>
          <w:p w14:paraId="76A6C46C" w14:textId="77777777" w:rsidR="00F355F1" w:rsidRPr="000B77B6" w:rsidRDefault="00F355F1" w:rsidP="00D74491">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317" w:type="pct"/>
            <w:shd w:val="clear" w:color="auto" w:fill="D9D9D9"/>
            <w:vAlign w:val="center"/>
          </w:tcPr>
          <w:p w14:paraId="76CA57AC" w14:textId="77777777" w:rsidR="00F355F1" w:rsidRPr="000B77B6" w:rsidRDefault="00F355F1" w:rsidP="00D74491">
            <w:pPr>
              <w:spacing w:after="120"/>
              <w:ind w:right="567"/>
              <w:jc w:val="center"/>
              <w:rPr>
                <w:rFonts w:ascii="Noto Sans Light" w:hAnsi="Noto Sans Light" w:cs="Noto Sans Light"/>
                <w:b/>
                <w:spacing w:val="20"/>
                <w:sz w:val="16"/>
              </w:rPr>
            </w:pPr>
            <w:r w:rsidRPr="000B77B6">
              <w:rPr>
                <w:rFonts w:ascii="Noto Sans Light" w:hAnsi="Noto Sans Light" w:cs="Noto Sans Light"/>
                <w:b/>
                <w:spacing w:val="20"/>
                <w:sz w:val="16"/>
              </w:rPr>
              <w:t>CARGO</w:t>
            </w:r>
          </w:p>
        </w:tc>
        <w:tc>
          <w:tcPr>
            <w:tcW w:w="254" w:type="pct"/>
            <w:shd w:val="clear" w:color="auto" w:fill="D9D9D9"/>
            <w:vAlign w:val="center"/>
          </w:tcPr>
          <w:p w14:paraId="4B9245D0" w14:textId="77777777" w:rsidR="00F355F1" w:rsidRPr="000B77B6" w:rsidRDefault="00F355F1" w:rsidP="00D74491">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183" w:type="pct"/>
            <w:shd w:val="clear" w:color="auto" w:fill="D9D9D9"/>
            <w:vAlign w:val="center"/>
          </w:tcPr>
          <w:p w14:paraId="458D1ECB" w14:textId="77777777" w:rsidR="00F355F1" w:rsidRPr="000B77B6" w:rsidRDefault="00F355F1" w:rsidP="00D74491">
            <w:pPr>
              <w:spacing w:after="120"/>
              <w:ind w:right="34"/>
              <w:jc w:val="center"/>
              <w:rPr>
                <w:rFonts w:ascii="Noto Sans Light" w:hAnsi="Noto Sans Light" w:cs="Noto Sans Light"/>
                <w:b/>
                <w:spacing w:val="20"/>
                <w:sz w:val="16"/>
              </w:rPr>
            </w:pPr>
            <w:r w:rsidRPr="000B77B6">
              <w:rPr>
                <w:rFonts w:ascii="Noto Sans Light" w:hAnsi="Noto Sans Light" w:cs="Noto Sans Light"/>
                <w:b/>
                <w:spacing w:val="20"/>
                <w:sz w:val="16"/>
              </w:rPr>
              <w:t>ABONO</w:t>
            </w:r>
          </w:p>
        </w:tc>
      </w:tr>
      <w:tr w:rsidR="00822E18" w:rsidRPr="000B77B6" w14:paraId="7C9E38E6" w14:textId="77777777" w:rsidTr="00822E18">
        <w:tc>
          <w:tcPr>
            <w:tcW w:w="246" w:type="pct"/>
            <w:shd w:val="clear" w:color="auto" w:fill="auto"/>
            <w:vAlign w:val="center"/>
          </w:tcPr>
          <w:p w14:paraId="624F6583"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317" w:type="pct"/>
            <w:shd w:val="clear" w:color="auto" w:fill="auto"/>
          </w:tcPr>
          <w:p w14:paraId="1AF649A7"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la apertura de libros por el traspaso de saldos de las cuentas del ejercicio inmediato anterior.</w:t>
            </w:r>
          </w:p>
        </w:tc>
        <w:tc>
          <w:tcPr>
            <w:tcW w:w="254" w:type="pct"/>
            <w:shd w:val="clear" w:color="auto" w:fill="auto"/>
            <w:vAlign w:val="center"/>
          </w:tcPr>
          <w:p w14:paraId="75745731"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183" w:type="pct"/>
            <w:shd w:val="clear" w:color="auto" w:fill="auto"/>
          </w:tcPr>
          <w:p w14:paraId="0B41F69A" w14:textId="77777777" w:rsidR="00822E18" w:rsidRPr="00FE6CE4" w:rsidRDefault="00822E18" w:rsidP="00822E18">
            <w:pPr>
              <w:jc w:val="both"/>
              <w:rPr>
                <w:rFonts w:ascii="Noto Sans Light" w:hAnsi="Noto Sans Light" w:cs="Noto Sans Light"/>
                <w:sz w:val="16"/>
                <w:szCs w:val="16"/>
              </w:rPr>
            </w:pPr>
            <w:r w:rsidRPr="00FE6CE4">
              <w:rPr>
                <w:rFonts w:ascii="Noto Sans Light" w:hAnsi="Noto Sans Light" w:cs="Noto Sans Light"/>
                <w:sz w:val="16"/>
                <w:szCs w:val="16"/>
              </w:rPr>
              <w:t>Por la cancelación al cierre del ejercicio por adquisición de bienes muebles, del cual no se expidió la Cuenta por Liquidar Certificada, o no se pagó por la TESOFE</w:t>
            </w:r>
          </w:p>
        </w:tc>
      </w:tr>
      <w:tr w:rsidR="00822E18" w:rsidRPr="000B77B6" w14:paraId="49223DCF" w14:textId="77777777" w:rsidTr="00822E18">
        <w:tc>
          <w:tcPr>
            <w:tcW w:w="246" w:type="pct"/>
            <w:shd w:val="clear" w:color="auto" w:fill="auto"/>
            <w:vAlign w:val="center"/>
          </w:tcPr>
          <w:p w14:paraId="5CF9D048" w14:textId="77777777" w:rsidR="00822E18" w:rsidRPr="00FE6CE4" w:rsidRDefault="00822E18" w:rsidP="00822E18">
            <w:pPr>
              <w:jc w:val="center"/>
              <w:rPr>
                <w:rFonts w:ascii="Noto Sans Light" w:hAnsi="Noto Sans Light" w:cs="Noto Sans Light"/>
                <w:sz w:val="16"/>
                <w:szCs w:val="16"/>
              </w:rPr>
            </w:pPr>
            <w:r w:rsidRPr="00FE6CE4">
              <w:rPr>
                <w:rFonts w:ascii="Noto Sans Light" w:hAnsi="Noto Sans Light" w:cs="Noto Sans Light"/>
                <w:sz w:val="16"/>
                <w:szCs w:val="16"/>
              </w:rPr>
              <w:t>2</w:t>
            </w:r>
          </w:p>
        </w:tc>
        <w:tc>
          <w:tcPr>
            <w:tcW w:w="2317" w:type="pct"/>
            <w:shd w:val="clear" w:color="auto" w:fill="auto"/>
          </w:tcPr>
          <w:p w14:paraId="76B83664" w14:textId="77777777" w:rsidR="00822E18" w:rsidRPr="00FE6CE4" w:rsidRDefault="00822E18" w:rsidP="00822E18">
            <w:pPr>
              <w:jc w:val="both"/>
              <w:rPr>
                <w:rFonts w:ascii="Noto Sans Light" w:hAnsi="Noto Sans Light" w:cs="Noto Sans Light"/>
                <w:sz w:val="16"/>
                <w:szCs w:val="16"/>
              </w:rPr>
            </w:pPr>
            <w:r w:rsidRPr="00FE6CE4">
              <w:rPr>
                <w:rFonts w:ascii="Noto Sans Light" w:hAnsi="Noto Sans Light" w:cs="Noto Sans Light"/>
                <w:sz w:val="16"/>
                <w:szCs w:val="16"/>
              </w:rPr>
              <w:t>Por el devengado por adquisición de bienes muebles.</w:t>
            </w:r>
          </w:p>
        </w:tc>
        <w:tc>
          <w:tcPr>
            <w:tcW w:w="254" w:type="pct"/>
            <w:shd w:val="clear" w:color="auto" w:fill="auto"/>
            <w:vAlign w:val="center"/>
          </w:tcPr>
          <w:p w14:paraId="140B8B2C"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183" w:type="pct"/>
            <w:shd w:val="clear" w:color="auto" w:fill="auto"/>
          </w:tcPr>
          <w:p w14:paraId="19E6DFBE" w14:textId="77777777" w:rsidR="00822E18" w:rsidRPr="00FE6CE4" w:rsidRDefault="00822E18" w:rsidP="00822E18">
            <w:pPr>
              <w:jc w:val="both"/>
              <w:rPr>
                <w:rFonts w:ascii="Noto Sans Light" w:hAnsi="Noto Sans Light" w:cs="Noto Sans Light"/>
                <w:sz w:val="16"/>
                <w:szCs w:val="16"/>
              </w:rPr>
            </w:pPr>
            <w:r w:rsidRPr="00FE6CE4">
              <w:rPr>
                <w:rFonts w:ascii="Noto Sans Light" w:hAnsi="Noto Sans Light" w:cs="Noto Sans Light"/>
                <w:sz w:val="16"/>
                <w:szCs w:val="16"/>
              </w:rPr>
              <w:t>Por el reconocimiento de la reclasificación contable como un gasto de los bienes cuyo costo unitario de adquisición es menor a 70 veces el valor diario de la Unidad de Medida y Actualización (UMA).</w:t>
            </w:r>
          </w:p>
        </w:tc>
      </w:tr>
      <w:tr w:rsidR="00822E18" w:rsidRPr="000B77B6" w14:paraId="7A2FD9A2" w14:textId="77777777" w:rsidTr="00822E18">
        <w:tc>
          <w:tcPr>
            <w:tcW w:w="246" w:type="pct"/>
            <w:shd w:val="clear" w:color="auto" w:fill="auto"/>
            <w:vAlign w:val="center"/>
          </w:tcPr>
          <w:p w14:paraId="41AA1A79"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2317" w:type="pct"/>
            <w:shd w:val="clear" w:color="auto" w:fill="auto"/>
          </w:tcPr>
          <w:p w14:paraId="35C6597E"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la aplicación del anticipo para la adquisición de activos biológicos y muebles</w:t>
            </w:r>
            <w:r>
              <w:rPr>
                <w:rFonts w:ascii="Noto Sans Light" w:hAnsi="Noto Sans Light" w:cs="Noto Sans Light"/>
                <w:sz w:val="16"/>
                <w:szCs w:val="16"/>
              </w:rPr>
              <w:t>.</w:t>
            </w:r>
          </w:p>
        </w:tc>
        <w:tc>
          <w:tcPr>
            <w:tcW w:w="254" w:type="pct"/>
            <w:shd w:val="clear" w:color="auto" w:fill="auto"/>
            <w:vAlign w:val="center"/>
          </w:tcPr>
          <w:p w14:paraId="1563FFD5"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2183" w:type="pct"/>
            <w:shd w:val="clear" w:color="auto" w:fill="auto"/>
          </w:tcPr>
          <w:p w14:paraId="385A45AD"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la entrega a terceros de bienes inmuebles o muebles donados por la Entidad.</w:t>
            </w:r>
          </w:p>
        </w:tc>
      </w:tr>
      <w:tr w:rsidR="00822E18" w:rsidRPr="000B77B6" w14:paraId="420EAE96" w14:textId="77777777" w:rsidTr="00822E18">
        <w:tc>
          <w:tcPr>
            <w:tcW w:w="246" w:type="pct"/>
            <w:shd w:val="clear" w:color="auto" w:fill="auto"/>
            <w:vAlign w:val="center"/>
          </w:tcPr>
          <w:p w14:paraId="18BD0940"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2317" w:type="pct"/>
            <w:shd w:val="clear" w:color="auto" w:fill="auto"/>
          </w:tcPr>
          <w:p w14:paraId="27189738"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 xml:space="preserve">Por el devengado para la adquisición de bienes </w:t>
            </w:r>
            <w:r>
              <w:rPr>
                <w:rFonts w:ascii="Noto Sans Light" w:hAnsi="Noto Sans Light" w:cs="Noto Sans Light"/>
                <w:sz w:val="16"/>
                <w:szCs w:val="16"/>
              </w:rPr>
              <w:t>m</w:t>
            </w:r>
            <w:r w:rsidRPr="000B77B6">
              <w:rPr>
                <w:rFonts w:ascii="Noto Sans Light" w:hAnsi="Noto Sans Light" w:cs="Noto Sans Light"/>
                <w:sz w:val="16"/>
                <w:szCs w:val="16"/>
              </w:rPr>
              <w:t>uebles o activos biológicos. Incluye IVA</w:t>
            </w:r>
          </w:p>
        </w:tc>
        <w:tc>
          <w:tcPr>
            <w:tcW w:w="254" w:type="pct"/>
            <w:shd w:val="clear" w:color="auto" w:fill="auto"/>
            <w:vAlign w:val="center"/>
          </w:tcPr>
          <w:p w14:paraId="756E174E"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2183" w:type="pct"/>
            <w:shd w:val="clear" w:color="auto" w:fill="auto"/>
          </w:tcPr>
          <w:p w14:paraId="1B8114FB"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 xml:space="preserve">Por la baja de bienes </w:t>
            </w:r>
            <w:proofErr w:type="spellStart"/>
            <w:r w:rsidRPr="000B77B6">
              <w:rPr>
                <w:rFonts w:ascii="Noto Sans Light" w:hAnsi="Noto Sans Light" w:cs="Noto Sans Light"/>
                <w:sz w:val="16"/>
                <w:szCs w:val="16"/>
              </w:rPr>
              <w:t>inventariables</w:t>
            </w:r>
            <w:proofErr w:type="spellEnd"/>
            <w:r w:rsidRPr="000B77B6">
              <w:rPr>
                <w:rFonts w:ascii="Noto Sans Light" w:hAnsi="Noto Sans Light" w:cs="Noto Sans Light"/>
                <w:sz w:val="16"/>
                <w:szCs w:val="16"/>
              </w:rPr>
              <w:t xml:space="preserve"> derivada de pérdida, obsolescencia, deterioro, siniestro, o fallecimiento de activos biológicos</w:t>
            </w:r>
          </w:p>
        </w:tc>
      </w:tr>
      <w:tr w:rsidR="00822E18" w:rsidRPr="000B77B6" w14:paraId="5AFEA579" w14:textId="77777777" w:rsidTr="00822E18">
        <w:tc>
          <w:tcPr>
            <w:tcW w:w="246" w:type="pct"/>
            <w:shd w:val="clear" w:color="auto" w:fill="auto"/>
            <w:vAlign w:val="center"/>
          </w:tcPr>
          <w:p w14:paraId="0B84FD3E"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5</w:t>
            </w:r>
          </w:p>
        </w:tc>
        <w:tc>
          <w:tcPr>
            <w:tcW w:w="2317" w:type="pct"/>
            <w:shd w:val="clear" w:color="auto" w:fill="auto"/>
          </w:tcPr>
          <w:p w14:paraId="07F3E3A2"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 xml:space="preserve">Por las donaciones de bienes muebles o activos biológicos </w:t>
            </w:r>
            <w:proofErr w:type="spellStart"/>
            <w:r w:rsidRPr="000B77B6">
              <w:rPr>
                <w:rFonts w:ascii="Noto Sans Light" w:hAnsi="Noto Sans Light" w:cs="Noto Sans Light"/>
                <w:sz w:val="16"/>
                <w:szCs w:val="16"/>
              </w:rPr>
              <w:t>inventariables</w:t>
            </w:r>
            <w:proofErr w:type="spellEnd"/>
            <w:r w:rsidRPr="000B77B6">
              <w:rPr>
                <w:rFonts w:ascii="Noto Sans Light" w:hAnsi="Noto Sans Light" w:cs="Noto Sans Light"/>
                <w:sz w:val="16"/>
                <w:szCs w:val="16"/>
              </w:rPr>
              <w:t>, recibidas por la Entidad provenientes de tercero</w:t>
            </w:r>
          </w:p>
        </w:tc>
        <w:tc>
          <w:tcPr>
            <w:tcW w:w="254" w:type="pct"/>
            <w:shd w:val="clear" w:color="auto" w:fill="auto"/>
            <w:vAlign w:val="center"/>
          </w:tcPr>
          <w:p w14:paraId="3270627E"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5</w:t>
            </w:r>
          </w:p>
        </w:tc>
        <w:tc>
          <w:tcPr>
            <w:tcW w:w="2183" w:type="pct"/>
            <w:shd w:val="clear" w:color="auto" w:fill="auto"/>
          </w:tcPr>
          <w:p w14:paraId="1C7F4ECC"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la baja del valor de los bienes muebles derivado de la aplicación de un avalúo.</w:t>
            </w:r>
          </w:p>
        </w:tc>
      </w:tr>
      <w:tr w:rsidR="00822E18" w:rsidRPr="000B77B6" w14:paraId="2E49106A" w14:textId="77777777" w:rsidTr="00822E18">
        <w:tc>
          <w:tcPr>
            <w:tcW w:w="246" w:type="pct"/>
            <w:shd w:val="clear" w:color="auto" w:fill="auto"/>
            <w:vAlign w:val="center"/>
          </w:tcPr>
          <w:p w14:paraId="761F0A17"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6</w:t>
            </w:r>
          </w:p>
        </w:tc>
        <w:tc>
          <w:tcPr>
            <w:tcW w:w="2317" w:type="pct"/>
            <w:shd w:val="clear" w:color="auto" w:fill="auto"/>
          </w:tcPr>
          <w:p w14:paraId="1FD30D38"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los servicios de reconstrucciones, adaptaciones o mejoras de bienes muebles.</w:t>
            </w:r>
            <w:r w:rsidRPr="000B77B6">
              <w:rPr>
                <w:rFonts w:ascii="Noto Sans Light" w:hAnsi="Noto Sans Light" w:cs="Noto Sans Light"/>
                <w:sz w:val="16"/>
                <w:szCs w:val="16"/>
                <w:vertAlign w:val="superscript"/>
              </w:rPr>
              <w:t>)</w:t>
            </w:r>
          </w:p>
        </w:tc>
        <w:tc>
          <w:tcPr>
            <w:tcW w:w="254" w:type="pct"/>
            <w:shd w:val="clear" w:color="auto" w:fill="auto"/>
            <w:vAlign w:val="center"/>
          </w:tcPr>
          <w:p w14:paraId="7EAED05E"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6</w:t>
            </w:r>
          </w:p>
        </w:tc>
        <w:tc>
          <w:tcPr>
            <w:tcW w:w="2183" w:type="pct"/>
            <w:shd w:val="clear" w:color="auto" w:fill="auto"/>
          </w:tcPr>
          <w:p w14:paraId="137C9ABD" w14:textId="77777777" w:rsidR="00822E18" w:rsidRPr="000B77B6" w:rsidRDefault="00822E18" w:rsidP="00822E18">
            <w:pPr>
              <w:spacing w:after="120"/>
              <w:jc w:val="both"/>
              <w:rPr>
                <w:rFonts w:ascii="Noto Sans Light" w:hAnsi="Noto Sans Light" w:cs="Noto Sans Light"/>
                <w:sz w:val="16"/>
                <w:szCs w:val="16"/>
              </w:rPr>
            </w:pPr>
            <w:r w:rsidRPr="000B77B6">
              <w:rPr>
                <w:rFonts w:ascii="Noto Sans Light" w:hAnsi="Noto Sans Light" w:cs="Noto Sans Light"/>
                <w:sz w:val="16"/>
                <w:szCs w:val="16"/>
              </w:rPr>
              <w:t xml:space="preserve">Por la baja de bienes inmuebles, activos biológicos o muebles </w:t>
            </w:r>
            <w:proofErr w:type="spellStart"/>
            <w:r w:rsidRPr="000B77B6">
              <w:rPr>
                <w:rFonts w:ascii="Noto Sans Light" w:hAnsi="Noto Sans Light" w:cs="Noto Sans Light"/>
                <w:sz w:val="16"/>
                <w:szCs w:val="16"/>
              </w:rPr>
              <w:t>inventariables</w:t>
            </w:r>
            <w:proofErr w:type="spellEnd"/>
            <w:r w:rsidRPr="000B77B6">
              <w:rPr>
                <w:rFonts w:ascii="Noto Sans Light" w:hAnsi="Noto Sans Light" w:cs="Noto Sans Light"/>
                <w:sz w:val="16"/>
                <w:szCs w:val="16"/>
              </w:rPr>
              <w:t xml:space="preserve"> por venta a la par.</w:t>
            </w:r>
          </w:p>
        </w:tc>
      </w:tr>
      <w:tr w:rsidR="00822E18" w:rsidRPr="000B77B6" w14:paraId="795A0F17" w14:textId="77777777" w:rsidTr="00822E18">
        <w:tc>
          <w:tcPr>
            <w:tcW w:w="246" w:type="pct"/>
            <w:shd w:val="clear" w:color="auto" w:fill="auto"/>
            <w:vAlign w:val="center"/>
          </w:tcPr>
          <w:p w14:paraId="44077E7C"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7</w:t>
            </w:r>
          </w:p>
        </w:tc>
        <w:tc>
          <w:tcPr>
            <w:tcW w:w="2317" w:type="pct"/>
            <w:shd w:val="clear" w:color="auto" w:fill="auto"/>
          </w:tcPr>
          <w:p w14:paraId="6E8C3BED"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los desperdicios y/o partes aprovechables de bienes muebles.</w:t>
            </w:r>
          </w:p>
        </w:tc>
        <w:tc>
          <w:tcPr>
            <w:tcW w:w="254" w:type="pct"/>
            <w:shd w:val="clear" w:color="auto" w:fill="auto"/>
            <w:vAlign w:val="center"/>
          </w:tcPr>
          <w:p w14:paraId="14E3EDFC"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7</w:t>
            </w:r>
          </w:p>
        </w:tc>
        <w:tc>
          <w:tcPr>
            <w:tcW w:w="2183" w:type="pct"/>
            <w:shd w:val="clear" w:color="auto" w:fill="auto"/>
          </w:tcPr>
          <w:p w14:paraId="072D8BD5"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el reconocimiento de los bienes transferidos al INDEP para su enajenación.</w:t>
            </w:r>
          </w:p>
        </w:tc>
      </w:tr>
      <w:tr w:rsidR="00822E18" w:rsidRPr="000B77B6" w14:paraId="162B4076" w14:textId="77777777" w:rsidTr="00822E18">
        <w:tc>
          <w:tcPr>
            <w:tcW w:w="246" w:type="pct"/>
            <w:shd w:val="clear" w:color="auto" w:fill="auto"/>
            <w:vAlign w:val="center"/>
          </w:tcPr>
          <w:p w14:paraId="0F01E5B6"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8</w:t>
            </w:r>
          </w:p>
        </w:tc>
        <w:tc>
          <w:tcPr>
            <w:tcW w:w="2317" w:type="pct"/>
            <w:shd w:val="clear" w:color="auto" w:fill="auto"/>
          </w:tcPr>
          <w:p w14:paraId="56D63070"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 xml:space="preserve">Por el alta de bienes muebles </w:t>
            </w:r>
            <w:proofErr w:type="spellStart"/>
            <w:r w:rsidRPr="000B77B6">
              <w:rPr>
                <w:rFonts w:ascii="Noto Sans Light" w:hAnsi="Noto Sans Light" w:cs="Noto Sans Light"/>
                <w:sz w:val="16"/>
                <w:szCs w:val="16"/>
              </w:rPr>
              <w:t>inventariables</w:t>
            </w:r>
            <w:proofErr w:type="spellEnd"/>
            <w:r w:rsidRPr="000B77B6">
              <w:rPr>
                <w:rFonts w:ascii="Noto Sans Light" w:hAnsi="Noto Sans Light" w:cs="Noto Sans Light"/>
                <w:sz w:val="16"/>
                <w:szCs w:val="16"/>
              </w:rPr>
              <w:t xml:space="preserve"> que sustituyan a los siniestrados como pago en especie de la aseguradora</w:t>
            </w:r>
          </w:p>
        </w:tc>
        <w:tc>
          <w:tcPr>
            <w:tcW w:w="254" w:type="pct"/>
            <w:shd w:val="clear" w:color="auto" w:fill="auto"/>
            <w:vAlign w:val="center"/>
          </w:tcPr>
          <w:p w14:paraId="720D10CD"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8</w:t>
            </w:r>
          </w:p>
        </w:tc>
        <w:tc>
          <w:tcPr>
            <w:tcW w:w="2183" w:type="pct"/>
            <w:shd w:val="clear" w:color="auto" w:fill="auto"/>
          </w:tcPr>
          <w:p w14:paraId="7A4A79B0"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el reconocimiento de la reclasificación contable como un gasto de los bienes cuyo costo unitario de adquisición es menor a 70 veces el valor diario de la Unidad de Medida y Actualización (UMA).</w:t>
            </w:r>
          </w:p>
        </w:tc>
      </w:tr>
      <w:tr w:rsidR="00822E18" w:rsidRPr="000B77B6" w14:paraId="0CF6B10A" w14:textId="77777777" w:rsidTr="00822E18">
        <w:tc>
          <w:tcPr>
            <w:tcW w:w="246" w:type="pct"/>
            <w:shd w:val="clear" w:color="auto" w:fill="auto"/>
            <w:vAlign w:val="center"/>
          </w:tcPr>
          <w:p w14:paraId="1454BB86"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9</w:t>
            </w:r>
          </w:p>
        </w:tc>
        <w:tc>
          <w:tcPr>
            <w:tcW w:w="2317" w:type="pct"/>
            <w:shd w:val="clear" w:color="auto" w:fill="auto"/>
          </w:tcPr>
          <w:p w14:paraId="11AAB031"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el alta de bienes derivado de sobrantes en inventarios</w:t>
            </w:r>
          </w:p>
        </w:tc>
        <w:tc>
          <w:tcPr>
            <w:tcW w:w="254" w:type="pct"/>
            <w:shd w:val="clear" w:color="auto" w:fill="auto"/>
            <w:vAlign w:val="center"/>
          </w:tcPr>
          <w:p w14:paraId="5C35F73B"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9</w:t>
            </w:r>
          </w:p>
        </w:tc>
        <w:tc>
          <w:tcPr>
            <w:tcW w:w="2183" w:type="pct"/>
            <w:shd w:val="clear" w:color="auto" w:fill="auto"/>
          </w:tcPr>
          <w:p w14:paraId="1D5A6B73"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las denuncias ante el Ministerio Público Federal, cuando no sea posible determinar responsable, derivadas del extravío o robo de bienes de la Entidad y los pliegos de responsabilidades fincados.</w:t>
            </w:r>
          </w:p>
          <w:p w14:paraId="30D8EC86"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Activo No Circulante</w:t>
            </w:r>
          </w:p>
        </w:tc>
      </w:tr>
      <w:tr w:rsidR="00822E18" w:rsidRPr="000B77B6" w14:paraId="491B1ADD" w14:textId="77777777" w:rsidTr="00822E18">
        <w:tc>
          <w:tcPr>
            <w:tcW w:w="246" w:type="pct"/>
            <w:shd w:val="clear" w:color="auto" w:fill="auto"/>
            <w:vAlign w:val="center"/>
          </w:tcPr>
          <w:p w14:paraId="6EF296BC"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10</w:t>
            </w:r>
          </w:p>
        </w:tc>
        <w:tc>
          <w:tcPr>
            <w:tcW w:w="2317" w:type="pct"/>
            <w:shd w:val="clear" w:color="auto" w:fill="auto"/>
          </w:tcPr>
          <w:p w14:paraId="6B8D9CC9"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la actualización del valor de los bienes muebles derivados de la aplicación de un avalúo.</w:t>
            </w:r>
          </w:p>
        </w:tc>
        <w:tc>
          <w:tcPr>
            <w:tcW w:w="254" w:type="pct"/>
            <w:shd w:val="clear" w:color="auto" w:fill="auto"/>
            <w:vAlign w:val="center"/>
          </w:tcPr>
          <w:p w14:paraId="32C4B9D7"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10</w:t>
            </w:r>
          </w:p>
        </w:tc>
        <w:tc>
          <w:tcPr>
            <w:tcW w:w="2183" w:type="pct"/>
            <w:shd w:val="clear" w:color="auto" w:fill="auto"/>
          </w:tcPr>
          <w:p w14:paraId="401A3975" w14:textId="77777777" w:rsidR="00822E18" w:rsidRPr="000B77B6" w:rsidRDefault="00822E18" w:rsidP="00822E18">
            <w:pPr>
              <w:jc w:val="both"/>
              <w:rPr>
                <w:rFonts w:ascii="Noto Sans Light" w:hAnsi="Noto Sans Light" w:cs="Noto Sans Light"/>
                <w:sz w:val="16"/>
                <w:szCs w:val="16"/>
              </w:rPr>
            </w:pPr>
            <w:r w:rsidRPr="00FE6129">
              <w:rPr>
                <w:rFonts w:ascii="Noto Sans Light" w:hAnsi="Noto Sans Light" w:cs="Noto Sans Light"/>
                <w:sz w:val="16"/>
                <w:szCs w:val="16"/>
              </w:rPr>
              <w:t>Por los bienes de dominio público entregados por la entidad bajo contrato de concesión.</w:t>
            </w:r>
          </w:p>
        </w:tc>
      </w:tr>
      <w:tr w:rsidR="00822E18" w:rsidRPr="000B77B6" w14:paraId="1272D68E" w14:textId="77777777" w:rsidTr="00822E18">
        <w:tc>
          <w:tcPr>
            <w:tcW w:w="246" w:type="pct"/>
            <w:shd w:val="clear" w:color="auto" w:fill="auto"/>
            <w:vAlign w:val="center"/>
          </w:tcPr>
          <w:p w14:paraId="73FE93F4"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11</w:t>
            </w:r>
          </w:p>
        </w:tc>
        <w:tc>
          <w:tcPr>
            <w:tcW w:w="2317" w:type="pct"/>
            <w:shd w:val="clear" w:color="auto" w:fill="auto"/>
          </w:tcPr>
          <w:p w14:paraId="087EDDEC"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el traspaso al activo específico al concluirse las obligaciones derivadas del contrato de arrendamiento financiero.</w:t>
            </w:r>
          </w:p>
        </w:tc>
        <w:tc>
          <w:tcPr>
            <w:tcW w:w="254" w:type="pct"/>
            <w:shd w:val="clear" w:color="auto" w:fill="auto"/>
            <w:vAlign w:val="center"/>
          </w:tcPr>
          <w:p w14:paraId="061457F7"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11</w:t>
            </w:r>
          </w:p>
        </w:tc>
        <w:tc>
          <w:tcPr>
            <w:tcW w:w="2183" w:type="pct"/>
            <w:shd w:val="clear" w:color="auto" w:fill="auto"/>
          </w:tcPr>
          <w:p w14:paraId="557F5F2B" w14:textId="77777777" w:rsidR="00822E18" w:rsidRPr="000B77B6" w:rsidRDefault="00822E18" w:rsidP="00822E18">
            <w:pPr>
              <w:jc w:val="both"/>
              <w:rPr>
                <w:rFonts w:ascii="Noto Sans Light" w:hAnsi="Noto Sans Light" w:cs="Noto Sans Light"/>
                <w:sz w:val="16"/>
                <w:szCs w:val="16"/>
              </w:rPr>
            </w:pPr>
            <w:r w:rsidRPr="00731909">
              <w:rPr>
                <w:rFonts w:ascii="Noto Sans Light" w:hAnsi="Noto Sans Light" w:cs="Noto Sans Light"/>
                <w:sz w:val="16"/>
                <w:szCs w:val="16"/>
              </w:rPr>
              <w:t xml:space="preserve">Por la entrega de bienes muebles </w:t>
            </w:r>
            <w:proofErr w:type="spellStart"/>
            <w:r w:rsidRPr="00731909">
              <w:rPr>
                <w:rFonts w:ascii="Noto Sans Light" w:hAnsi="Noto Sans Light" w:cs="Noto Sans Light"/>
                <w:sz w:val="16"/>
                <w:szCs w:val="16"/>
              </w:rPr>
              <w:t>inventariables</w:t>
            </w:r>
            <w:proofErr w:type="spellEnd"/>
            <w:r w:rsidRPr="00731909">
              <w:rPr>
                <w:rFonts w:ascii="Noto Sans Light" w:hAnsi="Noto Sans Light" w:cs="Noto Sans Light"/>
                <w:sz w:val="16"/>
                <w:szCs w:val="16"/>
              </w:rPr>
              <w:t xml:space="preserve"> otorgados por la Entidad en comodato a terceros.</w:t>
            </w:r>
          </w:p>
        </w:tc>
      </w:tr>
      <w:tr w:rsidR="00822E18" w:rsidRPr="000B77B6" w14:paraId="169BFA38" w14:textId="77777777" w:rsidTr="00822E18">
        <w:tc>
          <w:tcPr>
            <w:tcW w:w="246" w:type="pct"/>
            <w:shd w:val="clear" w:color="auto" w:fill="auto"/>
            <w:vAlign w:val="center"/>
          </w:tcPr>
          <w:p w14:paraId="5A9DC892"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lastRenderedPageBreak/>
              <w:t>12</w:t>
            </w:r>
          </w:p>
        </w:tc>
        <w:tc>
          <w:tcPr>
            <w:tcW w:w="2317" w:type="pct"/>
            <w:shd w:val="clear" w:color="auto" w:fill="auto"/>
          </w:tcPr>
          <w:p w14:paraId="722471B6"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el traspaso definitivo del activo físico específico al darse cumplimiento total al contrato de arrendamiento financiero casos excepcionales correspondiente y a las obligaciones del mismo.</w:t>
            </w:r>
          </w:p>
        </w:tc>
        <w:tc>
          <w:tcPr>
            <w:tcW w:w="254" w:type="pct"/>
            <w:shd w:val="clear" w:color="auto" w:fill="auto"/>
            <w:vAlign w:val="center"/>
          </w:tcPr>
          <w:p w14:paraId="7B2B49CD"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12</w:t>
            </w:r>
          </w:p>
        </w:tc>
        <w:tc>
          <w:tcPr>
            <w:tcW w:w="2183" w:type="pct"/>
            <w:shd w:val="clear" w:color="auto" w:fill="auto"/>
          </w:tcPr>
          <w:p w14:paraId="46BB32E3" w14:textId="77777777" w:rsidR="00822E18" w:rsidRPr="000B77B6" w:rsidRDefault="00822E18" w:rsidP="00822E18">
            <w:pPr>
              <w:jc w:val="both"/>
              <w:rPr>
                <w:rFonts w:ascii="Noto Sans Light" w:hAnsi="Noto Sans Light" w:cs="Noto Sans Light"/>
                <w:sz w:val="16"/>
                <w:szCs w:val="16"/>
              </w:rPr>
            </w:pPr>
            <w:r w:rsidRPr="00A042A7">
              <w:rPr>
                <w:rFonts w:ascii="Noto Sans Light" w:hAnsi="Noto Sans Light" w:cs="Noto Sans Light"/>
                <w:sz w:val="16"/>
                <w:szCs w:val="16"/>
              </w:rPr>
              <w:t xml:space="preserve">Por la cancelación de los registros, derivados de la creación del Pasivo Circulante, de las operaciones contraídas por concepto de </w:t>
            </w:r>
            <w:r w:rsidRPr="002738BD">
              <w:rPr>
                <w:rFonts w:ascii="Noto Sans Light" w:hAnsi="Noto Sans Light" w:cs="Noto Sans Light"/>
                <w:sz w:val="16"/>
                <w:szCs w:val="16"/>
              </w:rPr>
              <w:t>la adquisició</w:t>
            </w:r>
            <w:r>
              <w:rPr>
                <w:rFonts w:ascii="Noto Sans Light" w:hAnsi="Noto Sans Light" w:cs="Noto Sans Light"/>
                <w:sz w:val="16"/>
                <w:szCs w:val="16"/>
              </w:rPr>
              <w:t xml:space="preserve">n de bienes inmuebles y muebles </w:t>
            </w:r>
            <w:r w:rsidRPr="00A042A7">
              <w:rPr>
                <w:rFonts w:ascii="Noto Sans Light" w:hAnsi="Noto Sans Light" w:cs="Noto Sans Light"/>
                <w:sz w:val="16"/>
                <w:szCs w:val="16"/>
              </w:rPr>
              <w:t>y que al 31 de diciembre de cada ejercicio se encuentren debidamente contabilizadas, devengadas y pendientes de pago.</w:t>
            </w:r>
          </w:p>
        </w:tc>
      </w:tr>
      <w:tr w:rsidR="00822E18" w:rsidRPr="000B77B6" w14:paraId="181A34B3" w14:textId="77777777" w:rsidTr="00822E18">
        <w:tc>
          <w:tcPr>
            <w:tcW w:w="246" w:type="pct"/>
            <w:shd w:val="clear" w:color="auto" w:fill="auto"/>
            <w:vAlign w:val="center"/>
          </w:tcPr>
          <w:p w14:paraId="78DB0251"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13</w:t>
            </w:r>
          </w:p>
        </w:tc>
        <w:tc>
          <w:tcPr>
            <w:tcW w:w="2317" w:type="pct"/>
            <w:shd w:val="clear" w:color="auto" w:fill="auto"/>
          </w:tcPr>
          <w:p w14:paraId="04F4E4AD"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la rendición de cuentas por las adquisiciones de bienes muebles e inmuebles con recursos administrados por los fidecomisos, mandatos y contratos análogos.</w:t>
            </w:r>
          </w:p>
        </w:tc>
        <w:tc>
          <w:tcPr>
            <w:tcW w:w="254" w:type="pct"/>
            <w:shd w:val="clear" w:color="auto" w:fill="auto"/>
            <w:vAlign w:val="center"/>
          </w:tcPr>
          <w:p w14:paraId="41F56F14"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13</w:t>
            </w:r>
          </w:p>
        </w:tc>
        <w:tc>
          <w:tcPr>
            <w:tcW w:w="2183" w:type="pct"/>
            <w:shd w:val="clear" w:color="auto" w:fill="auto"/>
          </w:tcPr>
          <w:p w14:paraId="7FB32EE0" w14:textId="77777777" w:rsidR="00822E18" w:rsidRPr="000B77B6" w:rsidRDefault="00822E18" w:rsidP="00822E18">
            <w:pPr>
              <w:jc w:val="both"/>
              <w:rPr>
                <w:rFonts w:ascii="Noto Sans Light" w:hAnsi="Noto Sans Light" w:cs="Noto Sans Light"/>
                <w:sz w:val="16"/>
                <w:szCs w:val="16"/>
              </w:rPr>
            </w:pPr>
            <w:r w:rsidRPr="00630C39">
              <w:rPr>
                <w:rFonts w:ascii="Noto Sans Light" w:hAnsi="Noto Sans Light" w:cs="Noto Sans Light"/>
                <w:sz w:val="16"/>
                <w:szCs w:val="16"/>
              </w:rPr>
              <w:t>Por los reintegros realizados</w:t>
            </w:r>
            <w:r>
              <w:rPr>
                <w:rFonts w:ascii="Noto Sans Light" w:hAnsi="Noto Sans Light" w:cs="Noto Sans Light"/>
                <w:sz w:val="16"/>
                <w:szCs w:val="16"/>
              </w:rPr>
              <w:t xml:space="preserve"> p</w:t>
            </w:r>
            <w:r w:rsidRPr="00A66F62">
              <w:rPr>
                <w:rFonts w:ascii="Noto Sans Light" w:hAnsi="Noto Sans Light" w:cs="Noto Sans Light"/>
                <w:sz w:val="16"/>
                <w:szCs w:val="16"/>
              </w:rPr>
              <w:t>or adquisición de bienes muebles</w:t>
            </w:r>
            <w:r>
              <w:rPr>
                <w:rFonts w:ascii="Noto Sans Light" w:hAnsi="Noto Sans Light" w:cs="Noto Sans Light"/>
                <w:sz w:val="16"/>
                <w:szCs w:val="16"/>
              </w:rPr>
              <w:t xml:space="preserve"> por recursos propios.</w:t>
            </w:r>
          </w:p>
        </w:tc>
      </w:tr>
      <w:tr w:rsidR="00822E18" w:rsidRPr="000B77B6" w14:paraId="76CFE3F7" w14:textId="77777777" w:rsidTr="00822E18">
        <w:tc>
          <w:tcPr>
            <w:tcW w:w="246" w:type="pct"/>
            <w:shd w:val="clear" w:color="auto" w:fill="auto"/>
            <w:vAlign w:val="center"/>
          </w:tcPr>
          <w:p w14:paraId="40646B1A"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14</w:t>
            </w:r>
          </w:p>
        </w:tc>
        <w:tc>
          <w:tcPr>
            <w:tcW w:w="2317" w:type="pct"/>
            <w:shd w:val="clear" w:color="auto" w:fill="auto"/>
          </w:tcPr>
          <w:p w14:paraId="676DA780"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la aplicación a las cuentas específicas de activo por los donativos en especie recibidos por los fidecomisos, mandatos y contratos análogos de la Entidad.</w:t>
            </w:r>
          </w:p>
        </w:tc>
        <w:tc>
          <w:tcPr>
            <w:tcW w:w="254" w:type="pct"/>
            <w:shd w:val="clear" w:color="auto" w:fill="auto"/>
            <w:vAlign w:val="center"/>
          </w:tcPr>
          <w:p w14:paraId="74BFB848"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14</w:t>
            </w:r>
          </w:p>
        </w:tc>
        <w:tc>
          <w:tcPr>
            <w:tcW w:w="2183" w:type="pct"/>
            <w:shd w:val="clear" w:color="auto" w:fill="auto"/>
          </w:tcPr>
          <w:p w14:paraId="7A0D99BD" w14:textId="77777777" w:rsidR="00822E18" w:rsidRPr="000B77B6" w:rsidRDefault="00822E18" w:rsidP="00822E18">
            <w:pPr>
              <w:jc w:val="both"/>
              <w:rPr>
                <w:rFonts w:ascii="Noto Sans Light" w:hAnsi="Noto Sans Light" w:cs="Noto Sans Light"/>
                <w:sz w:val="16"/>
                <w:szCs w:val="16"/>
              </w:rPr>
            </w:pPr>
            <w:r w:rsidRPr="00F22B30">
              <w:rPr>
                <w:rFonts w:ascii="Noto Sans Light" w:hAnsi="Noto Sans Light" w:cs="Noto Sans Light"/>
                <w:sz w:val="16"/>
                <w:szCs w:val="16"/>
              </w:rPr>
              <w:t>Por los reintegros realizados por adquisición de bienes muebles por recursos fiscales.</w:t>
            </w:r>
          </w:p>
        </w:tc>
      </w:tr>
      <w:tr w:rsidR="00822E18" w:rsidRPr="000B77B6" w14:paraId="1479790B" w14:textId="77777777" w:rsidTr="00822E18">
        <w:tc>
          <w:tcPr>
            <w:tcW w:w="246" w:type="pct"/>
            <w:shd w:val="clear" w:color="auto" w:fill="auto"/>
            <w:vAlign w:val="center"/>
          </w:tcPr>
          <w:p w14:paraId="206961C2"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15</w:t>
            </w:r>
          </w:p>
        </w:tc>
        <w:tc>
          <w:tcPr>
            <w:tcW w:w="2317" w:type="pct"/>
            <w:shd w:val="clear" w:color="auto" w:fill="auto"/>
          </w:tcPr>
          <w:p w14:paraId="05D82007"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la rendición de cuentas por las adquisiciones de bienes muebles e inmuebles con recursos administrados por los fidecomisos, mandatos y contratos análogos.</w:t>
            </w:r>
          </w:p>
        </w:tc>
        <w:tc>
          <w:tcPr>
            <w:tcW w:w="254" w:type="pct"/>
            <w:shd w:val="clear" w:color="auto" w:fill="auto"/>
            <w:vAlign w:val="center"/>
          </w:tcPr>
          <w:p w14:paraId="4F516A22"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15</w:t>
            </w:r>
          </w:p>
        </w:tc>
        <w:tc>
          <w:tcPr>
            <w:tcW w:w="2183" w:type="pct"/>
            <w:shd w:val="clear" w:color="auto" w:fill="auto"/>
          </w:tcPr>
          <w:p w14:paraId="01618009" w14:textId="77777777" w:rsidR="00822E18" w:rsidRPr="000B77B6" w:rsidRDefault="00822E18" w:rsidP="00822E18">
            <w:pPr>
              <w:jc w:val="both"/>
              <w:rPr>
                <w:rFonts w:ascii="Noto Sans Light" w:hAnsi="Noto Sans Light" w:cs="Noto Sans Light"/>
                <w:sz w:val="16"/>
                <w:szCs w:val="16"/>
              </w:rPr>
            </w:pPr>
            <w:r w:rsidRPr="00576A0A">
              <w:rPr>
                <w:rFonts w:ascii="Noto Sans Light" w:hAnsi="Noto Sans Light" w:cs="Noto Sans Light"/>
                <w:sz w:val="16"/>
                <w:szCs w:val="16"/>
              </w:rPr>
              <w:t xml:space="preserve">Por los reintegros de años anteriores de bienes muebles </w:t>
            </w:r>
          </w:p>
        </w:tc>
      </w:tr>
      <w:tr w:rsidR="00822E18" w:rsidRPr="000B77B6" w14:paraId="1744E086" w14:textId="77777777" w:rsidTr="00822E18">
        <w:tc>
          <w:tcPr>
            <w:tcW w:w="246" w:type="pct"/>
            <w:shd w:val="clear" w:color="auto" w:fill="auto"/>
            <w:vAlign w:val="center"/>
          </w:tcPr>
          <w:p w14:paraId="13254F13"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16</w:t>
            </w:r>
          </w:p>
        </w:tc>
        <w:tc>
          <w:tcPr>
            <w:tcW w:w="2317" w:type="pct"/>
            <w:shd w:val="clear" w:color="auto" w:fill="auto"/>
          </w:tcPr>
          <w:p w14:paraId="19575419"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la donación a la Entidad del activo fijo adquirido durante el desarrollo del proyecto de investigación u otros fines específicos, con recursos de terceros.</w:t>
            </w:r>
          </w:p>
        </w:tc>
        <w:tc>
          <w:tcPr>
            <w:tcW w:w="254" w:type="pct"/>
            <w:shd w:val="clear" w:color="auto" w:fill="auto"/>
            <w:vAlign w:val="center"/>
          </w:tcPr>
          <w:p w14:paraId="46420A27"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16</w:t>
            </w:r>
          </w:p>
        </w:tc>
        <w:tc>
          <w:tcPr>
            <w:tcW w:w="2183" w:type="pct"/>
            <w:shd w:val="clear" w:color="auto" w:fill="auto"/>
          </w:tcPr>
          <w:p w14:paraId="6E8C4BCD" w14:textId="77777777" w:rsidR="00822E18" w:rsidRPr="000B77B6" w:rsidRDefault="00822E18" w:rsidP="00822E18">
            <w:pPr>
              <w:jc w:val="both"/>
              <w:rPr>
                <w:rFonts w:ascii="Noto Sans Light" w:hAnsi="Noto Sans Light" w:cs="Noto Sans Light"/>
                <w:sz w:val="16"/>
                <w:szCs w:val="16"/>
              </w:rPr>
            </w:pPr>
            <w:r w:rsidRPr="00260E72">
              <w:rPr>
                <w:rFonts w:ascii="Noto Sans Light" w:hAnsi="Noto Sans Light" w:cs="Noto Sans Light"/>
                <w:sz w:val="16"/>
                <w:szCs w:val="16"/>
              </w:rPr>
              <w:t>Por el saldo de las subcuentas de activo en proceso o pendientes de depurar, para su control hasta su total cancelación.</w:t>
            </w:r>
          </w:p>
        </w:tc>
      </w:tr>
      <w:tr w:rsidR="00822E18" w:rsidRPr="000B77B6" w14:paraId="764B166E" w14:textId="77777777" w:rsidTr="00822E18">
        <w:tc>
          <w:tcPr>
            <w:tcW w:w="246" w:type="pct"/>
            <w:shd w:val="clear" w:color="auto" w:fill="auto"/>
            <w:vAlign w:val="center"/>
          </w:tcPr>
          <w:p w14:paraId="6764ECA3"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17</w:t>
            </w:r>
          </w:p>
        </w:tc>
        <w:tc>
          <w:tcPr>
            <w:tcW w:w="2317" w:type="pct"/>
            <w:shd w:val="clear" w:color="auto" w:fill="auto"/>
          </w:tcPr>
          <w:p w14:paraId="25D70754" w14:textId="77777777" w:rsidR="00822E18" w:rsidRPr="00AF5CD6" w:rsidRDefault="00822E18" w:rsidP="00822E18">
            <w:pPr>
              <w:jc w:val="both"/>
              <w:rPr>
                <w:rFonts w:ascii="Noto Sans Light" w:hAnsi="Noto Sans Light" w:cs="Noto Sans Light"/>
                <w:sz w:val="16"/>
                <w:szCs w:val="16"/>
                <w:vertAlign w:val="superscript"/>
              </w:rPr>
            </w:pPr>
            <w:r w:rsidRPr="000B77B6">
              <w:rPr>
                <w:rFonts w:ascii="Noto Sans Light" w:hAnsi="Noto Sans Light" w:cs="Noto Sans Light"/>
                <w:sz w:val="16"/>
                <w:szCs w:val="16"/>
              </w:rPr>
              <w:t xml:space="preserve">Por la restitución o reposición de bienes de consumo o muebles en reposición de los extraviados. </w:t>
            </w:r>
            <w:r>
              <w:rPr>
                <w:rFonts w:ascii="Noto Sans Light" w:hAnsi="Noto Sans Light" w:cs="Noto Sans Light"/>
                <w:sz w:val="16"/>
                <w:szCs w:val="16"/>
                <w:vertAlign w:val="superscript"/>
              </w:rPr>
              <w:t xml:space="preserve"> </w:t>
            </w:r>
            <w:r w:rsidRPr="000B77B6">
              <w:rPr>
                <w:rFonts w:ascii="Noto Sans Light" w:hAnsi="Noto Sans Light" w:cs="Noto Sans Light"/>
                <w:sz w:val="16"/>
                <w:szCs w:val="16"/>
              </w:rPr>
              <w:t>Activo No Circulante</w:t>
            </w:r>
          </w:p>
        </w:tc>
        <w:tc>
          <w:tcPr>
            <w:tcW w:w="254" w:type="pct"/>
            <w:shd w:val="clear" w:color="auto" w:fill="auto"/>
            <w:vAlign w:val="center"/>
          </w:tcPr>
          <w:p w14:paraId="4540DA63"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17</w:t>
            </w:r>
          </w:p>
        </w:tc>
        <w:tc>
          <w:tcPr>
            <w:tcW w:w="2183" w:type="pct"/>
            <w:shd w:val="clear" w:color="auto" w:fill="auto"/>
          </w:tcPr>
          <w:p w14:paraId="6406DCA2" w14:textId="77777777" w:rsidR="00822E18" w:rsidRPr="000B77B6" w:rsidRDefault="00822E18" w:rsidP="00822E18">
            <w:pPr>
              <w:jc w:val="both"/>
              <w:rPr>
                <w:rFonts w:ascii="Noto Sans Light" w:hAnsi="Noto Sans Light" w:cs="Noto Sans Light"/>
                <w:sz w:val="16"/>
                <w:szCs w:val="16"/>
              </w:rPr>
            </w:pPr>
            <w:r w:rsidRPr="00FC3DFB">
              <w:rPr>
                <w:rFonts w:ascii="Noto Sans Light" w:hAnsi="Noto Sans Light" w:cs="Noto Sans Light"/>
                <w:sz w:val="16"/>
                <w:szCs w:val="16"/>
              </w:rPr>
              <w:t>Por el cierre de libros al final del ejercicio</w:t>
            </w:r>
          </w:p>
        </w:tc>
      </w:tr>
      <w:tr w:rsidR="00822E18" w:rsidRPr="000B77B6" w14:paraId="5364AAB4" w14:textId="77777777" w:rsidTr="00822E18">
        <w:tc>
          <w:tcPr>
            <w:tcW w:w="246" w:type="pct"/>
            <w:shd w:val="clear" w:color="auto" w:fill="auto"/>
            <w:vAlign w:val="center"/>
          </w:tcPr>
          <w:p w14:paraId="39A86329"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18</w:t>
            </w:r>
          </w:p>
        </w:tc>
        <w:tc>
          <w:tcPr>
            <w:tcW w:w="2317" w:type="pct"/>
            <w:shd w:val="clear" w:color="auto" w:fill="auto"/>
          </w:tcPr>
          <w:p w14:paraId="0BF0F6A3" w14:textId="77777777" w:rsidR="00822E18" w:rsidRPr="000B77B6" w:rsidRDefault="00822E18" w:rsidP="00822E18">
            <w:pPr>
              <w:jc w:val="both"/>
              <w:rPr>
                <w:rFonts w:ascii="Noto Sans Light" w:hAnsi="Noto Sans Light" w:cs="Noto Sans Light"/>
                <w:sz w:val="16"/>
                <w:szCs w:val="16"/>
              </w:rPr>
            </w:pPr>
            <w:r w:rsidRPr="00FE6129">
              <w:rPr>
                <w:rFonts w:ascii="Noto Sans Light" w:hAnsi="Noto Sans Light" w:cs="Noto Sans Light"/>
                <w:sz w:val="16"/>
                <w:szCs w:val="16"/>
              </w:rPr>
              <w:t>Por la devolución de los bienes a la conclusión del contrato de concesión.</w:t>
            </w:r>
          </w:p>
        </w:tc>
        <w:tc>
          <w:tcPr>
            <w:tcW w:w="254" w:type="pct"/>
            <w:shd w:val="clear" w:color="auto" w:fill="auto"/>
            <w:vAlign w:val="center"/>
          </w:tcPr>
          <w:p w14:paraId="36327D6B" w14:textId="77777777" w:rsidR="00822E18" w:rsidRPr="000B77B6" w:rsidRDefault="00822E18" w:rsidP="00822E18">
            <w:pPr>
              <w:jc w:val="center"/>
              <w:rPr>
                <w:rFonts w:ascii="Noto Sans Light" w:hAnsi="Noto Sans Light" w:cs="Noto Sans Light"/>
                <w:sz w:val="16"/>
                <w:szCs w:val="16"/>
              </w:rPr>
            </w:pPr>
          </w:p>
        </w:tc>
        <w:tc>
          <w:tcPr>
            <w:tcW w:w="2183" w:type="pct"/>
            <w:shd w:val="clear" w:color="auto" w:fill="auto"/>
          </w:tcPr>
          <w:p w14:paraId="4A02402C" w14:textId="77777777" w:rsidR="00822E18" w:rsidRPr="000B77B6" w:rsidRDefault="00822E18" w:rsidP="00822E18">
            <w:pPr>
              <w:jc w:val="both"/>
              <w:rPr>
                <w:rFonts w:ascii="Noto Sans Light" w:hAnsi="Noto Sans Light" w:cs="Noto Sans Light"/>
                <w:sz w:val="16"/>
                <w:szCs w:val="16"/>
              </w:rPr>
            </w:pPr>
          </w:p>
        </w:tc>
      </w:tr>
      <w:tr w:rsidR="00822E18" w:rsidRPr="000B77B6" w14:paraId="16A2B53C" w14:textId="77777777" w:rsidTr="00822E18">
        <w:tc>
          <w:tcPr>
            <w:tcW w:w="246" w:type="pct"/>
            <w:shd w:val="clear" w:color="auto" w:fill="auto"/>
            <w:vAlign w:val="center"/>
          </w:tcPr>
          <w:p w14:paraId="57F5A99C"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19</w:t>
            </w:r>
          </w:p>
        </w:tc>
        <w:tc>
          <w:tcPr>
            <w:tcW w:w="2317" w:type="pct"/>
            <w:shd w:val="clear" w:color="auto" w:fill="auto"/>
          </w:tcPr>
          <w:p w14:paraId="0678A6EF" w14:textId="77777777" w:rsidR="00822E18" w:rsidRPr="00FE6129" w:rsidRDefault="00822E18" w:rsidP="00822E18">
            <w:pPr>
              <w:jc w:val="both"/>
              <w:rPr>
                <w:rFonts w:ascii="Noto Sans Light" w:hAnsi="Noto Sans Light" w:cs="Noto Sans Light"/>
                <w:sz w:val="16"/>
                <w:szCs w:val="16"/>
              </w:rPr>
            </w:pPr>
            <w:r w:rsidRPr="00CA1419">
              <w:rPr>
                <w:rFonts w:ascii="Noto Sans Light" w:hAnsi="Noto Sans Light" w:cs="Noto Sans Light"/>
                <w:sz w:val="16"/>
                <w:szCs w:val="16"/>
              </w:rPr>
              <w:t xml:space="preserve">Por la recepción en la Entidad de bienes muebles </w:t>
            </w:r>
            <w:proofErr w:type="spellStart"/>
            <w:r w:rsidRPr="00CA1419">
              <w:rPr>
                <w:rFonts w:ascii="Noto Sans Light" w:hAnsi="Noto Sans Light" w:cs="Noto Sans Light"/>
                <w:sz w:val="16"/>
                <w:szCs w:val="16"/>
              </w:rPr>
              <w:t>inventariables</w:t>
            </w:r>
            <w:proofErr w:type="spellEnd"/>
            <w:r w:rsidRPr="00CA1419">
              <w:rPr>
                <w:rFonts w:ascii="Noto Sans Light" w:hAnsi="Noto Sans Light" w:cs="Noto Sans Light"/>
                <w:sz w:val="16"/>
                <w:szCs w:val="16"/>
              </w:rPr>
              <w:t xml:space="preserve"> a la conclusión del contrato de comodato.</w:t>
            </w:r>
          </w:p>
        </w:tc>
        <w:tc>
          <w:tcPr>
            <w:tcW w:w="254" w:type="pct"/>
            <w:shd w:val="clear" w:color="auto" w:fill="auto"/>
            <w:vAlign w:val="center"/>
          </w:tcPr>
          <w:p w14:paraId="5DA8C975" w14:textId="77777777" w:rsidR="00822E18" w:rsidRPr="000B77B6" w:rsidRDefault="00822E18" w:rsidP="00822E18">
            <w:pPr>
              <w:jc w:val="center"/>
              <w:rPr>
                <w:rFonts w:ascii="Noto Sans Light" w:hAnsi="Noto Sans Light" w:cs="Noto Sans Light"/>
                <w:sz w:val="16"/>
                <w:szCs w:val="16"/>
              </w:rPr>
            </w:pPr>
          </w:p>
        </w:tc>
        <w:tc>
          <w:tcPr>
            <w:tcW w:w="2183" w:type="pct"/>
            <w:shd w:val="clear" w:color="auto" w:fill="auto"/>
          </w:tcPr>
          <w:p w14:paraId="2F4574E8" w14:textId="77777777" w:rsidR="00822E18" w:rsidRPr="000B77B6" w:rsidRDefault="00822E18" w:rsidP="00822E18">
            <w:pPr>
              <w:jc w:val="both"/>
              <w:rPr>
                <w:rFonts w:ascii="Noto Sans Light" w:hAnsi="Noto Sans Light" w:cs="Noto Sans Light"/>
                <w:sz w:val="16"/>
                <w:szCs w:val="16"/>
              </w:rPr>
            </w:pPr>
          </w:p>
        </w:tc>
      </w:tr>
      <w:tr w:rsidR="00F355F1" w:rsidRPr="000B77B6" w14:paraId="0822CF7C" w14:textId="77777777" w:rsidTr="00D74491">
        <w:tc>
          <w:tcPr>
            <w:tcW w:w="5000" w:type="pct"/>
            <w:gridSpan w:val="4"/>
            <w:shd w:val="clear" w:color="auto" w:fill="auto"/>
            <w:vAlign w:val="center"/>
          </w:tcPr>
          <w:p w14:paraId="444B1C30" w14:textId="77777777" w:rsidR="00F355F1" w:rsidRPr="000B77B6" w:rsidRDefault="00F355F1" w:rsidP="00D74491">
            <w:pPr>
              <w:rPr>
                <w:rFonts w:ascii="Noto Sans Light" w:hAnsi="Noto Sans Light" w:cs="Noto Sans Light"/>
                <w:b/>
                <w:sz w:val="16"/>
                <w:szCs w:val="16"/>
              </w:rPr>
            </w:pPr>
            <w:r w:rsidRPr="000B77B6">
              <w:rPr>
                <w:rFonts w:ascii="Noto Sans Light" w:hAnsi="Noto Sans Light" w:cs="Noto Sans Light"/>
                <w:b/>
                <w:sz w:val="16"/>
                <w:szCs w:val="16"/>
              </w:rPr>
              <w:t>SU SALDO REPRESENTA:</w:t>
            </w:r>
          </w:p>
          <w:p w14:paraId="10853ACD" w14:textId="77777777" w:rsidR="00F355F1" w:rsidRPr="000B77B6" w:rsidRDefault="00F355F1" w:rsidP="00F355F1">
            <w:pPr>
              <w:rPr>
                <w:rFonts w:ascii="Noto Sans Light" w:hAnsi="Noto Sans Light" w:cs="Noto Sans Light"/>
                <w:sz w:val="16"/>
                <w:szCs w:val="16"/>
              </w:rPr>
            </w:pPr>
            <w:r w:rsidRPr="000B77B6">
              <w:rPr>
                <w:rFonts w:ascii="Noto Sans Light" w:hAnsi="Noto Sans Light" w:cs="Noto Sans Light"/>
                <w:sz w:val="16"/>
                <w:szCs w:val="16"/>
              </w:rPr>
              <w:t>El monto del equipo e instrumental requerido para proporcionar los servicios médicos, hospitalarios y demás actividades de salud e investigación científica y técnica. Incluye refacciones y</w:t>
            </w:r>
          </w:p>
          <w:p w14:paraId="622D8A62" w14:textId="77777777" w:rsidR="00F355F1" w:rsidRPr="000B77B6" w:rsidRDefault="00F355F1" w:rsidP="00F355F1">
            <w:pPr>
              <w:rPr>
                <w:rFonts w:ascii="Noto Sans Light" w:hAnsi="Noto Sans Light" w:cs="Noto Sans Light"/>
                <w:sz w:val="16"/>
                <w:szCs w:val="16"/>
              </w:rPr>
            </w:pPr>
            <w:r w:rsidRPr="000B77B6">
              <w:rPr>
                <w:rFonts w:ascii="Noto Sans Light" w:hAnsi="Noto Sans Light" w:cs="Noto Sans Light"/>
                <w:sz w:val="16"/>
                <w:szCs w:val="16"/>
              </w:rPr>
              <w:t>accesorios mayores correspondientes a estos activos.</w:t>
            </w:r>
          </w:p>
        </w:tc>
      </w:tr>
      <w:tr w:rsidR="00F355F1" w:rsidRPr="000B77B6" w14:paraId="61508E56" w14:textId="77777777" w:rsidTr="00D74491">
        <w:tc>
          <w:tcPr>
            <w:tcW w:w="5000" w:type="pct"/>
            <w:gridSpan w:val="4"/>
            <w:shd w:val="clear" w:color="auto" w:fill="auto"/>
            <w:vAlign w:val="center"/>
          </w:tcPr>
          <w:p w14:paraId="3A7E8184" w14:textId="77777777" w:rsidR="00F355F1" w:rsidRPr="000B77B6" w:rsidRDefault="00F355F1" w:rsidP="00D74491">
            <w:pPr>
              <w:rPr>
                <w:rFonts w:ascii="Noto Sans Light" w:hAnsi="Noto Sans Light" w:cs="Noto Sans Light"/>
                <w:b/>
                <w:sz w:val="16"/>
                <w:szCs w:val="16"/>
              </w:rPr>
            </w:pPr>
            <w:r w:rsidRPr="000B77B6">
              <w:rPr>
                <w:rFonts w:ascii="Noto Sans Light" w:hAnsi="Noto Sans Light" w:cs="Noto Sans Light"/>
                <w:b/>
                <w:sz w:val="16"/>
                <w:szCs w:val="16"/>
              </w:rPr>
              <w:t>OBSERVACIONES:</w:t>
            </w:r>
          </w:p>
          <w:p w14:paraId="223B8B02" w14:textId="77777777" w:rsidR="00F355F1" w:rsidRPr="000B77B6" w:rsidRDefault="00F355F1" w:rsidP="00D74491">
            <w:pPr>
              <w:rPr>
                <w:rFonts w:ascii="Noto Sans Light" w:hAnsi="Noto Sans Light" w:cs="Noto Sans Light"/>
                <w:sz w:val="16"/>
                <w:szCs w:val="16"/>
              </w:rPr>
            </w:pPr>
            <w:r w:rsidRPr="000B77B6">
              <w:rPr>
                <w:rFonts w:ascii="Noto Sans Light" w:hAnsi="Noto Sans Light" w:cs="Noto Sans Light"/>
                <w:sz w:val="16"/>
                <w:szCs w:val="16"/>
              </w:rPr>
              <w:t>Se deberá llevar cuentas auxiliares por tipo de bien a quinto nivel, de acuerdo a lo señalado por el CONAC. (1.2.4.3.1 y 1.2.4.3.2).</w:t>
            </w:r>
          </w:p>
        </w:tc>
      </w:tr>
    </w:tbl>
    <w:p w14:paraId="5C54B33F" w14:textId="5E36ED6A" w:rsidR="003A16D0" w:rsidRDefault="003A16D0" w:rsidP="00EB4BDE">
      <w:pPr>
        <w:rPr>
          <w:rFonts w:ascii="Noto Sans" w:hAnsi="Noto Sans" w:cs="Noto Sans"/>
          <w:b/>
          <w:color w:val="621333"/>
          <w:sz w:val="28"/>
          <w:szCs w:val="28"/>
        </w:rPr>
      </w:pPr>
    </w:p>
    <w:p w14:paraId="41AB2854" w14:textId="77777777" w:rsidR="00F355F1" w:rsidRPr="003A16D0" w:rsidRDefault="003A16D0" w:rsidP="00EB4BDE">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F355F1" w:rsidRPr="000B77B6" w14:paraId="525D9689" w14:textId="77777777" w:rsidTr="00D74491">
        <w:trPr>
          <w:jc w:val="center"/>
        </w:trPr>
        <w:tc>
          <w:tcPr>
            <w:tcW w:w="613" w:type="pct"/>
            <w:shd w:val="clear" w:color="auto" w:fill="auto"/>
          </w:tcPr>
          <w:p w14:paraId="386D6A87"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NÚMERO</w:t>
            </w:r>
          </w:p>
        </w:tc>
        <w:tc>
          <w:tcPr>
            <w:tcW w:w="628" w:type="pct"/>
            <w:shd w:val="clear" w:color="auto" w:fill="auto"/>
          </w:tcPr>
          <w:p w14:paraId="589C936F"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GENERO</w:t>
            </w:r>
          </w:p>
        </w:tc>
        <w:tc>
          <w:tcPr>
            <w:tcW w:w="881" w:type="pct"/>
            <w:shd w:val="clear" w:color="auto" w:fill="auto"/>
          </w:tcPr>
          <w:p w14:paraId="09D0F3BA"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GRUPO</w:t>
            </w:r>
          </w:p>
        </w:tc>
        <w:tc>
          <w:tcPr>
            <w:tcW w:w="1289" w:type="pct"/>
            <w:shd w:val="clear" w:color="auto" w:fill="auto"/>
          </w:tcPr>
          <w:p w14:paraId="3022D75A"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RUBRO</w:t>
            </w:r>
          </w:p>
        </w:tc>
        <w:tc>
          <w:tcPr>
            <w:tcW w:w="856" w:type="pct"/>
            <w:shd w:val="clear" w:color="auto" w:fill="auto"/>
          </w:tcPr>
          <w:p w14:paraId="43AC54B0"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CUENTA</w:t>
            </w:r>
          </w:p>
        </w:tc>
        <w:tc>
          <w:tcPr>
            <w:tcW w:w="732" w:type="pct"/>
            <w:shd w:val="clear" w:color="auto" w:fill="auto"/>
          </w:tcPr>
          <w:p w14:paraId="4539B83B"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NATURALEZA</w:t>
            </w:r>
          </w:p>
        </w:tc>
      </w:tr>
      <w:tr w:rsidR="00F355F1" w:rsidRPr="000B77B6" w14:paraId="3154FB5E" w14:textId="77777777" w:rsidTr="00D74491">
        <w:trPr>
          <w:jc w:val="center"/>
        </w:trPr>
        <w:tc>
          <w:tcPr>
            <w:tcW w:w="613" w:type="pct"/>
            <w:shd w:val="clear" w:color="auto" w:fill="auto"/>
            <w:vAlign w:val="center"/>
          </w:tcPr>
          <w:p w14:paraId="6B64DD35"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1.2.4.4</w:t>
            </w:r>
          </w:p>
        </w:tc>
        <w:tc>
          <w:tcPr>
            <w:tcW w:w="628" w:type="pct"/>
            <w:shd w:val="clear" w:color="auto" w:fill="auto"/>
            <w:vAlign w:val="center"/>
          </w:tcPr>
          <w:p w14:paraId="1787397C"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w:t>
            </w:r>
          </w:p>
        </w:tc>
        <w:tc>
          <w:tcPr>
            <w:tcW w:w="881" w:type="pct"/>
            <w:shd w:val="clear" w:color="auto" w:fill="auto"/>
            <w:vAlign w:val="center"/>
          </w:tcPr>
          <w:p w14:paraId="39B50E02"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16"/>
              </w:rPr>
              <w:t>ACTIVO NO CIRCULANTE</w:t>
            </w:r>
          </w:p>
        </w:tc>
        <w:tc>
          <w:tcPr>
            <w:tcW w:w="1289" w:type="pct"/>
            <w:shd w:val="clear" w:color="auto" w:fill="auto"/>
            <w:vAlign w:val="center"/>
          </w:tcPr>
          <w:p w14:paraId="71E732E6" w14:textId="77777777" w:rsidR="00F355F1" w:rsidRPr="000B77B6" w:rsidRDefault="00F355F1" w:rsidP="00D74491">
            <w:pPr>
              <w:pStyle w:val="Encabezado"/>
              <w:jc w:val="center"/>
              <w:rPr>
                <w:rFonts w:ascii="Noto Sans Light" w:hAnsi="Noto Sans Light" w:cs="Noto Sans Light"/>
                <w:b/>
                <w:spacing w:val="20"/>
                <w:sz w:val="14"/>
              </w:rPr>
            </w:pPr>
            <w:r w:rsidRPr="00822E18">
              <w:rPr>
                <w:rFonts w:ascii="Noto Sans Light" w:hAnsi="Noto Sans Light" w:cs="Noto Sans Light"/>
                <w:b/>
                <w:spacing w:val="20"/>
                <w:sz w:val="20"/>
              </w:rPr>
              <w:t>BIENES MUEBLES</w:t>
            </w:r>
          </w:p>
        </w:tc>
        <w:tc>
          <w:tcPr>
            <w:tcW w:w="856" w:type="pct"/>
            <w:shd w:val="clear" w:color="auto" w:fill="auto"/>
            <w:vAlign w:val="center"/>
          </w:tcPr>
          <w:p w14:paraId="4D988908" w14:textId="77777777" w:rsidR="00F355F1" w:rsidRPr="000B77B6" w:rsidRDefault="00F355F1" w:rsidP="00F355F1">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14"/>
              </w:rPr>
              <w:t>VEHÍCULOS Y EQUIPO DE</w:t>
            </w:r>
          </w:p>
          <w:p w14:paraId="6FCDCBE6" w14:textId="77777777" w:rsidR="00F355F1" w:rsidRPr="000B77B6" w:rsidRDefault="00F355F1" w:rsidP="00F355F1">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14"/>
              </w:rPr>
              <w:t>TRANSPORTE</w:t>
            </w:r>
          </w:p>
        </w:tc>
        <w:tc>
          <w:tcPr>
            <w:tcW w:w="732" w:type="pct"/>
            <w:shd w:val="clear" w:color="auto" w:fill="auto"/>
            <w:vAlign w:val="center"/>
          </w:tcPr>
          <w:p w14:paraId="45142825"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DEUDORA</w:t>
            </w:r>
          </w:p>
        </w:tc>
      </w:tr>
    </w:tbl>
    <w:p w14:paraId="243C1C84" w14:textId="77777777" w:rsidR="00F355F1" w:rsidRPr="000B77B6" w:rsidRDefault="00F355F1" w:rsidP="00F355F1">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F355F1" w:rsidRPr="000B77B6" w14:paraId="078DD178" w14:textId="77777777" w:rsidTr="00D74491">
        <w:trPr>
          <w:tblHeader/>
        </w:trPr>
        <w:tc>
          <w:tcPr>
            <w:tcW w:w="246" w:type="pct"/>
            <w:shd w:val="clear" w:color="auto" w:fill="D9D9D9"/>
            <w:vAlign w:val="center"/>
          </w:tcPr>
          <w:p w14:paraId="311EC5DA" w14:textId="77777777" w:rsidR="00F355F1" w:rsidRPr="000B77B6" w:rsidRDefault="00F355F1" w:rsidP="00D74491">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317" w:type="pct"/>
            <w:shd w:val="clear" w:color="auto" w:fill="D9D9D9"/>
            <w:vAlign w:val="center"/>
          </w:tcPr>
          <w:p w14:paraId="04990421" w14:textId="77777777" w:rsidR="00F355F1" w:rsidRPr="000B77B6" w:rsidRDefault="00F355F1" w:rsidP="00D74491">
            <w:pPr>
              <w:spacing w:after="120"/>
              <w:ind w:right="567"/>
              <w:jc w:val="center"/>
              <w:rPr>
                <w:rFonts w:ascii="Noto Sans Light" w:hAnsi="Noto Sans Light" w:cs="Noto Sans Light"/>
                <w:b/>
                <w:spacing w:val="20"/>
                <w:sz w:val="16"/>
              </w:rPr>
            </w:pPr>
            <w:r w:rsidRPr="000B77B6">
              <w:rPr>
                <w:rFonts w:ascii="Noto Sans Light" w:hAnsi="Noto Sans Light" w:cs="Noto Sans Light"/>
                <w:b/>
                <w:spacing w:val="20"/>
                <w:sz w:val="16"/>
              </w:rPr>
              <w:t>CARGO</w:t>
            </w:r>
          </w:p>
        </w:tc>
        <w:tc>
          <w:tcPr>
            <w:tcW w:w="254" w:type="pct"/>
            <w:shd w:val="clear" w:color="auto" w:fill="D9D9D9"/>
            <w:vAlign w:val="center"/>
          </w:tcPr>
          <w:p w14:paraId="7D4027D9" w14:textId="77777777" w:rsidR="00F355F1" w:rsidRPr="000B77B6" w:rsidRDefault="00F355F1" w:rsidP="00D74491">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183" w:type="pct"/>
            <w:shd w:val="clear" w:color="auto" w:fill="D9D9D9"/>
            <w:vAlign w:val="center"/>
          </w:tcPr>
          <w:p w14:paraId="2145A313" w14:textId="77777777" w:rsidR="00F355F1" w:rsidRPr="000B77B6" w:rsidRDefault="00F355F1" w:rsidP="00D74491">
            <w:pPr>
              <w:spacing w:after="120"/>
              <w:ind w:right="34"/>
              <w:jc w:val="center"/>
              <w:rPr>
                <w:rFonts w:ascii="Noto Sans Light" w:hAnsi="Noto Sans Light" w:cs="Noto Sans Light"/>
                <w:b/>
                <w:spacing w:val="20"/>
                <w:sz w:val="16"/>
              </w:rPr>
            </w:pPr>
            <w:r w:rsidRPr="000B77B6">
              <w:rPr>
                <w:rFonts w:ascii="Noto Sans Light" w:hAnsi="Noto Sans Light" w:cs="Noto Sans Light"/>
                <w:b/>
                <w:spacing w:val="20"/>
                <w:sz w:val="16"/>
              </w:rPr>
              <w:t>ABONO</w:t>
            </w:r>
          </w:p>
        </w:tc>
      </w:tr>
      <w:tr w:rsidR="00822E18" w:rsidRPr="000B77B6" w14:paraId="44B50938" w14:textId="77777777" w:rsidTr="00822E18">
        <w:tc>
          <w:tcPr>
            <w:tcW w:w="246" w:type="pct"/>
            <w:shd w:val="clear" w:color="auto" w:fill="auto"/>
            <w:vAlign w:val="center"/>
          </w:tcPr>
          <w:p w14:paraId="750F484E"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317" w:type="pct"/>
            <w:shd w:val="clear" w:color="auto" w:fill="auto"/>
          </w:tcPr>
          <w:p w14:paraId="6655BE50"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la apertura de libros por el traspaso de saldos de las cuentas del ejercicio inmediato anterior.</w:t>
            </w:r>
          </w:p>
        </w:tc>
        <w:tc>
          <w:tcPr>
            <w:tcW w:w="254" w:type="pct"/>
            <w:shd w:val="clear" w:color="auto" w:fill="auto"/>
            <w:vAlign w:val="center"/>
          </w:tcPr>
          <w:p w14:paraId="0272E526"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183" w:type="pct"/>
            <w:shd w:val="clear" w:color="auto" w:fill="auto"/>
          </w:tcPr>
          <w:p w14:paraId="0CCD8D5E" w14:textId="77777777" w:rsidR="00822E18" w:rsidRPr="00FE6CE4" w:rsidRDefault="00822E18" w:rsidP="00822E18">
            <w:pPr>
              <w:jc w:val="both"/>
              <w:rPr>
                <w:rFonts w:ascii="Noto Sans Light" w:hAnsi="Noto Sans Light" w:cs="Noto Sans Light"/>
                <w:sz w:val="16"/>
                <w:szCs w:val="16"/>
              </w:rPr>
            </w:pPr>
            <w:r w:rsidRPr="00FE6CE4">
              <w:rPr>
                <w:rFonts w:ascii="Noto Sans Light" w:hAnsi="Noto Sans Light" w:cs="Noto Sans Light"/>
                <w:sz w:val="16"/>
                <w:szCs w:val="16"/>
              </w:rPr>
              <w:t>Por la cancelación al cierre del ejercicio por adquisición de bienes muebles, del cual no se expidió la Cuenta por Liquidar Certificada, o no se pagó por la TESOFE</w:t>
            </w:r>
          </w:p>
        </w:tc>
      </w:tr>
      <w:tr w:rsidR="00822E18" w:rsidRPr="000B77B6" w14:paraId="5398500D" w14:textId="77777777" w:rsidTr="00822E18">
        <w:tc>
          <w:tcPr>
            <w:tcW w:w="246" w:type="pct"/>
            <w:shd w:val="clear" w:color="auto" w:fill="auto"/>
            <w:vAlign w:val="center"/>
          </w:tcPr>
          <w:p w14:paraId="702F9168" w14:textId="77777777" w:rsidR="00822E18" w:rsidRPr="00FE6CE4" w:rsidRDefault="00822E18" w:rsidP="00822E18">
            <w:pPr>
              <w:jc w:val="center"/>
              <w:rPr>
                <w:rFonts w:ascii="Noto Sans Light" w:hAnsi="Noto Sans Light" w:cs="Noto Sans Light"/>
                <w:sz w:val="16"/>
                <w:szCs w:val="16"/>
              </w:rPr>
            </w:pPr>
            <w:r w:rsidRPr="00FE6CE4">
              <w:rPr>
                <w:rFonts w:ascii="Noto Sans Light" w:hAnsi="Noto Sans Light" w:cs="Noto Sans Light"/>
                <w:sz w:val="16"/>
                <w:szCs w:val="16"/>
              </w:rPr>
              <w:t>2</w:t>
            </w:r>
          </w:p>
        </w:tc>
        <w:tc>
          <w:tcPr>
            <w:tcW w:w="2317" w:type="pct"/>
            <w:shd w:val="clear" w:color="auto" w:fill="auto"/>
          </w:tcPr>
          <w:p w14:paraId="6BEA3F29" w14:textId="77777777" w:rsidR="00822E18" w:rsidRPr="00FE6CE4" w:rsidRDefault="00822E18" w:rsidP="00822E18">
            <w:pPr>
              <w:jc w:val="both"/>
              <w:rPr>
                <w:rFonts w:ascii="Noto Sans Light" w:hAnsi="Noto Sans Light" w:cs="Noto Sans Light"/>
                <w:sz w:val="16"/>
                <w:szCs w:val="16"/>
              </w:rPr>
            </w:pPr>
            <w:r w:rsidRPr="00FE6CE4">
              <w:rPr>
                <w:rFonts w:ascii="Noto Sans Light" w:hAnsi="Noto Sans Light" w:cs="Noto Sans Light"/>
                <w:sz w:val="16"/>
                <w:szCs w:val="16"/>
              </w:rPr>
              <w:t>Por el devengado por adquisición de bienes muebles.</w:t>
            </w:r>
          </w:p>
        </w:tc>
        <w:tc>
          <w:tcPr>
            <w:tcW w:w="254" w:type="pct"/>
            <w:shd w:val="clear" w:color="auto" w:fill="auto"/>
            <w:vAlign w:val="center"/>
          </w:tcPr>
          <w:p w14:paraId="1485F5D1"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183" w:type="pct"/>
            <w:shd w:val="clear" w:color="auto" w:fill="auto"/>
          </w:tcPr>
          <w:p w14:paraId="72341862" w14:textId="77777777" w:rsidR="00822E18" w:rsidRPr="00FE6CE4" w:rsidRDefault="00822E18" w:rsidP="00822E18">
            <w:pPr>
              <w:jc w:val="both"/>
              <w:rPr>
                <w:rFonts w:ascii="Noto Sans Light" w:hAnsi="Noto Sans Light" w:cs="Noto Sans Light"/>
                <w:sz w:val="16"/>
                <w:szCs w:val="16"/>
              </w:rPr>
            </w:pPr>
            <w:r w:rsidRPr="00FE6CE4">
              <w:rPr>
                <w:rFonts w:ascii="Noto Sans Light" w:hAnsi="Noto Sans Light" w:cs="Noto Sans Light"/>
                <w:sz w:val="16"/>
                <w:szCs w:val="16"/>
              </w:rPr>
              <w:t>Por el reconocimiento de la reclasificación contable como un gasto de los bienes cuyo costo unitario de adquisición es menor a 70 veces el valor diario de la Unidad de Medida y Actualización (UMA).</w:t>
            </w:r>
          </w:p>
        </w:tc>
      </w:tr>
      <w:tr w:rsidR="00822E18" w:rsidRPr="000B77B6" w14:paraId="70542C1C" w14:textId="77777777" w:rsidTr="00822E18">
        <w:tc>
          <w:tcPr>
            <w:tcW w:w="246" w:type="pct"/>
            <w:shd w:val="clear" w:color="auto" w:fill="auto"/>
            <w:vAlign w:val="center"/>
          </w:tcPr>
          <w:p w14:paraId="1543E4A8"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2317" w:type="pct"/>
            <w:shd w:val="clear" w:color="auto" w:fill="auto"/>
          </w:tcPr>
          <w:p w14:paraId="68A7C404"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la aplicación del anticipo para la adquisición de activos biológicos y muebles</w:t>
            </w:r>
            <w:r>
              <w:rPr>
                <w:rFonts w:ascii="Noto Sans Light" w:hAnsi="Noto Sans Light" w:cs="Noto Sans Light"/>
                <w:sz w:val="16"/>
                <w:szCs w:val="16"/>
              </w:rPr>
              <w:t>.</w:t>
            </w:r>
          </w:p>
        </w:tc>
        <w:tc>
          <w:tcPr>
            <w:tcW w:w="254" w:type="pct"/>
            <w:shd w:val="clear" w:color="auto" w:fill="auto"/>
            <w:vAlign w:val="center"/>
          </w:tcPr>
          <w:p w14:paraId="0717B622"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2183" w:type="pct"/>
            <w:shd w:val="clear" w:color="auto" w:fill="auto"/>
          </w:tcPr>
          <w:p w14:paraId="33B2E050"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la entrega a terceros de bienes inmuebles o muebles donados por la Entidad.</w:t>
            </w:r>
          </w:p>
        </w:tc>
      </w:tr>
      <w:tr w:rsidR="00822E18" w:rsidRPr="000B77B6" w14:paraId="78B96ABC" w14:textId="77777777" w:rsidTr="00822E18">
        <w:tc>
          <w:tcPr>
            <w:tcW w:w="246" w:type="pct"/>
            <w:shd w:val="clear" w:color="auto" w:fill="auto"/>
            <w:vAlign w:val="center"/>
          </w:tcPr>
          <w:p w14:paraId="682D2036"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2317" w:type="pct"/>
            <w:shd w:val="clear" w:color="auto" w:fill="auto"/>
          </w:tcPr>
          <w:p w14:paraId="2639A324"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 xml:space="preserve">Por el devengado para la adquisición de bienes </w:t>
            </w:r>
            <w:r>
              <w:rPr>
                <w:rFonts w:ascii="Noto Sans Light" w:hAnsi="Noto Sans Light" w:cs="Noto Sans Light"/>
                <w:sz w:val="16"/>
                <w:szCs w:val="16"/>
              </w:rPr>
              <w:t>m</w:t>
            </w:r>
            <w:r w:rsidRPr="000B77B6">
              <w:rPr>
                <w:rFonts w:ascii="Noto Sans Light" w:hAnsi="Noto Sans Light" w:cs="Noto Sans Light"/>
                <w:sz w:val="16"/>
                <w:szCs w:val="16"/>
              </w:rPr>
              <w:t>uebles o activos biológicos. Incluye IVA</w:t>
            </w:r>
          </w:p>
        </w:tc>
        <w:tc>
          <w:tcPr>
            <w:tcW w:w="254" w:type="pct"/>
            <w:shd w:val="clear" w:color="auto" w:fill="auto"/>
            <w:vAlign w:val="center"/>
          </w:tcPr>
          <w:p w14:paraId="0C3468A9"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2183" w:type="pct"/>
            <w:shd w:val="clear" w:color="auto" w:fill="auto"/>
          </w:tcPr>
          <w:p w14:paraId="519FC0EF"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 xml:space="preserve">Por la baja de bienes </w:t>
            </w:r>
            <w:proofErr w:type="spellStart"/>
            <w:r w:rsidRPr="000B77B6">
              <w:rPr>
                <w:rFonts w:ascii="Noto Sans Light" w:hAnsi="Noto Sans Light" w:cs="Noto Sans Light"/>
                <w:sz w:val="16"/>
                <w:szCs w:val="16"/>
              </w:rPr>
              <w:t>inventariables</w:t>
            </w:r>
            <w:proofErr w:type="spellEnd"/>
            <w:r w:rsidRPr="000B77B6">
              <w:rPr>
                <w:rFonts w:ascii="Noto Sans Light" w:hAnsi="Noto Sans Light" w:cs="Noto Sans Light"/>
                <w:sz w:val="16"/>
                <w:szCs w:val="16"/>
              </w:rPr>
              <w:t xml:space="preserve"> derivada de pérdida, obsolescencia, deterioro, siniestro, o fallecimiento de activos biológicos</w:t>
            </w:r>
          </w:p>
        </w:tc>
      </w:tr>
      <w:tr w:rsidR="00822E18" w:rsidRPr="000B77B6" w14:paraId="601EBE63" w14:textId="77777777" w:rsidTr="00822E18">
        <w:tc>
          <w:tcPr>
            <w:tcW w:w="246" w:type="pct"/>
            <w:shd w:val="clear" w:color="auto" w:fill="auto"/>
            <w:vAlign w:val="center"/>
          </w:tcPr>
          <w:p w14:paraId="12C53D1A"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5</w:t>
            </w:r>
          </w:p>
        </w:tc>
        <w:tc>
          <w:tcPr>
            <w:tcW w:w="2317" w:type="pct"/>
            <w:shd w:val="clear" w:color="auto" w:fill="auto"/>
          </w:tcPr>
          <w:p w14:paraId="33C5D70D"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 xml:space="preserve">Por las donaciones de bienes muebles o activos biológicos </w:t>
            </w:r>
            <w:proofErr w:type="spellStart"/>
            <w:r w:rsidRPr="000B77B6">
              <w:rPr>
                <w:rFonts w:ascii="Noto Sans Light" w:hAnsi="Noto Sans Light" w:cs="Noto Sans Light"/>
                <w:sz w:val="16"/>
                <w:szCs w:val="16"/>
              </w:rPr>
              <w:t>inventariables</w:t>
            </w:r>
            <w:proofErr w:type="spellEnd"/>
            <w:r w:rsidRPr="000B77B6">
              <w:rPr>
                <w:rFonts w:ascii="Noto Sans Light" w:hAnsi="Noto Sans Light" w:cs="Noto Sans Light"/>
                <w:sz w:val="16"/>
                <w:szCs w:val="16"/>
              </w:rPr>
              <w:t>, recibidas por la Entidad provenientes de tercero</w:t>
            </w:r>
          </w:p>
        </w:tc>
        <w:tc>
          <w:tcPr>
            <w:tcW w:w="254" w:type="pct"/>
            <w:shd w:val="clear" w:color="auto" w:fill="auto"/>
            <w:vAlign w:val="center"/>
          </w:tcPr>
          <w:p w14:paraId="47D7E7F0"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5</w:t>
            </w:r>
          </w:p>
        </w:tc>
        <w:tc>
          <w:tcPr>
            <w:tcW w:w="2183" w:type="pct"/>
            <w:shd w:val="clear" w:color="auto" w:fill="auto"/>
          </w:tcPr>
          <w:p w14:paraId="40E9B057"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la baja del valor de los bienes muebles derivado de la aplicación de un avalúo.</w:t>
            </w:r>
          </w:p>
        </w:tc>
      </w:tr>
      <w:tr w:rsidR="00822E18" w:rsidRPr="000B77B6" w14:paraId="2E6A084D" w14:textId="77777777" w:rsidTr="00822E18">
        <w:tc>
          <w:tcPr>
            <w:tcW w:w="246" w:type="pct"/>
            <w:shd w:val="clear" w:color="auto" w:fill="auto"/>
            <w:vAlign w:val="center"/>
          </w:tcPr>
          <w:p w14:paraId="167AD26E"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6</w:t>
            </w:r>
          </w:p>
        </w:tc>
        <w:tc>
          <w:tcPr>
            <w:tcW w:w="2317" w:type="pct"/>
            <w:shd w:val="clear" w:color="auto" w:fill="auto"/>
          </w:tcPr>
          <w:p w14:paraId="00E7801C"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los servicios de reconstrucciones, adaptaciones o mejoras de bienes muebles.</w:t>
            </w:r>
            <w:r w:rsidRPr="000B77B6">
              <w:rPr>
                <w:rFonts w:ascii="Noto Sans Light" w:hAnsi="Noto Sans Light" w:cs="Noto Sans Light"/>
                <w:sz w:val="16"/>
                <w:szCs w:val="16"/>
                <w:vertAlign w:val="superscript"/>
              </w:rPr>
              <w:t>)</w:t>
            </w:r>
          </w:p>
        </w:tc>
        <w:tc>
          <w:tcPr>
            <w:tcW w:w="254" w:type="pct"/>
            <w:shd w:val="clear" w:color="auto" w:fill="auto"/>
            <w:vAlign w:val="center"/>
          </w:tcPr>
          <w:p w14:paraId="4C2A63D9"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6</w:t>
            </w:r>
          </w:p>
        </w:tc>
        <w:tc>
          <w:tcPr>
            <w:tcW w:w="2183" w:type="pct"/>
            <w:shd w:val="clear" w:color="auto" w:fill="auto"/>
          </w:tcPr>
          <w:p w14:paraId="11456616" w14:textId="77777777" w:rsidR="00822E18" w:rsidRPr="000B77B6" w:rsidRDefault="00822E18" w:rsidP="00822E18">
            <w:pPr>
              <w:spacing w:after="120"/>
              <w:jc w:val="both"/>
              <w:rPr>
                <w:rFonts w:ascii="Noto Sans Light" w:hAnsi="Noto Sans Light" w:cs="Noto Sans Light"/>
                <w:sz w:val="16"/>
                <w:szCs w:val="16"/>
              </w:rPr>
            </w:pPr>
            <w:r w:rsidRPr="000B77B6">
              <w:rPr>
                <w:rFonts w:ascii="Noto Sans Light" w:hAnsi="Noto Sans Light" w:cs="Noto Sans Light"/>
                <w:sz w:val="16"/>
                <w:szCs w:val="16"/>
              </w:rPr>
              <w:t xml:space="preserve">Por la baja de bienes inmuebles, activos biológicos o muebles </w:t>
            </w:r>
            <w:proofErr w:type="spellStart"/>
            <w:r w:rsidRPr="000B77B6">
              <w:rPr>
                <w:rFonts w:ascii="Noto Sans Light" w:hAnsi="Noto Sans Light" w:cs="Noto Sans Light"/>
                <w:sz w:val="16"/>
                <w:szCs w:val="16"/>
              </w:rPr>
              <w:t>inventariables</w:t>
            </w:r>
            <w:proofErr w:type="spellEnd"/>
            <w:r w:rsidRPr="000B77B6">
              <w:rPr>
                <w:rFonts w:ascii="Noto Sans Light" w:hAnsi="Noto Sans Light" w:cs="Noto Sans Light"/>
                <w:sz w:val="16"/>
                <w:szCs w:val="16"/>
              </w:rPr>
              <w:t xml:space="preserve"> por venta a la par.</w:t>
            </w:r>
          </w:p>
        </w:tc>
      </w:tr>
      <w:tr w:rsidR="00822E18" w:rsidRPr="000B77B6" w14:paraId="536E84B4" w14:textId="77777777" w:rsidTr="00822E18">
        <w:tc>
          <w:tcPr>
            <w:tcW w:w="246" w:type="pct"/>
            <w:shd w:val="clear" w:color="auto" w:fill="auto"/>
            <w:vAlign w:val="center"/>
          </w:tcPr>
          <w:p w14:paraId="34CD2F31"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7</w:t>
            </w:r>
          </w:p>
        </w:tc>
        <w:tc>
          <w:tcPr>
            <w:tcW w:w="2317" w:type="pct"/>
            <w:shd w:val="clear" w:color="auto" w:fill="auto"/>
          </w:tcPr>
          <w:p w14:paraId="3E982DA3"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los desperdicios y/o partes aprovechables de bienes muebles.</w:t>
            </w:r>
          </w:p>
        </w:tc>
        <w:tc>
          <w:tcPr>
            <w:tcW w:w="254" w:type="pct"/>
            <w:shd w:val="clear" w:color="auto" w:fill="auto"/>
            <w:vAlign w:val="center"/>
          </w:tcPr>
          <w:p w14:paraId="6F1BA0F3"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7</w:t>
            </w:r>
          </w:p>
        </w:tc>
        <w:tc>
          <w:tcPr>
            <w:tcW w:w="2183" w:type="pct"/>
            <w:shd w:val="clear" w:color="auto" w:fill="auto"/>
          </w:tcPr>
          <w:p w14:paraId="11FA8936"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el reconocimiento de los bienes transferidos al INDEP para su enajenación.</w:t>
            </w:r>
          </w:p>
        </w:tc>
      </w:tr>
      <w:tr w:rsidR="00822E18" w:rsidRPr="000B77B6" w14:paraId="58214171" w14:textId="77777777" w:rsidTr="00822E18">
        <w:tc>
          <w:tcPr>
            <w:tcW w:w="246" w:type="pct"/>
            <w:shd w:val="clear" w:color="auto" w:fill="auto"/>
            <w:vAlign w:val="center"/>
          </w:tcPr>
          <w:p w14:paraId="51E5CE0C"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8</w:t>
            </w:r>
          </w:p>
        </w:tc>
        <w:tc>
          <w:tcPr>
            <w:tcW w:w="2317" w:type="pct"/>
            <w:shd w:val="clear" w:color="auto" w:fill="auto"/>
          </w:tcPr>
          <w:p w14:paraId="781E8855"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 xml:space="preserve">Por el alta de bienes muebles </w:t>
            </w:r>
            <w:proofErr w:type="spellStart"/>
            <w:r w:rsidRPr="000B77B6">
              <w:rPr>
                <w:rFonts w:ascii="Noto Sans Light" w:hAnsi="Noto Sans Light" w:cs="Noto Sans Light"/>
                <w:sz w:val="16"/>
                <w:szCs w:val="16"/>
              </w:rPr>
              <w:t>inventariables</w:t>
            </w:r>
            <w:proofErr w:type="spellEnd"/>
            <w:r w:rsidRPr="000B77B6">
              <w:rPr>
                <w:rFonts w:ascii="Noto Sans Light" w:hAnsi="Noto Sans Light" w:cs="Noto Sans Light"/>
                <w:sz w:val="16"/>
                <w:szCs w:val="16"/>
              </w:rPr>
              <w:t xml:space="preserve"> que sustituyan a los siniestrados como pago en especie de la aseguradora</w:t>
            </w:r>
          </w:p>
        </w:tc>
        <w:tc>
          <w:tcPr>
            <w:tcW w:w="254" w:type="pct"/>
            <w:shd w:val="clear" w:color="auto" w:fill="auto"/>
            <w:vAlign w:val="center"/>
          </w:tcPr>
          <w:p w14:paraId="46612D40"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8</w:t>
            </w:r>
          </w:p>
        </w:tc>
        <w:tc>
          <w:tcPr>
            <w:tcW w:w="2183" w:type="pct"/>
            <w:shd w:val="clear" w:color="auto" w:fill="auto"/>
          </w:tcPr>
          <w:p w14:paraId="1911BA35"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el reconocimiento de la reclasificación contable como un gasto de los bienes cuyo costo unitario de adquisición es menor a 70 veces el valor diario de la Unidad de Medida y Actualización (UMA).</w:t>
            </w:r>
          </w:p>
        </w:tc>
      </w:tr>
      <w:tr w:rsidR="00822E18" w:rsidRPr="000B77B6" w14:paraId="7747A697" w14:textId="77777777" w:rsidTr="00822E18">
        <w:tc>
          <w:tcPr>
            <w:tcW w:w="246" w:type="pct"/>
            <w:shd w:val="clear" w:color="auto" w:fill="auto"/>
            <w:vAlign w:val="center"/>
          </w:tcPr>
          <w:p w14:paraId="0ED8831D"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9</w:t>
            </w:r>
          </w:p>
        </w:tc>
        <w:tc>
          <w:tcPr>
            <w:tcW w:w="2317" w:type="pct"/>
            <w:shd w:val="clear" w:color="auto" w:fill="auto"/>
          </w:tcPr>
          <w:p w14:paraId="232ABB11"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el alta de bienes derivado de sobrantes en inventarios</w:t>
            </w:r>
          </w:p>
        </w:tc>
        <w:tc>
          <w:tcPr>
            <w:tcW w:w="254" w:type="pct"/>
            <w:shd w:val="clear" w:color="auto" w:fill="auto"/>
            <w:vAlign w:val="center"/>
          </w:tcPr>
          <w:p w14:paraId="39573240"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9</w:t>
            </w:r>
          </w:p>
        </w:tc>
        <w:tc>
          <w:tcPr>
            <w:tcW w:w="2183" w:type="pct"/>
            <w:shd w:val="clear" w:color="auto" w:fill="auto"/>
          </w:tcPr>
          <w:p w14:paraId="612F8821"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las denuncias ante el Ministerio Público Federal, cuando no sea posible determinar responsable, derivadas del extravío o robo de bienes de la Entidad y los pliegos de responsabilidades fincados.</w:t>
            </w:r>
          </w:p>
          <w:p w14:paraId="778653BE"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Activo No Circulante</w:t>
            </w:r>
          </w:p>
        </w:tc>
      </w:tr>
      <w:tr w:rsidR="00822E18" w:rsidRPr="000B77B6" w14:paraId="13026A07" w14:textId="77777777" w:rsidTr="00822E18">
        <w:tc>
          <w:tcPr>
            <w:tcW w:w="246" w:type="pct"/>
            <w:shd w:val="clear" w:color="auto" w:fill="auto"/>
            <w:vAlign w:val="center"/>
          </w:tcPr>
          <w:p w14:paraId="12CEF7C1"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10</w:t>
            </w:r>
          </w:p>
        </w:tc>
        <w:tc>
          <w:tcPr>
            <w:tcW w:w="2317" w:type="pct"/>
            <w:shd w:val="clear" w:color="auto" w:fill="auto"/>
          </w:tcPr>
          <w:p w14:paraId="29035532"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la actualización del valor de los bienes muebles derivados de la aplicación de un avalúo.</w:t>
            </w:r>
          </w:p>
        </w:tc>
        <w:tc>
          <w:tcPr>
            <w:tcW w:w="254" w:type="pct"/>
            <w:shd w:val="clear" w:color="auto" w:fill="auto"/>
            <w:vAlign w:val="center"/>
          </w:tcPr>
          <w:p w14:paraId="7FE82DD6"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10</w:t>
            </w:r>
          </w:p>
        </w:tc>
        <w:tc>
          <w:tcPr>
            <w:tcW w:w="2183" w:type="pct"/>
            <w:shd w:val="clear" w:color="auto" w:fill="auto"/>
          </w:tcPr>
          <w:p w14:paraId="0933604F" w14:textId="77777777" w:rsidR="00822E18" w:rsidRPr="000B77B6" w:rsidRDefault="00822E18" w:rsidP="00822E18">
            <w:pPr>
              <w:jc w:val="both"/>
              <w:rPr>
                <w:rFonts w:ascii="Noto Sans Light" w:hAnsi="Noto Sans Light" w:cs="Noto Sans Light"/>
                <w:sz w:val="16"/>
                <w:szCs w:val="16"/>
              </w:rPr>
            </w:pPr>
            <w:r w:rsidRPr="00FE6129">
              <w:rPr>
                <w:rFonts w:ascii="Noto Sans Light" w:hAnsi="Noto Sans Light" w:cs="Noto Sans Light"/>
                <w:sz w:val="16"/>
                <w:szCs w:val="16"/>
              </w:rPr>
              <w:t>Por los bienes de dominio público entregados por la entidad bajo contrato de concesión.</w:t>
            </w:r>
          </w:p>
        </w:tc>
      </w:tr>
      <w:tr w:rsidR="00822E18" w:rsidRPr="000B77B6" w14:paraId="083DD93E" w14:textId="77777777" w:rsidTr="00822E18">
        <w:tc>
          <w:tcPr>
            <w:tcW w:w="246" w:type="pct"/>
            <w:shd w:val="clear" w:color="auto" w:fill="auto"/>
            <w:vAlign w:val="center"/>
          </w:tcPr>
          <w:p w14:paraId="3F43CD5C"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11</w:t>
            </w:r>
          </w:p>
        </w:tc>
        <w:tc>
          <w:tcPr>
            <w:tcW w:w="2317" w:type="pct"/>
            <w:shd w:val="clear" w:color="auto" w:fill="auto"/>
          </w:tcPr>
          <w:p w14:paraId="272A0853"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el traspaso al activo específico al concluirse las obligaciones derivadas del contrato de arrendamiento financiero.</w:t>
            </w:r>
          </w:p>
        </w:tc>
        <w:tc>
          <w:tcPr>
            <w:tcW w:w="254" w:type="pct"/>
            <w:shd w:val="clear" w:color="auto" w:fill="auto"/>
            <w:vAlign w:val="center"/>
          </w:tcPr>
          <w:p w14:paraId="128E0E67"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11</w:t>
            </w:r>
          </w:p>
        </w:tc>
        <w:tc>
          <w:tcPr>
            <w:tcW w:w="2183" w:type="pct"/>
            <w:shd w:val="clear" w:color="auto" w:fill="auto"/>
          </w:tcPr>
          <w:p w14:paraId="6ECB4C5F" w14:textId="77777777" w:rsidR="00822E18" w:rsidRPr="000B77B6" w:rsidRDefault="00822E18" w:rsidP="00822E18">
            <w:pPr>
              <w:jc w:val="both"/>
              <w:rPr>
                <w:rFonts w:ascii="Noto Sans Light" w:hAnsi="Noto Sans Light" w:cs="Noto Sans Light"/>
                <w:sz w:val="16"/>
                <w:szCs w:val="16"/>
              </w:rPr>
            </w:pPr>
            <w:r w:rsidRPr="00731909">
              <w:rPr>
                <w:rFonts w:ascii="Noto Sans Light" w:hAnsi="Noto Sans Light" w:cs="Noto Sans Light"/>
                <w:sz w:val="16"/>
                <w:szCs w:val="16"/>
              </w:rPr>
              <w:t xml:space="preserve">Por la entrega de bienes muebles </w:t>
            </w:r>
            <w:proofErr w:type="spellStart"/>
            <w:r w:rsidRPr="00731909">
              <w:rPr>
                <w:rFonts w:ascii="Noto Sans Light" w:hAnsi="Noto Sans Light" w:cs="Noto Sans Light"/>
                <w:sz w:val="16"/>
                <w:szCs w:val="16"/>
              </w:rPr>
              <w:t>inventariables</w:t>
            </w:r>
            <w:proofErr w:type="spellEnd"/>
            <w:r w:rsidRPr="00731909">
              <w:rPr>
                <w:rFonts w:ascii="Noto Sans Light" w:hAnsi="Noto Sans Light" w:cs="Noto Sans Light"/>
                <w:sz w:val="16"/>
                <w:szCs w:val="16"/>
              </w:rPr>
              <w:t xml:space="preserve"> otorgados por la Entidad en comodato a terceros.</w:t>
            </w:r>
          </w:p>
        </w:tc>
      </w:tr>
      <w:tr w:rsidR="00822E18" w:rsidRPr="000B77B6" w14:paraId="35337D82" w14:textId="77777777" w:rsidTr="00822E18">
        <w:tc>
          <w:tcPr>
            <w:tcW w:w="246" w:type="pct"/>
            <w:shd w:val="clear" w:color="auto" w:fill="auto"/>
            <w:vAlign w:val="center"/>
          </w:tcPr>
          <w:p w14:paraId="47C3D566"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12</w:t>
            </w:r>
          </w:p>
        </w:tc>
        <w:tc>
          <w:tcPr>
            <w:tcW w:w="2317" w:type="pct"/>
            <w:shd w:val="clear" w:color="auto" w:fill="auto"/>
          </w:tcPr>
          <w:p w14:paraId="3EDE7489"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el traspaso definitivo del activo físico específico al darse cumplimiento total al contrato de arrendamiento financiero casos excepcionales correspondiente y a las obligaciones del mismo.</w:t>
            </w:r>
          </w:p>
        </w:tc>
        <w:tc>
          <w:tcPr>
            <w:tcW w:w="254" w:type="pct"/>
            <w:shd w:val="clear" w:color="auto" w:fill="auto"/>
            <w:vAlign w:val="center"/>
          </w:tcPr>
          <w:p w14:paraId="7729745F"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12</w:t>
            </w:r>
          </w:p>
        </w:tc>
        <w:tc>
          <w:tcPr>
            <w:tcW w:w="2183" w:type="pct"/>
            <w:shd w:val="clear" w:color="auto" w:fill="auto"/>
          </w:tcPr>
          <w:p w14:paraId="0C626118" w14:textId="77777777" w:rsidR="00822E18" w:rsidRPr="000B77B6" w:rsidRDefault="00822E18" w:rsidP="00822E18">
            <w:pPr>
              <w:jc w:val="both"/>
              <w:rPr>
                <w:rFonts w:ascii="Noto Sans Light" w:hAnsi="Noto Sans Light" w:cs="Noto Sans Light"/>
                <w:sz w:val="16"/>
                <w:szCs w:val="16"/>
              </w:rPr>
            </w:pPr>
            <w:r w:rsidRPr="00A042A7">
              <w:rPr>
                <w:rFonts w:ascii="Noto Sans Light" w:hAnsi="Noto Sans Light" w:cs="Noto Sans Light"/>
                <w:sz w:val="16"/>
                <w:szCs w:val="16"/>
              </w:rPr>
              <w:t xml:space="preserve">Por la cancelación de los registros, derivados de la creación del Pasivo Circulante, de las operaciones contraídas por concepto de </w:t>
            </w:r>
            <w:r w:rsidRPr="002738BD">
              <w:rPr>
                <w:rFonts w:ascii="Noto Sans Light" w:hAnsi="Noto Sans Light" w:cs="Noto Sans Light"/>
                <w:sz w:val="16"/>
                <w:szCs w:val="16"/>
              </w:rPr>
              <w:t>la adquisició</w:t>
            </w:r>
            <w:r>
              <w:rPr>
                <w:rFonts w:ascii="Noto Sans Light" w:hAnsi="Noto Sans Light" w:cs="Noto Sans Light"/>
                <w:sz w:val="16"/>
                <w:szCs w:val="16"/>
              </w:rPr>
              <w:t xml:space="preserve">n de bienes inmuebles y </w:t>
            </w:r>
            <w:r>
              <w:rPr>
                <w:rFonts w:ascii="Noto Sans Light" w:hAnsi="Noto Sans Light" w:cs="Noto Sans Light"/>
                <w:sz w:val="16"/>
                <w:szCs w:val="16"/>
              </w:rPr>
              <w:lastRenderedPageBreak/>
              <w:t xml:space="preserve">muebles </w:t>
            </w:r>
            <w:r w:rsidRPr="00A042A7">
              <w:rPr>
                <w:rFonts w:ascii="Noto Sans Light" w:hAnsi="Noto Sans Light" w:cs="Noto Sans Light"/>
                <w:sz w:val="16"/>
                <w:szCs w:val="16"/>
              </w:rPr>
              <w:t>y que al 31 de diciembre de cada ejercicio se encuentren debidamente contabilizadas, devengadas y pendientes de pago.</w:t>
            </w:r>
          </w:p>
        </w:tc>
      </w:tr>
      <w:tr w:rsidR="00822E18" w:rsidRPr="000B77B6" w14:paraId="4A7DEAE3" w14:textId="77777777" w:rsidTr="00822E18">
        <w:tc>
          <w:tcPr>
            <w:tcW w:w="246" w:type="pct"/>
            <w:shd w:val="clear" w:color="auto" w:fill="auto"/>
            <w:vAlign w:val="center"/>
          </w:tcPr>
          <w:p w14:paraId="1362A904"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lastRenderedPageBreak/>
              <w:t>13</w:t>
            </w:r>
          </w:p>
        </w:tc>
        <w:tc>
          <w:tcPr>
            <w:tcW w:w="2317" w:type="pct"/>
            <w:shd w:val="clear" w:color="auto" w:fill="auto"/>
          </w:tcPr>
          <w:p w14:paraId="4AFAA830"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la rendición de cuentas por las adquisiciones de bienes muebles e inmuebles con recursos administrados por los fidecomisos, mandatos y contratos análogos.</w:t>
            </w:r>
          </w:p>
        </w:tc>
        <w:tc>
          <w:tcPr>
            <w:tcW w:w="254" w:type="pct"/>
            <w:shd w:val="clear" w:color="auto" w:fill="auto"/>
            <w:vAlign w:val="center"/>
          </w:tcPr>
          <w:p w14:paraId="0D1319F3"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13</w:t>
            </w:r>
          </w:p>
        </w:tc>
        <w:tc>
          <w:tcPr>
            <w:tcW w:w="2183" w:type="pct"/>
            <w:shd w:val="clear" w:color="auto" w:fill="auto"/>
          </w:tcPr>
          <w:p w14:paraId="30D730F5" w14:textId="77777777" w:rsidR="00822E18" w:rsidRPr="000B77B6" w:rsidRDefault="00822E18" w:rsidP="00822E18">
            <w:pPr>
              <w:jc w:val="both"/>
              <w:rPr>
                <w:rFonts w:ascii="Noto Sans Light" w:hAnsi="Noto Sans Light" w:cs="Noto Sans Light"/>
                <w:sz w:val="16"/>
                <w:szCs w:val="16"/>
              </w:rPr>
            </w:pPr>
            <w:r w:rsidRPr="00630C39">
              <w:rPr>
                <w:rFonts w:ascii="Noto Sans Light" w:hAnsi="Noto Sans Light" w:cs="Noto Sans Light"/>
                <w:sz w:val="16"/>
                <w:szCs w:val="16"/>
              </w:rPr>
              <w:t>Por los reintegros realizados</w:t>
            </w:r>
            <w:r>
              <w:rPr>
                <w:rFonts w:ascii="Noto Sans Light" w:hAnsi="Noto Sans Light" w:cs="Noto Sans Light"/>
                <w:sz w:val="16"/>
                <w:szCs w:val="16"/>
              </w:rPr>
              <w:t xml:space="preserve"> p</w:t>
            </w:r>
            <w:r w:rsidRPr="00A66F62">
              <w:rPr>
                <w:rFonts w:ascii="Noto Sans Light" w:hAnsi="Noto Sans Light" w:cs="Noto Sans Light"/>
                <w:sz w:val="16"/>
                <w:szCs w:val="16"/>
              </w:rPr>
              <w:t>or adquisición de bienes muebles</w:t>
            </w:r>
            <w:r>
              <w:rPr>
                <w:rFonts w:ascii="Noto Sans Light" w:hAnsi="Noto Sans Light" w:cs="Noto Sans Light"/>
                <w:sz w:val="16"/>
                <w:szCs w:val="16"/>
              </w:rPr>
              <w:t xml:space="preserve"> por recursos propios.</w:t>
            </w:r>
          </w:p>
        </w:tc>
      </w:tr>
      <w:tr w:rsidR="00822E18" w:rsidRPr="000B77B6" w14:paraId="6A69A941" w14:textId="77777777" w:rsidTr="00822E18">
        <w:tc>
          <w:tcPr>
            <w:tcW w:w="246" w:type="pct"/>
            <w:shd w:val="clear" w:color="auto" w:fill="auto"/>
            <w:vAlign w:val="center"/>
          </w:tcPr>
          <w:p w14:paraId="5BA8F608"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14</w:t>
            </w:r>
          </w:p>
        </w:tc>
        <w:tc>
          <w:tcPr>
            <w:tcW w:w="2317" w:type="pct"/>
            <w:shd w:val="clear" w:color="auto" w:fill="auto"/>
          </w:tcPr>
          <w:p w14:paraId="7BF37C80"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la aplicación a las cuentas específicas de activo por los donativos en especie recibidos por los fidecomisos, mandatos y contratos análogos de la Entidad.</w:t>
            </w:r>
          </w:p>
        </w:tc>
        <w:tc>
          <w:tcPr>
            <w:tcW w:w="254" w:type="pct"/>
            <w:shd w:val="clear" w:color="auto" w:fill="auto"/>
            <w:vAlign w:val="center"/>
          </w:tcPr>
          <w:p w14:paraId="46FC3469"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14</w:t>
            </w:r>
          </w:p>
        </w:tc>
        <w:tc>
          <w:tcPr>
            <w:tcW w:w="2183" w:type="pct"/>
            <w:shd w:val="clear" w:color="auto" w:fill="auto"/>
          </w:tcPr>
          <w:p w14:paraId="54736800" w14:textId="77777777" w:rsidR="00822E18" w:rsidRPr="000B77B6" w:rsidRDefault="00822E18" w:rsidP="00822E18">
            <w:pPr>
              <w:jc w:val="both"/>
              <w:rPr>
                <w:rFonts w:ascii="Noto Sans Light" w:hAnsi="Noto Sans Light" w:cs="Noto Sans Light"/>
                <w:sz w:val="16"/>
                <w:szCs w:val="16"/>
              </w:rPr>
            </w:pPr>
            <w:r w:rsidRPr="00F22B30">
              <w:rPr>
                <w:rFonts w:ascii="Noto Sans Light" w:hAnsi="Noto Sans Light" w:cs="Noto Sans Light"/>
                <w:sz w:val="16"/>
                <w:szCs w:val="16"/>
              </w:rPr>
              <w:t>Por los reintegros realizados por adquisición de bienes muebles por recursos fiscales.</w:t>
            </w:r>
          </w:p>
        </w:tc>
      </w:tr>
      <w:tr w:rsidR="00822E18" w:rsidRPr="000B77B6" w14:paraId="0AB16CA9" w14:textId="77777777" w:rsidTr="00822E18">
        <w:tc>
          <w:tcPr>
            <w:tcW w:w="246" w:type="pct"/>
            <w:shd w:val="clear" w:color="auto" w:fill="auto"/>
            <w:vAlign w:val="center"/>
          </w:tcPr>
          <w:p w14:paraId="728F19F9"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15</w:t>
            </w:r>
          </w:p>
        </w:tc>
        <w:tc>
          <w:tcPr>
            <w:tcW w:w="2317" w:type="pct"/>
            <w:shd w:val="clear" w:color="auto" w:fill="auto"/>
          </w:tcPr>
          <w:p w14:paraId="76E44CDB"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la rendición de cuentas por las adquisiciones de bienes muebles e inmuebles con recursos administrados por los fidecomisos, mandatos y contratos análogos.</w:t>
            </w:r>
          </w:p>
        </w:tc>
        <w:tc>
          <w:tcPr>
            <w:tcW w:w="254" w:type="pct"/>
            <w:shd w:val="clear" w:color="auto" w:fill="auto"/>
            <w:vAlign w:val="center"/>
          </w:tcPr>
          <w:p w14:paraId="2F6560E0"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15</w:t>
            </w:r>
          </w:p>
        </w:tc>
        <w:tc>
          <w:tcPr>
            <w:tcW w:w="2183" w:type="pct"/>
            <w:shd w:val="clear" w:color="auto" w:fill="auto"/>
          </w:tcPr>
          <w:p w14:paraId="5F4239D4" w14:textId="77777777" w:rsidR="00822E18" w:rsidRPr="000B77B6" w:rsidRDefault="00822E18" w:rsidP="00822E18">
            <w:pPr>
              <w:jc w:val="both"/>
              <w:rPr>
                <w:rFonts w:ascii="Noto Sans Light" w:hAnsi="Noto Sans Light" w:cs="Noto Sans Light"/>
                <w:sz w:val="16"/>
                <w:szCs w:val="16"/>
              </w:rPr>
            </w:pPr>
            <w:r w:rsidRPr="00576A0A">
              <w:rPr>
                <w:rFonts w:ascii="Noto Sans Light" w:hAnsi="Noto Sans Light" w:cs="Noto Sans Light"/>
                <w:sz w:val="16"/>
                <w:szCs w:val="16"/>
              </w:rPr>
              <w:t xml:space="preserve">Por los reintegros de años anteriores de bienes muebles </w:t>
            </w:r>
          </w:p>
        </w:tc>
      </w:tr>
      <w:tr w:rsidR="00822E18" w:rsidRPr="000B77B6" w14:paraId="332DECC9" w14:textId="77777777" w:rsidTr="00822E18">
        <w:tc>
          <w:tcPr>
            <w:tcW w:w="246" w:type="pct"/>
            <w:shd w:val="clear" w:color="auto" w:fill="auto"/>
            <w:vAlign w:val="center"/>
          </w:tcPr>
          <w:p w14:paraId="53A23F6C"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16</w:t>
            </w:r>
          </w:p>
        </w:tc>
        <w:tc>
          <w:tcPr>
            <w:tcW w:w="2317" w:type="pct"/>
            <w:shd w:val="clear" w:color="auto" w:fill="auto"/>
          </w:tcPr>
          <w:p w14:paraId="1267FCA3"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la donación a la Entidad del activo fijo adquirido durante el desarrollo del proyecto de investigación u otros fines específicos, con recursos de terceros.</w:t>
            </w:r>
          </w:p>
        </w:tc>
        <w:tc>
          <w:tcPr>
            <w:tcW w:w="254" w:type="pct"/>
            <w:shd w:val="clear" w:color="auto" w:fill="auto"/>
            <w:vAlign w:val="center"/>
          </w:tcPr>
          <w:p w14:paraId="3A53A9FE"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16</w:t>
            </w:r>
          </w:p>
        </w:tc>
        <w:tc>
          <w:tcPr>
            <w:tcW w:w="2183" w:type="pct"/>
            <w:shd w:val="clear" w:color="auto" w:fill="auto"/>
          </w:tcPr>
          <w:p w14:paraId="36AD58A1" w14:textId="77777777" w:rsidR="00822E18" w:rsidRPr="000B77B6" w:rsidRDefault="00822E18" w:rsidP="00822E18">
            <w:pPr>
              <w:jc w:val="both"/>
              <w:rPr>
                <w:rFonts w:ascii="Noto Sans Light" w:hAnsi="Noto Sans Light" w:cs="Noto Sans Light"/>
                <w:sz w:val="16"/>
                <w:szCs w:val="16"/>
              </w:rPr>
            </w:pPr>
            <w:r w:rsidRPr="00260E72">
              <w:rPr>
                <w:rFonts w:ascii="Noto Sans Light" w:hAnsi="Noto Sans Light" w:cs="Noto Sans Light"/>
                <w:sz w:val="16"/>
                <w:szCs w:val="16"/>
              </w:rPr>
              <w:t>Por el saldo de las subcuentas de activo en proceso o pendientes de depurar, para su control hasta su total cancelación.</w:t>
            </w:r>
          </w:p>
        </w:tc>
      </w:tr>
      <w:tr w:rsidR="00822E18" w:rsidRPr="000B77B6" w14:paraId="68951D18" w14:textId="77777777" w:rsidTr="00822E18">
        <w:tc>
          <w:tcPr>
            <w:tcW w:w="246" w:type="pct"/>
            <w:shd w:val="clear" w:color="auto" w:fill="auto"/>
            <w:vAlign w:val="center"/>
          </w:tcPr>
          <w:p w14:paraId="316928E1"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17</w:t>
            </w:r>
          </w:p>
        </w:tc>
        <w:tc>
          <w:tcPr>
            <w:tcW w:w="2317" w:type="pct"/>
            <w:shd w:val="clear" w:color="auto" w:fill="auto"/>
          </w:tcPr>
          <w:p w14:paraId="2A521442" w14:textId="77777777" w:rsidR="00822E18" w:rsidRPr="00AF5CD6" w:rsidRDefault="00822E18" w:rsidP="00822E18">
            <w:pPr>
              <w:jc w:val="both"/>
              <w:rPr>
                <w:rFonts w:ascii="Noto Sans Light" w:hAnsi="Noto Sans Light" w:cs="Noto Sans Light"/>
                <w:sz w:val="16"/>
                <w:szCs w:val="16"/>
                <w:vertAlign w:val="superscript"/>
              </w:rPr>
            </w:pPr>
            <w:r w:rsidRPr="000B77B6">
              <w:rPr>
                <w:rFonts w:ascii="Noto Sans Light" w:hAnsi="Noto Sans Light" w:cs="Noto Sans Light"/>
                <w:sz w:val="16"/>
                <w:szCs w:val="16"/>
              </w:rPr>
              <w:t xml:space="preserve">Por la restitución o reposición de bienes de consumo o muebles en reposición de los extraviados. </w:t>
            </w:r>
            <w:r>
              <w:rPr>
                <w:rFonts w:ascii="Noto Sans Light" w:hAnsi="Noto Sans Light" w:cs="Noto Sans Light"/>
                <w:sz w:val="16"/>
                <w:szCs w:val="16"/>
                <w:vertAlign w:val="superscript"/>
              </w:rPr>
              <w:t xml:space="preserve"> </w:t>
            </w:r>
            <w:r w:rsidRPr="000B77B6">
              <w:rPr>
                <w:rFonts w:ascii="Noto Sans Light" w:hAnsi="Noto Sans Light" w:cs="Noto Sans Light"/>
                <w:sz w:val="16"/>
                <w:szCs w:val="16"/>
              </w:rPr>
              <w:t>Activo No Circulante</w:t>
            </w:r>
          </w:p>
        </w:tc>
        <w:tc>
          <w:tcPr>
            <w:tcW w:w="254" w:type="pct"/>
            <w:shd w:val="clear" w:color="auto" w:fill="auto"/>
            <w:vAlign w:val="center"/>
          </w:tcPr>
          <w:p w14:paraId="29DFFD9F"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17</w:t>
            </w:r>
          </w:p>
        </w:tc>
        <w:tc>
          <w:tcPr>
            <w:tcW w:w="2183" w:type="pct"/>
            <w:shd w:val="clear" w:color="auto" w:fill="auto"/>
          </w:tcPr>
          <w:p w14:paraId="111187D8" w14:textId="77777777" w:rsidR="00822E18" w:rsidRPr="000B77B6" w:rsidRDefault="00822E18" w:rsidP="00822E18">
            <w:pPr>
              <w:jc w:val="both"/>
              <w:rPr>
                <w:rFonts w:ascii="Noto Sans Light" w:hAnsi="Noto Sans Light" w:cs="Noto Sans Light"/>
                <w:sz w:val="16"/>
                <w:szCs w:val="16"/>
              </w:rPr>
            </w:pPr>
            <w:r w:rsidRPr="00FC3DFB">
              <w:rPr>
                <w:rFonts w:ascii="Noto Sans Light" w:hAnsi="Noto Sans Light" w:cs="Noto Sans Light"/>
                <w:sz w:val="16"/>
                <w:szCs w:val="16"/>
              </w:rPr>
              <w:t>Por el cierre de libros al final del ejercicio</w:t>
            </w:r>
          </w:p>
        </w:tc>
      </w:tr>
      <w:tr w:rsidR="00822E18" w:rsidRPr="000B77B6" w14:paraId="5FF1FEDB" w14:textId="77777777" w:rsidTr="00822E18">
        <w:tc>
          <w:tcPr>
            <w:tcW w:w="246" w:type="pct"/>
            <w:shd w:val="clear" w:color="auto" w:fill="auto"/>
            <w:vAlign w:val="center"/>
          </w:tcPr>
          <w:p w14:paraId="3B8A0154"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18</w:t>
            </w:r>
          </w:p>
        </w:tc>
        <w:tc>
          <w:tcPr>
            <w:tcW w:w="2317" w:type="pct"/>
            <w:shd w:val="clear" w:color="auto" w:fill="auto"/>
          </w:tcPr>
          <w:p w14:paraId="3861C4AA" w14:textId="77777777" w:rsidR="00822E18" w:rsidRPr="000B77B6" w:rsidRDefault="00822E18" w:rsidP="00822E18">
            <w:pPr>
              <w:jc w:val="both"/>
              <w:rPr>
                <w:rFonts w:ascii="Noto Sans Light" w:hAnsi="Noto Sans Light" w:cs="Noto Sans Light"/>
                <w:sz w:val="16"/>
                <w:szCs w:val="16"/>
              </w:rPr>
            </w:pPr>
            <w:r w:rsidRPr="00FE6129">
              <w:rPr>
                <w:rFonts w:ascii="Noto Sans Light" w:hAnsi="Noto Sans Light" w:cs="Noto Sans Light"/>
                <w:sz w:val="16"/>
                <w:szCs w:val="16"/>
              </w:rPr>
              <w:t>Por la devolución de los bienes a la conclusión del contrato de concesión.</w:t>
            </w:r>
          </w:p>
        </w:tc>
        <w:tc>
          <w:tcPr>
            <w:tcW w:w="254" w:type="pct"/>
            <w:shd w:val="clear" w:color="auto" w:fill="auto"/>
            <w:vAlign w:val="center"/>
          </w:tcPr>
          <w:p w14:paraId="19C27CBC" w14:textId="77777777" w:rsidR="00822E18" w:rsidRPr="000B77B6" w:rsidRDefault="00822E18" w:rsidP="00822E18">
            <w:pPr>
              <w:jc w:val="center"/>
              <w:rPr>
                <w:rFonts w:ascii="Noto Sans Light" w:hAnsi="Noto Sans Light" w:cs="Noto Sans Light"/>
                <w:sz w:val="16"/>
                <w:szCs w:val="16"/>
              </w:rPr>
            </w:pPr>
          </w:p>
        </w:tc>
        <w:tc>
          <w:tcPr>
            <w:tcW w:w="2183" w:type="pct"/>
            <w:shd w:val="clear" w:color="auto" w:fill="auto"/>
          </w:tcPr>
          <w:p w14:paraId="5537FD01" w14:textId="77777777" w:rsidR="00822E18" w:rsidRPr="000B77B6" w:rsidRDefault="00822E18" w:rsidP="00822E18">
            <w:pPr>
              <w:jc w:val="both"/>
              <w:rPr>
                <w:rFonts w:ascii="Noto Sans Light" w:hAnsi="Noto Sans Light" w:cs="Noto Sans Light"/>
                <w:sz w:val="16"/>
                <w:szCs w:val="16"/>
              </w:rPr>
            </w:pPr>
          </w:p>
        </w:tc>
      </w:tr>
      <w:tr w:rsidR="00822E18" w:rsidRPr="000B77B6" w14:paraId="485C921B" w14:textId="77777777" w:rsidTr="00822E18">
        <w:tc>
          <w:tcPr>
            <w:tcW w:w="246" w:type="pct"/>
            <w:shd w:val="clear" w:color="auto" w:fill="auto"/>
            <w:vAlign w:val="center"/>
          </w:tcPr>
          <w:p w14:paraId="61CAFC30"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19</w:t>
            </w:r>
          </w:p>
        </w:tc>
        <w:tc>
          <w:tcPr>
            <w:tcW w:w="2317" w:type="pct"/>
            <w:shd w:val="clear" w:color="auto" w:fill="auto"/>
          </w:tcPr>
          <w:p w14:paraId="4339951B" w14:textId="77777777" w:rsidR="00822E18" w:rsidRPr="00FE6129" w:rsidRDefault="00822E18" w:rsidP="00822E18">
            <w:pPr>
              <w:jc w:val="both"/>
              <w:rPr>
                <w:rFonts w:ascii="Noto Sans Light" w:hAnsi="Noto Sans Light" w:cs="Noto Sans Light"/>
                <w:sz w:val="16"/>
                <w:szCs w:val="16"/>
              </w:rPr>
            </w:pPr>
            <w:r w:rsidRPr="00CA1419">
              <w:rPr>
                <w:rFonts w:ascii="Noto Sans Light" w:hAnsi="Noto Sans Light" w:cs="Noto Sans Light"/>
                <w:sz w:val="16"/>
                <w:szCs w:val="16"/>
              </w:rPr>
              <w:t xml:space="preserve">Por la recepción en la Entidad de bienes muebles </w:t>
            </w:r>
            <w:proofErr w:type="spellStart"/>
            <w:r w:rsidRPr="00CA1419">
              <w:rPr>
                <w:rFonts w:ascii="Noto Sans Light" w:hAnsi="Noto Sans Light" w:cs="Noto Sans Light"/>
                <w:sz w:val="16"/>
                <w:szCs w:val="16"/>
              </w:rPr>
              <w:t>inventariables</w:t>
            </w:r>
            <w:proofErr w:type="spellEnd"/>
            <w:r w:rsidRPr="00CA1419">
              <w:rPr>
                <w:rFonts w:ascii="Noto Sans Light" w:hAnsi="Noto Sans Light" w:cs="Noto Sans Light"/>
                <w:sz w:val="16"/>
                <w:szCs w:val="16"/>
              </w:rPr>
              <w:t xml:space="preserve"> a la conclusión del contrato de comodato.</w:t>
            </w:r>
          </w:p>
        </w:tc>
        <w:tc>
          <w:tcPr>
            <w:tcW w:w="254" w:type="pct"/>
            <w:shd w:val="clear" w:color="auto" w:fill="auto"/>
            <w:vAlign w:val="center"/>
          </w:tcPr>
          <w:p w14:paraId="1319F438" w14:textId="77777777" w:rsidR="00822E18" w:rsidRPr="000B77B6" w:rsidRDefault="00822E18" w:rsidP="00822E18">
            <w:pPr>
              <w:jc w:val="center"/>
              <w:rPr>
                <w:rFonts w:ascii="Noto Sans Light" w:hAnsi="Noto Sans Light" w:cs="Noto Sans Light"/>
                <w:sz w:val="16"/>
                <w:szCs w:val="16"/>
              </w:rPr>
            </w:pPr>
          </w:p>
        </w:tc>
        <w:tc>
          <w:tcPr>
            <w:tcW w:w="2183" w:type="pct"/>
            <w:shd w:val="clear" w:color="auto" w:fill="auto"/>
          </w:tcPr>
          <w:p w14:paraId="65BABFCA" w14:textId="77777777" w:rsidR="00822E18" w:rsidRPr="000B77B6" w:rsidRDefault="00822E18" w:rsidP="00822E18">
            <w:pPr>
              <w:jc w:val="both"/>
              <w:rPr>
                <w:rFonts w:ascii="Noto Sans Light" w:hAnsi="Noto Sans Light" w:cs="Noto Sans Light"/>
                <w:sz w:val="16"/>
                <w:szCs w:val="16"/>
              </w:rPr>
            </w:pPr>
          </w:p>
        </w:tc>
      </w:tr>
      <w:tr w:rsidR="00F355F1" w:rsidRPr="000B77B6" w14:paraId="7D30BD77" w14:textId="77777777" w:rsidTr="00D74491">
        <w:tc>
          <w:tcPr>
            <w:tcW w:w="5000" w:type="pct"/>
            <w:gridSpan w:val="4"/>
            <w:shd w:val="clear" w:color="auto" w:fill="auto"/>
            <w:vAlign w:val="center"/>
          </w:tcPr>
          <w:p w14:paraId="69F92AC9" w14:textId="77777777" w:rsidR="00F355F1" w:rsidRPr="000B77B6" w:rsidRDefault="00F355F1" w:rsidP="00D74491">
            <w:pPr>
              <w:rPr>
                <w:rFonts w:ascii="Noto Sans Light" w:hAnsi="Noto Sans Light" w:cs="Noto Sans Light"/>
                <w:b/>
                <w:sz w:val="16"/>
                <w:szCs w:val="16"/>
              </w:rPr>
            </w:pPr>
            <w:r w:rsidRPr="000B77B6">
              <w:rPr>
                <w:rFonts w:ascii="Noto Sans Light" w:hAnsi="Noto Sans Light" w:cs="Noto Sans Light"/>
                <w:b/>
                <w:sz w:val="16"/>
                <w:szCs w:val="16"/>
              </w:rPr>
              <w:t>SU SALDO REPRESENTA:</w:t>
            </w:r>
          </w:p>
          <w:p w14:paraId="16EB5A7B" w14:textId="77777777" w:rsidR="00F355F1" w:rsidRPr="000B77B6" w:rsidRDefault="00F355F1" w:rsidP="00F355F1">
            <w:pPr>
              <w:rPr>
                <w:rFonts w:ascii="Noto Sans Light" w:hAnsi="Noto Sans Light" w:cs="Noto Sans Light"/>
                <w:sz w:val="16"/>
                <w:szCs w:val="16"/>
              </w:rPr>
            </w:pPr>
            <w:r w:rsidRPr="000B77B6">
              <w:rPr>
                <w:rFonts w:ascii="Noto Sans Light" w:hAnsi="Noto Sans Light" w:cs="Noto Sans Light"/>
                <w:sz w:val="16"/>
                <w:szCs w:val="16"/>
              </w:rPr>
              <w:t>El monto de toda clase de equipo de transporte terrestre, ferroviario, aéreo, aeroespacial, marítimo, lacustre, fluvial y auxiliar de transporte. Incluye refacciones y accesorios mayores</w:t>
            </w:r>
          </w:p>
          <w:p w14:paraId="5DFAE504" w14:textId="77777777" w:rsidR="00F355F1" w:rsidRPr="000B77B6" w:rsidRDefault="00F355F1" w:rsidP="00F355F1">
            <w:pPr>
              <w:rPr>
                <w:rFonts w:ascii="Noto Sans Light" w:hAnsi="Noto Sans Light" w:cs="Noto Sans Light"/>
                <w:sz w:val="16"/>
                <w:szCs w:val="16"/>
              </w:rPr>
            </w:pPr>
            <w:r w:rsidRPr="000B77B6">
              <w:rPr>
                <w:rFonts w:ascii="Noto Sans Light" w:hAnsi="Noto Sans Light" w:cs="Noto Sans Light"/>
                <w:sz w:val="16"/>
                <w:szCs w:val="16"/>
              </w:rPr>
              <w:t>correspondientes a estos activos.</w:t>
            </w:r>
          </w:p>
        </w:tc>
      </w:tr>
      <w:tr w:rsidR="00F355F1" w:rsidRPr="000B77B6" w14:paraId="0A7B0CF0" w14:textId="77777777" w:rsidTr="00D74491">
        <w:tc>
          <w:tcPr>
            <w:tcW w:w="5000" w:type="pct"/>
            <w:gridSpan w:val="4"/>
            <w:shd w:val="clear" w:color="auto" w:fill="auto"/>
            <w:vAlign w:val="center"/>
          </w:tcPr>
          <w:p w14:paraId="51E17777" w14:textId="77777777" w:rsidR="00F355F1" w:rsidRPr="000B77B6" w:rsidRDefault="00F355F1" w:rsidP="00D74491">
            <w:pPr>
              <w:rPr>
                <w:rFonts w:ascii="Noto Sans Light" w:hAnsi="Noto Sans Light" w:cs="Noto Sans Light"/>
                <w:b/>
                <w:sz w:val="16"/>
                <w:szCs w:val="16"/>
              </w:rPr>
            </w:pPr>
            <w:r w:rsidRPr="000B77B6">
              <w:rPr>
                <w:rFonts w:ascii="Noto Sans Light" w:hAnsi="Noto Sans Light" w:cs="Noto Sans Light"/>
                <w:b/>
                <w:sz w:val="16"/>
                <w:szCs w:val="16"/>
              </w:rPr>
              <w:t>OBSERVACIONES:</w:t>
            </w:r>
          </w:p>
          <w:p w14:paraId="51B0E62C" w14:textId="77777777" w:rsidR="00F355F1" w:rsidRPr="000B77B6" w:rsidRDefault="00F355F1" w:rsidP="00D74491">
            <w:pPr>
              <w:rPr>
                <w:rFonts w:ascii="Noto Sans Light" w:hAnsi="Noto Sans Light" w:cs="Noto Sans Light"/>
                <w:sz w:val="16"/>
                <w:szCs w:val="16"/>
              </w:rPr>
            </w:pPr>
            <w:r w:rsidRPr="000B77B6">
              <w:rPr>
                <w:rFonts w:ascii="Noto Sans Light" w:hAnsi="Noto Sans Light" w:cs="Noto Sans Light"/>
                <w:sz w:val="16"/>
                <w:szCs w:val="16"/>
              </w:rPr>
              <w:t>Se deberá llevar cuentas auxiliares por tipo de bien a quinto nivel, de acuerdo a lo señalado por el CONAC. (1.2.4.4.1, 1.2.4.4.2, 1.2.4.4.3, 1.2.4.4.4, 1.2.4.4.5 y 1.2.4.4.9).</w:t>
            </w:r>
          </w:p>
        </w:tc>
      </w:tr>
    </w:tbl>
    <w:p w14:paraId="630EA760" w14:textId="2D24B1B0" w:rsidR="003A16D0" w:rsidRDefault="003A16D0" w:rsidP="006A6838">
      <w:pPr>
        <w:rPr>
          <w:rFonts w:ascii="Noto Sans" w:hAnsi="Noto Sans" w:cs="Noto Sans"/>
          <w:b/>
          <w:color w:val="621333"/>
          <w:sz w:val="28"/>
          <w:szCs w:val="28"/>
        </w:rPr>
      </w:pPr>
    </w:p>
    <w:p w14:paraId="0C36CB5F" w14:textId="77777777" w:rsidR="00EB4BDE" w:rsidRPr="003A16D0" w:rsidRDefault="003A16D0" w:rsidP="006A6838">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F355F1" w:rsidRPr="000B77B6" w14:paraId="1144E089" w14:textId="77777777" w:rsidTr="00D74491">
        <w:trPr>
          <w:jc w:val="center"/>
        </w:trPr>
        <w:tc>
          <w:tcPr>
            <w:tcW w:w="613" w:type="pct"/>
            <w:shd w:val="clear" w:color="auto" w:fill="auto"/>
          </w:tcPr>
          <w:p w14:paraId="2F307C42"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NÚMERO</w:t>
            </w:r>
          </w:p>
        </w:tc>
        <w:tc>
          <w:tcPr>
            <w:tcW w:w="628" w:type="pct"/>
            <w:shd w:val="clear" w:color="auto" w:fill="auto"/>
          </w:tcPr>
          <w:p w14:paraId="721BC6BE"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GENERO</w:t>
            </w:r>
          </w:p>
        </w:tc>
        <w:tc>
          <w:tcPr>
            <w:tcW w:w="881" w:type="pct"/>
            <w:shd w:val="clear" w:color="auto" w:fill="auto"/>
          </w:tcPr>
          <w:p w14:paraId="2EA44DE7"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GRUPO</w:t>
            </w:r>
          </w:p>
        </w:tc>
        <w:tc>
          <w:tcPr>
            <w:tcW w:w="1289" w:type="pct"/>
            <w:shd w:val="clear" w:color="auto" w:fill="auto"/>
          </w:tcPr>
          <w:p w14:paraId="704D5987"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RUBRO</w:t>
            </w:r>
          </w:p>
        </w:tc>
        <w:tc>
          <w:tcPr>
            <w:tcW w:w="856" w:type="pct"/>
            <w:shd w:val="clear" w:color="auto" w:fill="auto"/>
          </w:tcPr>
          <w:p w14:paraId="62707C3D"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CUENTA</w:t>
            </w:r>
          </w:p>
        </w:tc>
        <w:tc>
          <w:tcPr>
            <w:tcW w:w="732" w:type="pct"/>
            <w:shd w:val="clear" w:color="auto" w:fill="auto"/>
          </w:tcPr>
          <w:p w14:paraId="105B1518"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NATURALEZA</w:t>
            </w:r>
          </w:p>
        </w:tc>
      </w:tr>
      <w:tr w:rsidR="00F355F1" w:rsidRPr="000B77B6" w14:paraId="68354467" w14:textId="77777777" w:rsidTr="00D74491">
        <w:trPr>
          <w:jc w:val="center"/>
        </w:trPr>
        <w:tc>
          <w:tcPr>
            <w:tcW w:w="613" w:type="pct"/>
            <w:shd w:val="clear" w:color="auto" w:fill="auto"/>
            <w:vAlign w:val="center"/>
          </w:tcPr>
          <w:p w14:paraId="1A669EB2"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1.2.4.5</w:t>
            </w:r>
          </w:p>
        </w:tc>
        <w:tc>
          <w:tcPr>
            <w:tcW w:w="628" w:type="pct"/>
            <w:shd w:val="clear" w:color="auto" w:fill="auto"/>
            <w:vAlign w:val="center"/>
          </w:tcPr>
          <w:p w14:paraId="6DE2CB9B"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w:t>
            </w:r>
          </w:p>
        </w:tc>
        <w:tc>
          <w:tcPr>
            <w:tcW w:w="881" w:type="pct"/>
            <w:shd w:val="clear" w:color="auto" w:fill="auto"/>
            <w:vAlign w:val="center"/>
          </w:tcPr>
          <w:p w14:paraId="30A9FB4F"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16"/>
              </w:rPr>
              <w:t>ACTIVO NO CIRCULANTE</w:t>
            </w:r>
          </w:p>
        </w:tc>
        <w:tc>
          <w:tcPr>
            <w:tcW w:w="1289" w:type="pct"/>
            <w:shd w:val="clear" w:color="auto" w:fill="auto"/>
            <w:vAlign w:val="center"/>
          </w:tcPr>
          <w:p w14:paraId="041AE53D" w14:textId="77777777" w:rsidR="00F355F1" w:rsidRPr="000B77B6" w:rsidRDefault="00F355F1" w:rsidP="00D74491">
            <w:pPr>
              <w:pStyle w:val="Encabezado"/>
              <w:jc w:val="center"/>
              <w:rPr>
                <w:rFonts w:ascii="Noto Sans Light" w:hAnsi="Noto Sans Light" w:cs="Noto Sans Light"/>
                <w:b/>
                <w:spacing w:val="20"/>
                <w:sz w:val="14"/>
              </w:rPr>
            </w:pPr>
            <w:r w:rsidRPr="00822E18">
              <w:rPr>
                <w:rFonts w:ascii="Noto Sans Light" w:hAnsi="Noto Sans Light" w:cs="Noto Sans Light"/>
                <w:b/>
                <w:spacing w:val="20"/>
                <w:sz w:val="20"/>
              </w:rPr>
              <w:t>BIENES MUEBLES</w:t>
            </w:r>
          </w:p>
        </w:tc>
        <w:tc>
          <w:tcPr>
            <w:tcW w:w="856" w:type="pct"/>
            <w:shd w:val="clear" w:color="auto" w:fill="auto"/>
            <w:vAlign w:val="center"/>
          </w:tcPr>
          <w:p w14:paraId="16D8F8FB" w14:textId="77777777" w:rsidR="00F355F1" w:rsidRPr="000B77B6" w:rsidRDefault="00F355F1" w:rsidP="00F355F1">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14"/>
              </w:rPr>
              <w:t>EQUIPO DE DEFENSA Y</w:t>
            </w:r>
          </w:p>
          <w:p w14:paraId="1CD461EB" w14:textId="77777777" w:rsidR="00F355F1" w:rsidRPr="000B77B6" w:rsidRDefault="00F355F1" w:rsidP="00F355F1">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14"/>
              </w:rPr>
              <w:t>SEGURIDAD</w:t>
            </w:r>
          </w:p>
        </w:tc>
        <w:tc>
          <w:tcPr>
            <w:tcW w:w="732" w:type="pct"/>
            <w:shd w:val="clear" w:color="auto" w:fill="auto"/>
            <w:vAlign w:val="center"/>
          </w:tcPr>
          <w:p w14:paraId="1ABD38B5"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DEUDORA</w:t>
            </w:r>
          </w:p>
        </w:tc>
      </w:tr>
    </w:tbl>
    <w:p w14:paraId="5E8E1CA7" w14:textId="77777777" w:rsidR="00F355F1" w:rsidRPr="000B77B6" w:rsidRDefault="00F355F1" w:rsidP="00F355F1">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F355F1" w:rsidRPr="000B77B6" w14:paraId="110764E8" w14:textId="77777777" w:rsidTr="00D74491">
        <w:trPr>
          <w:tblHeader/>
        </w:trPr>
        <w:tc>
          <w:tcPr>
            <w:tcW w:w="246" w:type="pct"/>
            <w:shd w:val="clear" w:color="auto" w:fill="D9D9D9"/>
            <w:vAlign w:val="center"/>
          </w:tcPr>
          <w:p w14:paraId="0CEE0877" w14:textId="77777777" w:rsidR="00F355F1" w:rsidRPr="000B77B6" w:rsidRDefault="00F355F1" w:rsidP="00D74491">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317" w:type="pct"/>
            <w:shd w:val="clear" w:color="auto" w:fill="D9D9D9"/>
            <w:vAlign w:val="center"/>
          </w:tcPr>
          <w:p w14:paraId="22C76FE2" w14:textId="77777777" w:rsidR="00F355F1" w:rsidRPr="000B77B6" w:rsidRDefault="00F355F1" w:rsidP="00D74491">
            <w:pPr>
              <w:spacing w:after="120"/>
              <w:ind w:right="567"/>
              <w:jc w:val="center"/>
              <w:rPr>
                <w:rFonts w:ascii="Noto Sans Light" w:hAnsi="Noto Sans Light" w:cs="Noto Sans Light"/>
                <w:b/>
                <w:spacing w:val="20"/>
                <w:sz w:val="16"/>
              </w:rPr>
            </w:pPr>
            <w:r w:rsidRPr="000B77B6">
              <w:rPr>
                <w:rFonts w:ascii="Noto Sans Light" w:hAnsi="Noto Sans Light" w:cs="Noto Sans Light"/>
                <w:b/>
                <w:spacing w:val="20"/>
                <w:sz w:val="16"/>
              </w:rPr>
              <w:t>CARGO</w:t>
            </w:r>
          </w:p>
        </w:tc>
        <w:tc>
          <w:tcPr>
            <w:tcW w:w="254" w:type="pct"/>
            <w:shd w:val="clear" w:color="auto" w:fill="D9D9D9"/>
            <w:vAlign w:val="center"/>
          </w:tcPr>
          <w:p w14:paraId="581C02D9" w14:textId="77777777" w:rsidR="00F355F1" w:rsidRPr="000B77B6" w:rsidRDefault="00F355F1" w:rsidP="00D74491">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183" w:type="pct"/>
            <w:shd w:val="clear" w:color="auto" w:fill="D9D9D9"/>
            <w:vAlign w:val="center"/>
          </w:tcPr>
          <w:p w14:paraId="45A61F31" w14:textId="77777777" w:rsidR="00F355F1" w:rsidRPr="000B77B6" w:rsidRDefault="00F355F1" w:rsidP="00D74491">
            <w:pPr>
              <w:spacing w:after="120"/>
              <w:ind w:right="34"/>
              <w:jc w:val="center"/>
              <w:rPr>
                <w:rFonts w:ascii="Noto Sans Light" w:hAnsi="Noto Sans Light" w:cs="Noto Sans Light"/>
                <w:b/>
                <w:spacing w:val="20"/>
                <w:sz w:val="16"/>
              </w:rPr>
            </w:pPr>
            <w:r w:rsidRPr="000B77B6">
              <w:rPr>
                <w:rFonts w:ascii="Noto Sans Light" w:hAnsi="Noto Sans Light" w:cs="Noto Sans Light"/>
                <w:b/>
                <w:spacing w:val="20"/>
                <w:sz w:val="16"/>
              </w:rPr>
              <w:t>ABONO</w:t>
            </w:r>
          </w:p>
        </w:tc>
      </w:tr>
      <w:tr w:rsidR="00822E18" w:rsidRPr="000B77B6" w14:paraId="6276BB74" w14:textId="77777777" w:rsidTr="00822E18">
        <w:tc>
          <w:tcPr>
            <w:tcW w:w="246" w:type="pct"/>
            <w:shd w:val="clear" w:color="auto" w:fill="auto"/>
            <w:vAlign w:val="center"/>
          </w:tcPr>
          <w:p w14:paraId="58A82DA8"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317" w:type="pct"/>
            <w:shd w:val="clear" w:color="auto" w:fill="auto"/>
          </w:tcPr>
          <w:p w14:paraId="46EC5D19"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la apertura de libros por el traspaso de saldos de las cuentas del ejercicio inmediato anterior.</w:t>
            </w:r>
          </w:p>
        </w:tc>
        <w:tc>
          <w:tcPr>
            <w:tcW w:w="254" w:type="pct"/>
            <w:shd w:val="clear" w:color="auto" w:fill="auto"/>
            <w:vAlign w:val="center"/>
          </w:tcPr>
          <w:p w14:paraId="74BC6477"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183" w:type="pct"/>
            <w:shd w:val="clear" w:color="auto" w:fill="auto"/>
          </w:tcPr>
          <w:p w14:paraId="7A672802" w14:textId="77777777" w:rsidR="00822E18" w:rsidRPr="00FE6CE4" w:rsidRDefault="00822E18" w:rsidP="00822E18">
            <w:pPr>
              <w:jc w:val="both"/>
              <w:rPr>
                <w:rFonts w:ascii="Noto Sans Light" w:hAnsi="Noto Sans Light" w:cs="Noto Sans Light"/>
                <w:sz w:val="16"/>
                <w:szCs w:val="16"/>
              </w:rPr>
            </w:pPr>
            <w:r w:rsidRPr="00FE6CE4">
              <w:rPr>
                <w:rFonts w:ascii="Noto Sans Light" w:hAnsi="Noto Sans Light" w:cs="Noto Sans Light"/>
                <w:sz w:val="16"/>
                <w:szCs w:val="16"/>
              </w:rPr>
              <w:t>Por la cancelación al cierre del ejercicio por adquisición de bienes muebles, del cual no se expidió la Cuenta por Liquidar Certificada, o no se pagó por la TESOFE</w:t>
            </w:r>
          </w:p>
        </w:tc>
      </w:tr>
      <w:tr w:rsidR="00822E18" w:rsidRPr="000B77B6" w14:paraId="5265A098" w14:textId="77777777" w:rsidTr="00822E18">
        <w:tc>
          <w:tcPr>
            <w:tcW w:w="246" w:type="pct"/>
            <w:shd w:val="clear" w:color="auto" w:fill="auto"/>
            <w:vAlign w:val="center"/>
          </w:tcPr>
          <w:p w14:paraId="00022C2F" w14:textId="77777777" w:rsidR="00822E18" w:rsidRPr="00FE6CE4" w:rsidRDefault="00822E18" w:rsidP="00822E18">
            <w:pPr>
              <w:jc w:val="center"/>
              <w:rPr>
                <w:rFonts w:ascii="Noto Sans Light" w:hAnsi="Noto Sans Light" w:cs="Noto Sans Light"/>
                <w:sz w:val="16"/>
                <w:szCs w:val="16"/>
              </w:rPr>
            </w:pPr>
            <w:r w:rsidRPr="00FE6CE4">
              <w:rPr>
                <w:rFonts w:ascii="Noto Sans Light" w:hAnsi="Noto Sans Light" w:cs="Noto Sans Light"/>
                <w:sz w:val="16"/>
                <w:szCs w:val="16"/>
              </w:rPr>
              <w:t>2</w:t>
            </w:r>
          </w:p>
        </w:tc>
        <w:tc>
          <w:tcPr>
            <w:tcW w:w="2317" w:type="pct"/>
            <w:shd w:val="clear" w:color="auto" w:fill="auto"/>
          </w:tcPr>
          <w:p w14:paraId="6E65AEC9" w14:textId="77777777" w:rsidR="00822E18" w:rsidRPr="00FE6CE4" w:rsidRDefault="00822E18" w:rsidP="00822E18">
            <w:pPr>
              <w:jc w:val="both"/>
              <w:rPr>
                <w:rFonts w:ascii="Noto Sans Light" w:hAnsi="Noto Sans Light" w:cs="Noto Sans Light"/>
                <w:sz w:val="16"/>
                <w:szCs w:val="16"/>
              </w:rPr>
            </w:pPr>
            <w:r w:rsidRPr="00FE6CE4">
              <w:rPr>
                <w:rFonts w:ascii="Noto Sans Light" w:hAnsi="Noto Sans Light" w:cs="Noto Sans Light"/>
                <w:sz w:val="16"/>
                <w:szCs w:val="16"/>
              </w:rPr>
              <w:t>Por el devengado por adquisición de bienes muebles.</w:t>
            </w:r>
          </w:p>
        </w:tc>
        <w:tc>
          <w:tcPr>
            <w:tcW w:w="254" w:type="pct"/>
            <w:shd w:val="clear" w:color="auto" w:fill="auto"/>
            <w:vAlign w:val="center"/>
          </w:tcPr>
          <w:p w14:paraId="4DEF3933"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183" w:type="pct"/>
            <w:shd w:val="clear" w:color="auto" w:fill="auto"/>
          </w:tcPr>
          <w:p w14:paraId="6D723B9B" w14:textId="77777777" w:rsidR="00822E18" w:rsidRPr="00FE6CE4" w:rsidRDefault="00822E18" w:rsidP="00822E18">
            <w:pPr>
              <w:jc w:val="both"/>
              <w:rPr>
                <w:rFonts w:ascii="Noto Sans Light" w:hAnsi="Noto Sans Light" w:cs="Noto Sans Light"/>
                <w:sz w:val="16"/>
                <w:szCs w:val="16"/>
              </w:rPr>
            </w:pPr>
            <w:r w:rsidRPr="00FE6CE4">
              <w:rPr>
                <w:rFonts w:ascii="Noto Sans Light" w:hAnsi="Noto Sans Light" w:cs="Noto Sans Light"/>
                <w:sz w:val="16"/>
                <w:szCs w:val="16"/>
              </w:rPr>
              <w:t>Por el reconocimiento de la reclasificación contable como un gasto de los bienes cuyo costo unitario de adquisición es menor a 70 veces el valor diario de la Unidad de Medida y Actualización (UMA).</w:t>
            </w:r>
          </w:p>
        </w:tc>
      </w:tr>
      <w:tr w:rsidR="00822E18" w:rsidRPr="000B77B6" w14:paraId="2076FD6B" w14:textId="77777777" w:rsidTr="00822E18">
        <w:tc>
          <w:tcPr>
            <w:tcW w:w="246" w:type="pct"/>
            <w:shd w:val="clear" w:color="auto" w:fill="auto"/>
            <w:vAlign w:val="center"/>
          </w:tcPr>
          <w:p w14:paraId="1FCEC7A7"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2317" w:type="pct"/>
            <w:shd w:val="clear" w:color="auto" w:fill="auto"/>
          </w:tcPr>
          <w:p w14:paraId="5ACE22BD"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la aplicación del anticipo para la adquisición de activos biológicos y muebles</w:t>
            </w:r>
            <w:r>
              <w:rPr>
                <w:rFonts w:ascii="Noto Sans Light" w:hAnsi="Noto Sans Light" w:cs="Noto Sans Light"/>
                <w:sz w:val="16"/>
                <w:szCs w:val="16"/>
              </w:rPr>
              <w:t>.</w:t>
            </w:r>
          </w:p>
        </w:tc>
        <w:tc>
          <w:tcPr>
            <w:tcW w:w="254" w:type="pct"/>
            <w:shd w:val="clear" w:color="auto" w:fill="auto"/>
            <w:vAlign w:val="center"/>
          </w:tcPr>
          <w:p w14:paraId="31179B08"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2183" w:type="pct"/>
            <w:shd w:val="clear" w:color="auto" w:fill="auto"/>
          </w:tcPr>
          <w:p w14:paraId="71A34ABC"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la entrega a terceros de bienes inmuebles o muebles donados por la Entidad.</w:t>
            </w:r>
          </w:p>
        </w:tc>
      </w:tr>
      <w:tr w:rsidR="00822E18" w:rsidRPr="000B77B6" w14:paraId="40C7A235" w14:textId="77777777" w:rsidTr="00822E18">
        <w:tc>
          <w:tcPr>
            <w:tcW w:w="246" w:type="pct"/>
            <w:shd w:val="clear" w:color="auto" w:fill="auto"/>
            <w:vAlign w:val="center"/>
          </w:tcPr>
          <w:p w14:paraId="0FE4B3BC"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2317" w:type="pct"/>
            <w:shd w:val="clear" w:color="auto" w:fill="auto"/>
          </w:tcPr>
          <w:p w14:paraId="53D0002C"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 xml:space="preserve">Por el devengado para la adquisición de bienes </w:t>
            </w:r>
            <w:r>
              <w:rPr>
                <w:rFonts w:ascii="Noto Sans Light" w:hAnsi="Noto Sans Light" w:cs="Noto Sans Light"/>
                <w:sz w:val="16"/>
                <w:szCs w:val="16"/>
              </w:rPr>
              <w:t>m</w:t>
            </w:r>
            <w:r w:rsidRPr="000B77B6">
              <w:rPr>
                <w:rFonts w:ascii="Noto Sans Light" w:hAnsi="Noto Sans Light" w:cs="Noto Sans Light"/>
                <w:sz w:val="16"/>
                <w:szCs w:val="16"/>
              </w:rPr>
              <w:t>uebles o activos biológicos. Incluye IVA</w:t>
            </w:r>
          </w:p>
        </w:tc>
        <w:tc>
          <w:tcPr>
            <w:tcW w:w="254" w:type="pct"/>
            <w:shd w:val="clear" w:color="auto" w:fill="auto"/>
            <w:vAlign w:val="center"/>
          </w:tcPr>
          <w:p w14:paraId="6DA37FC2"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2183" w:type="pct"/>
            <w:shd w:val="clear" w:color="auto" w:fill="auto"/>
          </w:tcPr>
          <w:p w14:paraId="34692545"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 xml:space="preserve">Por la baja de bienes </w:t>
            </w:r>
            <w:proofErr w:type="spellStart"/>
            <w:r w:rsidRPr="000B77B6">
              <w:rPr>
                <w:rFonts w:ascii="Noto Sans Light" w:hAnsi="Noto Sans Light" w:cs="Noto Sans Light"/>
                <w:sz w:val="16"/>
                <w:szCs w:val="16"/>
              </w:rPr>
              <w:t>inventariables</w:t>
            </w:r>
            <w:proofErr w:type="spellEnd"/>
            <w:r w:rsidRPr="000B77B6">
              <w:rPr>
                <w:rFonts w:ascii="Noto Sans Light" w:hAnsi="Noto Sans Light" w:cs="Noto Sans Light"/>
                <w:sz w:val="16"/>
                <w:szCs w:val="16"/>
              </w:rPr>
              <w:t xml:space="preserve"> derivada de pérdida, obsolescencia, deterioro, siniestro, o fallecimiento de activos biológicos</w:t>
            </w:r>
          </w:p>
        </w:tc>
      </w:tr>
      <w:tr w:rsidR="00822E18" w:rsidRPr="000B77B6" w14:paraId="065C447E" w14:textId="77777777" w:rsidTr="00822E18">
        <w:tc>
          <w:tcPr>
            <w:tcW w:w="246" w:type="pct"/>
            <w:shd w:val="clear" w:color="auto" w:fill="auto"/>
            <w:vAlign w:val="center"/>
          </w:tcPr>
          <w:p w14:paraId="45A69270"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5</w:t>
            </w:r>
          </w:p>
        </w:tc>
        <w:tc>
          <w:tcPr>
            <w:tcW w:w="2317" w:type="pct"/>
            <w:shd w:val="clear" w:color="auto" w:fill="auto"/>
          </w:tcPr>
          <w:p w14:paraId="224C9B98"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 xml:space="preserve">Por las donaciones de bienes muebles o activos biológicos </w:t>
            </w:r>
            <w:proofErr w:type="spellStart"/>
            <w:r w:rsidRPr="000B77B6">
              <w:rPr>
                <w:rFonts w:ascii="Noto Sans Light" w:hAnsi="Noto Sans Light" w:cs="Noto Sans Light"/>
                <w:sz w:val="16"/>
                <w:szCs w:val="16"/>
              </w:rPr>
              <w:t>inventariables</w:t>
            </w:r>
            <w:proofErr w:type="spellEnd"/>
            <w:r w:rsidRPr="000B77B6">
              <w:rPr>
                <w:rFonts w:ascii="Noto Sans Light" w:hAnsi="Noto Sans Light" w:cs="Noto Sans Light"/>
                <w:sz w:val="16"/>
                <w:szCs w:val="16"/>
              </w:rPr>
              <w:t>, recibidas por la Entidad provenientes de tercero</w:t>
            </w:r>
          </w:p>
        </w:tc>
        <w:tc>
          <w:tcPr>
            <w:tcW w:w="254" w:type="pct"/>
            <w:shd w:val="clear" w:color="auto" w:fill="auto"/>
            <w:vAlign w:val="center"/>
          </w:tcPr>
          <w:p w14:paraId="6FF9E5F1"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5</w:t>
            </w:r>
          </w:p>
        </w:tc>
        <w:tc>
          <w:tcPr>
            <w:tcW w:w="2183" w:type="pct"/>
            <w:shd w:val="clear" w:color="auto" w:fill="auto"/>
          </w:tcPr>
          <w:p w14:paraId="60F73294"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la baja del valor de los bienes muebles derivado de la aplicación de un avalúo.</w:t>
            </w:r>
          </w:p>
        </w:tc>
      </w:tr>
      <w:tr w:rsidR="00822E18" w:rsidRPr="000B77B6" w14:paraId="0748F3AC" w14:textId="77777777" w:rsidTr="00822E18">
        <w:tc>
          <w:tcPr>
            <w:tcW w:w="246" w:type="pct"/>
            <w:shd w:val="clear" w:color="auto" w:fill="auto"/>
            <w:vAlign w:val="center"/>
          </w:tcPr>
          <w:p w14:paraId="05FFEA96"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6</w:t>
            </w:r>
          </w:p>
        </w:tc>
        <w:tc>
          <w:tcPr>
            <w:tcW w:w="2317" w:type="pct"/>
            <w:shd w:val="clear" w:color="auto" w:fill="auto"/>
          </w:tcPr>
          <w:p w14:paraId="45D73ECE"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los servicios de reconstrucciones, adaptaciones o mejoras de bienes muebles.</w:t>
            </w:r>
            <w:r w:rsidRPr="000B77B6">
              <w:rPr>
                <w:rFonts w:ascii="Noto Sans Light" w:hAnsi="Noto Sans Light" w:cs="Noto Sans Light"/>
                <w:sz w:val="16"/>
                <w:szCs w:val="16"/>
                <w:vertAlign w:val="superscript"/>
              </w:rPr>
              <w:t>)</w:t>
            </w:r>
          </w:p>
        </w:tc>
        <w:tc>
          <w:tcPr>
            <w:tcW w:w="254" w:type="pct"/>
            <w:shd w:val="clear" w:color="auto" w:fill="auto"/>
            <w:vAlign w:val="center"/>
          </w:tcPr>
          <w:p w14:paraId="6D913528"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6</w:t>
            </w:r>
          </w:p>
        </w:tc>
        <w:tc>
          <w:tcPr>
            <w:tcW w:w="2183" w:type="pct"/>
            <w:shd w:val="clear" w:color="auto" w:fill="auto"/>
          </w:tcPr>
          <w:p w14:paraId="76B134F1" w14:textId="77777777" w:rsidR="00822E18" w:rsidRPr="000B77B6" w:rsidRDefault="00822E18" w:rsidP="00822E18">
            <w:pPr>
              <w:spacing w:after="120"/>
              <w:jc w:val="both"/>
              <w:rPr>
                <w:rFonts w:ascii="Noto Sans Light" w:hAnsi="Noto Sans Light" w:cs="Noto Sans Light"/>
                <w:sz w:val="16"/>
                <w:szCs w:val="16"/>
              </w:rPr>
            </w:pPr>
            <w:r w:rsidRPr="000B77B6">
              <w:rPr>
                <w:rFonts w:ascii="Noto Sans Light" w:hAnsi="Noto Sans Light" w:cs="Noto Sans Light"/>
                <w:sz w:val="16"/>
                <w:szCs w:val="16"/>
              </w:rPr>
              <w:t xml:space="preserve">Por la baja de bienes inmuebles, activos biológicos o muebles </w:t>
            </w:r>
            <w:proofErr w:type="spellStart"/>
            <w:r w:rsidRPr="000B77B6">
              <w:rPr>
                <w:rFonts w:ascii="Noto Sans Light" w:hAnsi="Noto Sans Light" w:cs="Noto Sans Light"/>
                <w:sz w:val="16"/>
                <w:szCs w:val="16"/>
              </w:rPr>
              <w:t>inventariables</w:t>
            </w:r>
            <w:proofErr w:type="spellEnd"/>
            <w:r w:rsidRPr="000B77B6">
              <w:rPr>
                <w:rFonts w:ascii="Noto Sans Light" w:hAnsi="Noto Sans Light" w:cs="Noto Sans Light"/>
                <w:sz w:val="16"/>
                <w:szCs w:val="16"/>
              </w:rPr>
              <w:t xml:space="preserve"> por venta a la par.</w:t>
            </w:r>
          </w:p>
        </w:tc>
      </w:tr>
      <w:tr w:rsidR="00822E18" w:rsidRPr="000B77B6" w14:paraId="46F205A3" w14:textId="77777777" w:rsidTr="00822E18">
        <w:tc>
          <w:tcPr>
            <w:tcW w:w="246" w:type="pct"/>
            <w:shd w:val="clear" w:color="auto" w:fill="auto"/>
            <w:vAlign w:val="center"/>
          </w:tcPr>
          <w:p w14:paraId="14B8B32D"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7</w:t>
            </w:r>
          </w:p>
        </w:tc>
        <w:tc>
          <w:tcPr>
            <w:tcW w:w="2317" w:type="pct"/>
            <w:shd w:val="clear" w:color="auto" w:fill="auto"/>
          </w:tcPr>
          <w:p w14:paraId="0CBE86D7"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los desperdicios y/o partes aprovechables de bienes muebles.</w:t>
            </w:r>
          </w:p>
        </w:tc>
        <w:tc>
          <w:tcPr>
            <w:tcW w:w="254" w:type="pct"/>
            <w:shd w:val="clear" w:color="auto" w:fill="auto"/>
            <w:vAlign w:val="center"/>
          </w:tcPr>
          <w:p w14:paraId="04479025"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7</w:t>
            </w:r>
          </w:p>
        </w:tc>
        <w:tc>
          <w:tcPr>
            <w:tcW w:w="2183" w:type="pct"/>
            <w:shd w:val="clear" w:color="auto" w:fill="auto"/>
          </w:tcPr>
          <w:p w14:paraId="48718B18"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el reconocimiento de los bienes transferidos al INDEP para su enajenación.</w:t>
            </w:r>
          </w:p>
        </w:tc>
      </w:tr>
      <w:tr w:rsidR="00822E18" w:rsidRPr="000B77B6" w14:paraId="01FDA566" w14:textId="77777777" w:rsidTr="00822E18">
        <w:tc>
          <w:tcPr>
            <w:tcW w:w="246" w:type="pct"/>
            <w:shd w:val="clear" w:color="auto" w:fill="auto"/>
            <w:vAlign w:val="center"/>
          </w:tcPr>
          <w:p w14:paraId="4DCF29F6"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8</w:t>
            </w:r>
          </w:p>
        </w:tc>
        <w:tc>
          <w:tcPr>
            <w:tcW w:w="2317" w:type="pct"/>
            <w:shd w:val="clear" w:color="auto" w:fill="auto"/>
          </w:tcPr>
          <w:p w14:paraId="1F89A3DA"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 xml:space="preserve">Por el alta de bienes muebles </w:t>
            </w:r>
            <w:proofErr w:type="spellStart"/>
            <w:r w:rsidRPr="000B77B6">
              <w:rPr>
                <w:rFonts w:ascii="Noto Sans Light" w:hAnsi="Noto Sans Light" w:cs="Noto Sans Light"/>
                <w:sz w:val="16"/>
                <w:szCs w:val="16"/>
              </w:rPr>
              <w:t>inventariables</w:t>
            </w:r>
            <w:proofErr w:type="spellEnd"/>
            <w:r w:rsidRPr="000B77B6">
              <w:rPr>
                <w:rFonts w:ascii="Noto Sans Light" w:hAnsi="Noto Sans Light" w:cs="Noto Sans Light"/>
                <w:sz w:val="16"/>
                <w:szCs w:val="16"/>
              </w:rPr>
              <w:t xml:space="preserve"> que sustituyan a los siniestrados como pago en especie de la aseguradora</w:t>
            </w:r>
          </w:p>
        </w:tc>
        <w:tc>
          <w:tcPr>
            <w:tcW w:w="254" w:type="pct"/>
            <w:shd w:val="clear" w:color="auto" w:fill="auto"/>
            <w:vAlign w:val="center"/>
          </w:tcPr>
          <w:p w14:paraId="7E5FA1BB"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8</w:t>
            </w:r>
          </w:p>
        </w:tc>
        <w:tc>
          <w:tcPr>
            <w:tcW w:w="2183" w:type="pct"/>
            <w:shd w:val="clear" w:color="auto" w:fill="auto"/>
          </w:tcPr>
          <w:p w14:paraId="35CC8456"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el reconocimiento de la reclasificación contable como un gasto de los bienes cuyo costo unitario de adquisición es menor a 70 veces el valor diario de la Unidad de Medida y Actualización (UMA).</w:t>
            </w:r>
          </w:p>
        </w:tc>
      </w:tr>
      <w:tr w:rsidR="00822E18" w:rsidRPr="000B77B6" w14:paraId="2D4287EA" w14:textId="77777777" w:rsidTr="00822E18">
        <w:tc>
          <w:tcPr>
            <w:tcW w:w="246" w:type="pct"/>
            <w:shd w:val="clear" w:color="auto" w:fill="auto"/>
            <w:vAlign w:val="center"/>
          </w:tcPr>
          <w:p w14:paraId="7ABED879"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9</w:t>
            </w:r>
          </w:p>
        </w:tc>
        <w:tc>
          <w:tcPr>
            <w:tcW w:w="2317" w:type="pct"/>
            <w:shd w:val="clear" w:color="auto" w:fill="auto"/>
          </w:tcPr>
          <w:p w14:paraId="0683906D"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el alta de bienes derivado de sobrantes en inventarios</w:t>
            </w:r>
          </w:p>
        </w:tc>
        <w:tc>
          <w:tcPr>
            <w:tcW w:w="254" w:type="pct"/>
            <w:shd w:val="clear" w:color="auto" w:fill="auto"/>
            <w:vAlign w:val="center"/>
          </w:tcPr>
          <w:p w14:paraId="00485063"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9</w:t>
            </w:r>
          </w:p>
        </w:tc>
        <w:tc>
          <w:tcPr>
            <w:tcW w:w="2183" w:type="pct"/>
            <w:shd w:val="clear" w:color="auto" w:fill="auto"/>
          </w:tcPr>
          <w:p w14:paraId="71408E93"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las denuncias ante el Ministerio Público Federal, cuando no sea posible determinar responsable, derivadas del extravío o robo de bienes de la Entidad y los pliegos de responsabilidades fincados.</w:t>
            </w:r>
          </w:p>
          <w:p w14:paraId="54AA887A"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Activo No Circulante</w:t>
            </w:r>
          </w:p>
        </w:tc>
      </w:tr>
      <w:tr w:rsidR="00822E18" w:rsidRPr="000B77B6" w14:paraId="64976B87" w14:textId="77777777" w:rsidTr="00822E18">
        <w:tc>
          <w:tcPr>
            <w:tcW w:w="246" w:type="pct"/>
            <w:shd w:val="clear" w:color="auto" w:fill="auto"/>
            <w:vAlign w:val="center"/>
          </w:tcPr>
          <w:p w14:paraId="6C64DC72"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10</w:t>
            </w:r>
          </w:p>
        </w:tc>
        <w:tc>
          <w:tcPr>
            <w:tcW w:w="2317" w:type="pct"/>
            <w:shd w:val="clear" w:color="auto" w:fill="auto"/>
          </w:tcPr>
          <w:p w14:paraId="7469E358"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la actualización del valor de los bienes muebles derivados de la aplicación de un avalúo.</w:t>
            </w:r>
          </w:p>
        </w:tc>
        <w:tc>
          <w:tcPr>
            <w:tcW w:w="254" w:type="pct"/>
            <w:shd w:val="clear" w:color="auto" w:fill="auto"/>
            <w:vAlign w:val="center"/>
          </w:tcPr>
          <w:p w14:paraId="1D439065"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10</w:t>
            </w:r>
          </w:p>
        </w:tc>
        <w:tc>
          <w:tcPr>
            <w:tcW w:w="2183" w:type="pct"/>
            <w:shd w:val="clear" w:color="auto" w:fill="auto"/>
          </w:tcPr>
          <w:p w14:paraId="44073C0C" w14:textId="77777777" w:rsidR="00822E18" w:rsidRPr="000B77B6" w:rsidRDefault="00822E18" w:rsidP="00822E18">
            <w:pPr>
              <w:jc w:val="both"/>
              <w:rPr>
                <w:rFonts w:ascii="Noto Sans Light" w:hAnsi="Noto Sans Light" w:cs="Noto Sans Light"/>
                <w:sz w:val="16"/>
                <w:szCs w:val="16"/>
              </w:rPr>
            </w:pPr>
            <w:r w:rsidRPr="00FE6129">
              <w:rPr>
                <w:rFonts w:ascii="Noto Sans Light" w:hAnsi="Noto Sans Light" w:cs="Noto Sans Light"/>
                <w:sz w:val="16"/>
                <w:szCs w:val="16"/>
              </w:rPr>
              <w:t>Por los bienes de dominio público entregados por la entidad bajo contrato de concesión.</w:t>
            </w:r>
          </w:p>
        </w:tc>
      </w:tr>
      <w:tr w:rsidR="00822E18" w:rsidRPr="000B77B6" w14:paraId="1B8DBF7F" w14:textId="77777777" w:rsidTr="00822E18">
        <w:tc>
          <w:tcPr>
            <w:tcW w:w="246" w:type="pct"/>
            <w:shd w:val="clear" w:color="auto" w:fill="auto"/>
            <w:vAlign w:val="center"/>
          </w:tcPr>
          <w:p w14:paraId="20050BB6"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11</w:t>
            </w:r>
          </w:p>
        </w:tc>
        <w:tc>
          <w:tcPr>
            <w:tcW w:w="2317" w:type="pct"/>
            <w:shd w:val="clear" w:color="auto" w:fill="auto"/>
          </w:tcPr>
          <w:p w14:paraId="7C9F0DA5"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el traspaso al activo específico al concluirse las obligaciones derivadas del contrato de arrendamiento financiero.</w:t>
            </w:r>
          </w:p>
        </w:tc>
        <w:tc>
          <w:tcPr>
            <w:tcW w:w="254" w:type="pct"/>
            <w:shd w:val="clear" w:color="auto" w:fill="auto"/>
            <w:vAlign w:val="center"/>
          </w:tcPr>
          <w:p w14:paraId="7CDB6C8C"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11</w:t>
            </w:r>
          </w:p>
        </w:tc>
        <w:tc>
          <w:tcPr>
            <w:tcW w:w="2183" w:type="pct"/>
            <w:shd w:val="clear" w:color="auto" w:fill="auto"/>
          </w:tcPr>
          <w:p w14:paraId="08E02F93" w14:textId="77777777" w:rsidR="00822E18" w:rsidRPr="000B77B6" w:rsidRDefault="00822E18" w:rsidP="00822E18">
            <w:pPr>
              <w:jc w:val="both"/>
              <w:rPr>
                <w:rFonts w:ascii="Noto Sans Light" w:hAnsi="Noto Sans Light" w:cs="Noto Sans Light"/>
                <w:sz w:val="16"/>
                <w:szCs w:val="16"/>
              </w:rPr>
            </w:pPr>
            <w:r w:rsidRPr="00731909">
              <w:rPr>
                <w:rFonts w:ascii="Noto Sans Light" w:hAnsi="Noto Sans Light" w:cs="Noto Sans Light"/>
                <w:sz w:val="16"/>
                <w:szCs w:val="16"/>
              </w:rPr>
              <w:t xml:space="preserve">Por la entrega de bienes muebles </w:t>
            </w:r>
            <w:proofErr w:type="spellStart"/>
            <w:r w:rsidRPr="00731909">
              <w:rPr>
                <w:rFonts w:ascii="Noto Sans Light" w:hAnsi="Noto Sans Light" w:cs="Noto Sans Light"/>
                <w:sz w:val="16"/>
                <w:szCs w:val="16"/>
              </w:rPr>
              <w:t>inventariables</w:t>
            </w:r>
            <w:proofErr w:type="spellEnd"/>
            <w:r w:rsidRPr="00731909">
              <w:rPr>
                <w:rFonts w:ascii="Noto Sans Light" w:hAnsi="Noto Sans Light" w:cs="Noto Sans Light"/>
                <w:sz w:val="16"/>
                <w:szCs w:val="16"/>
              </w:rPr>
              <w:t xml:space="preserve"> otorgados por la Entidad en comodato a terceros.</w:t>
            </w:r>
          </w:p>
        </w:tc>
      </w:tr>
      <w:tr w:rsidR="00822E18" w:rsidRPr="000B77B6" w14:paraId="744AC55E" w14:textId="77777777" w:rsidTr="00822E18">
        <w:tc>
          <w:tcPr>
            <w:tcW w:w="246" w:type="pct"/>
            <w:shd w:val="clear" w:color="auto" w:fill="auto"/>
            <w:vAlign w:val="center"/>
          </w:tcPr>
          <w:p w14:paraId="0C0F0BFE"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12</w:t>
            </w:r>
          </w:p>
        </w:tc>
        <w:tc>
          <w:tcPr>
            <w:tcW w:w="2317" w:type="pct"/>
            <w:shd w:val="clear" w:color="auto" w:fill="auto"/>
          </w:tcPr>
          <w:p w14:paraId="384BD8EE"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el traspaso definitivo del activo físico específico al darse cumplimiento total al contrato de arrendamiento financiero casos excepcionales correspondiente y a las obligaciones del mismo.</w:t>
            </w:r>
          </w:p>
        </w:tc>
        <w:tc>
          <w:tcPr>
            <w:tcW w:w="254" w:type="pct"/>
            <w:shd w:val="clear" w:color="auto" w:fill="auto"/>
            <w:vAlign w:val="center"/>
          </w:tcPr>
          <w:p w14:paraId="50CDEB24"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12</w:t>
            </w:r>
          </w:p>
        </w:tc>
        <w:tc>
          <w:tcPr>
            <w:tcW w:w="2183" w:type="pct"/>
            <w:shd w:val="clear" w:color="auto" w:fill="auto"/>
          </w:tcPr>
          <w:p w14:paraId="06C2A544" w14:textId="77777777" w:rsidR="00822E18" w:rsidRPr="000B77B6" w:rsidRDefault="00822E18" w:rsidP="00822E18">
            <w:pPr>
              <w:jc w:val="both"/>
              <w:rPr>
                <w:rFonts w:ascii="Noto Sans Light" w:hAnsi="Noto Sans Light" w:cs="Noto Sans Light"/>
                <w:sz w:val="16"/>
                <w:szCs w:val="16"/>
              </w:rPr>
            </w:pPr>
            <w:r w:rsidRPr="00A042A7">
              <w:rPr>
                <w:rFonts w:ascii="Noto Sans Light" w:hAnsi="Noto Sans Light" w:cs="Noto Sans Light"/>
                <w:sz w:val="16"/>
                <w:szCs w:val="16"/>
              </w:rPr>
              <w:t xml:space="preserve">Por la cancelación de los registros, derivados de la creación del Pasivo Circulante, de las operaciones contraídas por concepto de </w:t>
            </w:r>
            <w:r w:rsidRPr="002738BD">
              <w:rPr>
                <w:rFonts w:ascii="Noto Sans Light" w:hAnsi="Noto Sans Light" w:cs="Noto Sans Light"/>
                <w:sz w:val="16"/>
                <w:szCs w:val="16"/>
              </w:rPr>
              <w:t>la adquisició</w:t>
            </w:r>
            <w:r>
              <w:rPr>
                <w:rFonts w:ascii="Noto Sans Light" w:hAnsi="Noto Sans Light" w:cs="Noto Sans Light"/>
                <w:sz w:val="16"/>
                <w:szCs w:val="16"/>
              </w:rPr>
              <w:t xml:space="preserve">n de bienes inmuebles y </w:t>
            </w:r>
            <w:r>
              <w:rPr>
                <w:rFonts w:ascii="Noto Sans Light" w:hAnsi="Noto Sans Light" w:cs="Noto Sans Light"/>
                <w:sz w:val="16"/>
                <w:szCs w:val="16"/>
              </w:rPr>
              <w:lastRenderedPageBreak/>
              <w:t xml:space="preserve">muebles </w:t>
            </w:r>
            <w:r w:rsidRPr="00A042A7">
              <w:rPr>
                <w:rFonts w:ascii="Noto Sans Light" w:hAnsi="Noto Sans Light" w:cs="Noto Sans Light"/>
                <w:sz w:val="16"/>
                <w:szCs w:val="16"/>
              </w:rPr>
              <w:t>y que al 31 de diciembre de cada ejercicio se encuentren debidamente contabilizadas, devengadas y pendientes de pago.</w:t>
            </w:r>
          </w:p>
        </w:tc>
      </w:tr>
      <w:tr w:rsidR="00822E18" w:rsidRPr="000B77B6" w14:paraId="53C18D4B" w14:textId="77777777" w:rsidTr="00822E18">
        <w:tc>
          <w:tcPr>
            <w:tcW w:w="246" w:type="pct"/>
            <w:shd w:val="clear" w:color="auto" w:fill="auto"/>
            <w:vAlign w:val="center"/>
          </w:tcPr>
          <w:p w14:paraId="738292AB"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lastRenderedPageBreak/>
              <w:t>13</w:t>
            </w:r>
          </w:p>
        </w:tc>
        <w:tc>
          <w:tcPr>
            <w:tcW w:w="2317" w:type="pct"/>
            <w:shd w:val="clear" w:color="auto" w:fill="auto"/>
          </w:tcPr>
          <w:p w14:paraId="73419D22"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la rendición de cuentas por las adquisiciones de bienes muebles e inmuebles con recursos administrados por los fidecomisos, mandatos y contratos análogos.</w:t>
            </w:r>
          </w:p>
        </w:tc>
        <w:tc>
          <w:tcPr>
            <w:tcW w:w="254" w:type="pct"/>
            <w:shd w:val="clear" w:color="auto" w:fill="auto"/>
            <w:vAlign w:val="center"/>
          </w:tcPr>
          <w:p w14:paraId="37361AA9"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13</w:t>
            </w:r>
          </w:p>
        </w:tc>
        <w:tc>
          <w:tcPr>
            <w:tcW w:w="2183" w:type="pct"/>
            <w:shd w:val="clear" w:color="auto" w:fill="auto"/>
          </w:tcPr>
          <w:p w14:paraId="31A9A23B" w14:textId="77777777" w:rsidR="00822E18" w:rsidRPr="000B77B6" w:rsidRDefault="00822E18" w:rsidP="00822E18">
            <w:pPr>
              <w:jc w:val="both"/>
              <w:rPr>
                <w:rFonts w:ascii="Noto Sans Light" w:hAnsi="Noto Sans Light" w:cs="Noto Sans Light"/>
                <w:sz w:val="16"/>
                <w:szCs w:val="16"/>
              </w:rPr>
            </w:pPr>
            <w:r w:rsidRPr="00630C39">
              <w:rPr>
                <w:rFonts w:ascii="Noto Sans Light" w:hAnsi="Noto Sans Light" w:cs="Noto Sans Light"/>
                <w:sz w:val="16"/>
                <w:szCs w:val="16"/>
              </w:rPr>
              <w:t>Por los reintegros realizados</w:t>
            </w:r>
            <w:r>
              <w:rPr>
                <w:rFonts w:ascii="Noto Sans Light" w:hAnsi="Noto Sans Light" w:cs="Noto Sans Light"/>
                <w:sz w:val="16"/>
                <w:szCs w:val="16"/>
              </w:rPr>
              <w:t xml:space="preserve"> p</w:t>
            </w:r>
            <w:r w:rsidRPr="00A66F62">
              <w:rPr>
                <w:rFonts w:ascii="Noto Sans Light" w:hAnsi="Noto Sans Light" w:cs="Noto Sans Light"/>
                <w:sz w:val="16"/>
                <w:szCs w:val="16"/>
              </w:rPr>
              <w:t>or adquisición de bienes muebles</w:t>
            </w:r>
            <w:r>
              <w:rPr>
                <w:rFonts w:ascii="Noto Sans Light" w:hAnsi="Noto Sans Light" w:cs="Noto Sans Light"/>
                <w:sz w:val="16"/>
                <w:szCs w:val="16"/>
              </w:rPr>
              <w:t xml:space="preserve"> por recursos propios.</w:t>
            </w:r>
          </w:p>
        </w:tc>
      </w:tr>
      <w:tr w:rsidR="00822E18" w:rsidRPr="000B77B6" w14:paraId="1C2E5B49" w14:textId="77777777" w:rsidTr="00822E18">
        <w:tc>
          <w:tcPr>
            <w:tcW w:w="246" w:type="pct"/>
            <w:shd w:val="clear" w:color="auto" w:fill="auto"/>
            <w:vAlign w:val="center"/>
          </w:tcPr>
          <w:p w14:paraId="43566A9C"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14</w:t>
            </w:r>
          </w:p>
        </w:tc>
        <w:tc>
          <w:tcPr>
            <w:tcW w:w="2317" w:type="pct"/>
            <w:shd w:val="clear" w:color="auto" w:fill="auto"/>
          </w:tcPr>
          <w:p w14:paraId="6544BFE1"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la aplicación a las cuentas específicas de activo por los donativos en especie recibidos por los fidecomisos, mandatos y contratos análogos de la Entidad.</w:t>
            </w:r>
          </w:p>
        </w:tc>
        <w:tc>
          <w:tcPr>
            <w:tcW w:w="254" w:type="pct"/>
            <w:shd w:val="clear" w:color="auto" w:fill="auto"/>
            <w:vAlign w:val="center"/>
          </w:tcPr>
          <w:p w14:paraId="19821972"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14</w:t>
            </w:r>
          </w:p>
        </w:tc>
        <w:tc>
          <w:tcPr>
            <w:tcW w:w="2183" w:type="pct"/>
            <w:shd w:val="clear" w:color="auto" w:fill="auto"/>
          </w:tcPr>
          <w:p w14:paraId="2F16E3CF" w14:textId="77777777" w:rsidR="00822E18" w:rsidRPr="000B77B6" w:rsidRDefault="00822E18" w:rsidP="00822E18">
            <w:pPr>
              <w:jc w:val="both"/>
              <w:rPr>
                <w:rFonts w:ascii="Noto Sans Light" w:hAnsi="Noto Sans Light" w:cs="Noto Sans Light"/>
                <w:sz w:val="16"/>
                <w:szCs w:val="16"/>
              </w:rPr>
            </w:pPr>
            <w:r w:rsidRPr="00F22B30">
              <w:rPr>
                <w:rFonts w:ascii="Noto Sans Light" w:hAnsi="Noto Sans Light" w:cs="Noto Sans Light"/>
                <w:sz w:val="16"/>
                <w:szCs w:val="16"/>
              </w:rPr>
              <w:t>Por los reintegros realizados por adquisición de bienes muebles por recursos fiscales.</w:t>
            </w:r>
          </w:p>
        </w:tc>
      </w:tr>
      <w:tr w:rsidR="00822E18" w:rsidRPr="000B77B6" w14:paraId="4C333FB6" w14:textId="77777777" w:rsidTr="00822E18">
        <w:tc>
          <w:tcPr>
            <w:tcW w:w="246" w:type="pct"/>
            <w:shd w:val="clear" w:color="auto" w:fill="auto"/>
            <w:vAlign w:val="center"/>
          </w:tcPr>
          <w:p w14:paraId="3970C641"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15</w:t>
            </w:r>
          </w:p>
        </w:tc>
        <w:tc>
          <w:tcPr>
            <w:tcW w:w="2317" w:type="pct"/>
            <w:shd w:val="clear" w:color="auto" w:fill="auto"/>
          </w:tcPr>
          <w:p w14:paraId="36727113"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la rendición de cuentas por las adquisiciones de bienes muebles e inmuebles con recursos administrados por los fidecomisos, mandatos y contratos análogos.</w:t>
            </w:r>
          </w:p>
        </w:tc>
        <w:tc>
          <w:tcPr>
            <w:tcW w:w="254" w:type="pct"/>
            <w:shd w:val="clear" w:color="auto" w:fill="auto"/>
            <w:vAlign w:val="center"/>
          </w:tcPr>
          <w:p w14:paraId="5F68A7FD"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15</w:t>
            </w:r>
          </w:p>
        </w:tc>
        <w:tc>
          <w:tcPr>
            <w:tcW w:w="2183" w:type="pct"/>
            <w:shd w:val="clear" w:color="auto" w:fill="auto"/>
          </w:tcPr>
          <w:p w14:paraId="4D0176B1" w14:textId="77777777" w:rsidR="00822E18" w:rsidRPr="000B77B6" w:rsidRDefault="00822E18" w:rsidP="00822E18">
            <w:pPr>
              <w:jc w:val="both"/>
              <w:rPr>
                <w:rFonts w:ascii="Noto Sans Light" w:hAnsi="Noto Sans Light" w:cs="Noto Sans Light"/>
                <w:sz w:val="16"/>
                <w:szCs w:val="16"/>
              </w:rPr>
            </w:pPr>
            <w:r w:rsidRPr="00576A0A">
              <w:rPr>
                <w:rFonts w:ascii="Noto Sans Light" w:hAnsi="Noto Sans Light" w:cs="Noto Sans Light"/>
                <w:sz w:val="16"/>
                <w:szCs w:val="16"/>
              </w:rPr>
              <w:t xml:space="preserve">Por los reintegros de años anteriores de bienes muebles </w:t>
            </w:r>
          </w:p>
        </w:tc>
      </w:tr>
      <w:tr w:rsidR="00822E18" w:rsidRPr="000B77B6" w14:paraId="5B4A695E" w14:textId="77777777" w:rsidTr="00822E18">
        <w:tc>
          <w:tcPr>
            <w:tcW w:w="246" w:type="pct"/>
            <w:shd w:val="clear" w:color="auto" w:fill="auto"/>
            <w:vAlign w:val="center"/>
          </w:tcPr>
          <w:p w14:paraId="65201A08"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16</w:t>
            </w:r>
          </w:p>
        </w:tc>
        <w:tc>
          <w:tcPr>
            <w:tcW w:w="2317" w:type="pct"/>
            <w:shd w:val="clear" w:color="auto" w:fill="auto"/>
          </w:tcPr>
          <w:p w14:paraId="1B939AD9"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la donación a la Entidad del activo fijo adquirido durante el desarrollo del proyecto de investigación u otros fines específicos, con recursos de terceros.</w:t>
            </w:r>
          </w:p>
        </w:tc>
        <w:tc>
          <w:tcPr>
            <w:tcW w:w="254" w:type="pct"/>
            <w:shd w:val="clear" w:color="auto" w:fill="auto"/>
            <w:vAlign w:val="center"/>
          </w:tcPr>
          <w:p w14:paraId="08A82691"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16</w:t>
            </w:r>
          </w:p>
        </w:tc>
        <w:tc>
          <w:tcPr>
            <w:tcW w:w="2183" w:type="pct"/>
            <w:shd w:val="clear" w:color="auto" w:fill="auto"/>
          </w:tcPr>
          <w:p w14:paraId="35DC30D7" w14:textId="77777777" w:rsidR="00822E18" w:rsidRPr="000B77B6" w:rsidRDefault="00822E18" w:rsidP="00822E18">
            <w:pPr>
              <w:jc w:val="both"/>
              <w:rPr>
                <w:rFonts w:ascii="Noto Sans Light" w:hAnsi="Noto Sans Light" w:cs="Noto Sans Light"/>
                <w:sz w:val="16"/>
                <w:szCs w:val="16"/>
              </w:rPr>
            </w:pPr>
            <w:r w:rsidRPr="00260E72">
              <w:rPr>
                <w:rFonts w:ascii="Noto Sans Light" w:hAnsi="Noto Sans Light" w:cs="Noto Sans Light"/>
                <w:sz w:val="16"/>
                <w:szCs w:val="16"/>
              </w:rPr>
              <w:t>Por el saldo de las subcuentas de activo en proceso o pendientes de depurar, para su control hasta su total cancelación.</w:t>
            </w:r>
          </w:p>
        </w:tc>
      </w:tr>
      <w:tr w:rsidR="00822E18" w:rsidRPr="000B77B6" w14:paraId="1A3A40BC" w14:textId="77777777" w:rsidTr="00822E18">
        <w:tc>
          <w:tcPr>
            <w:tcW w:w="246" w:type="pct"/>
            <w:shd w:val="clear" w:color="auto" w:fill="auto"/>
            <w:vAlign w:val="center"/>
          </w:tcPr>
          <w:p w14:paraId="50B91D01"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17</w:t>
            </w:r>
          </w:p>
        </w:tc>
        <w:tc>
          <w:tcPr>
            <w:tcW w:w="2317" w:type="pct"/>
            <w:shd w:val="clear" w:color="auto" w:fill="auto"/>
          </w:tcPr>
          <w:p w14:paraId="689A91BE" w14:textId="77777777" w:rsidR="00822E18" w:rsidRPr="00AF5CD6" w:rsidRDefault="00822E18" w:rsidP="00822E18">
            <w:pPr>
              <w:jc w:val="both"/>
              <w:rPr>
                <w:rFonts w:ascii="Noto Sans Light" w:hAnsi="Noto Sans Light" w:cs="Noto Sans Light"/>
                <w:sz w:val="16"/>
                <w:szCs w:val="16"/>
                <w:vertAlign w:val="superscript"/>
              </w:rPr>
            </w:pPr>
            <w:r w:rsidRPr="000B77B6">
              <w:rPr>
                <w:rFonts w:ascii="Noto Sans Light" w:hAnsi="Noto Sans Light" w:cs="Noto Sans Light"/>
                <w:sz w:val="16"/>
                <w:szCs w:val="16"/>
              </w:rPr>
              <w:t xml:space="preserve">Por la restitución o reposición de bienes de consumo o muebles en reposición de los extraviados. </w:t>
            </w:r>
            <w:r>
              <w:rPr>
                <w:rFonts w:ascii="Noto Sans Light" w:hAnsi="Noto Sans Light" w:cs="Noto Sans Light"/>
                <w:sz w:val="16"/>
                <w:szCs w:val="16"/>
                <w:vertAlign w:val="superscript"/>
              </w:rPr>
              <w:t xml:space="preserve"> </w:t>
            </w:r>
            <w:r w:rsidRPr="000B77B6">
              <w:rPr>
                <w:rFonts w:ascii="Noto Sans Light" w:hAnsi="Noto Sans Light" w:cs="Noto Sans Light"/>
                <w:sz w:val="16"/>
                <w:szCs w:val="16"/>
              </w:rPr>
              <w:t>Activo No Circulante</w:t>
            </w:r>
          </w:p>
        </w:tc>
        <w:tc>
          <w:tcPr>
            <w:tcW w:w="254" w:type="pct"/>
            <w:shd w:val="clear" w:color="auto" w:fill="auto"/>
            <w:vAlign w:val="center"/>
          </w:tcPr>
          <w:p w14:paraId="0CD612D3"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17</w:t>
            </w:r>
          </w:p>
        </w:tc>
        <w:tc>
          <w:tcPr>
            <w:tcW w:w="2183" w:type="pct"/>
            <w:shd w:val="clear" w:color="auto" w:fill="auto"/>
          </w:tcPr>
          <w:p w14:paraId="0B9CD23E" w14:textId="77777777" w:rsidR="00822E18" w:rsidRPr="000B77B6" w:rsidRDefault="00822E18" w:rsidP="00822E18">
            <w:pPr>
              <w:jc w:val="both"/>
              <w:rPr>
                <w:rFonts w:ascii="Noto Sans Light" w:hAnsi="Noto Sans Light" w:cs="Noto Sans Light"/>
                <w:sz w:val="16"/>
                <w:szCs w:val="16"/>
              </w:rPr>
            </w:pPr>
            <w:r w:rsidRPr="00FC3DFB">
              <w:rPr>
                <w:rFonts w:ascii="Noto Sans Light" w:hAnsi="Noto Sans Light" w:cs="Noto Sans Light"/>
                <w:sz w:val="16"/>
                <w:szCs w:val="16"/>
              </w:rPr>
              <w:t>Por el cierre de libros al final del ejercicio</w:t>
            </w:r>
          </w:p>
        </w:tc>
      </w:tr>
      <w:tr w:rsidR="00822E18" w:rsidRPr="000B77B6" w14:paraId="7371433A" w14:textId="77777777" w:rsidTr="00822E18">
        <w:tc>
          <w:tcPr>
            <w:tcW w:w="246" w:type="pct"/>
            <w:shd w:val="clear" w:color="auto" w:fill="auto"/>
            <w:vAlign w:val="center"/>
          </w:tcPr>
          <w:p w14:paraId="47D22637"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18</w:t>
            </w:r>
          </w:p>
        </w:tc>
        <w:tc>
          <w:tcPr>
            <w:tcW w:w="2317" w:type="pct"/>
            <w:shd w:val="clear" w:color="auto" w:fill="auto"/>
          </w:tcPr>
          <w:p w14:paraId="6410F57A" w14:textId="77777777" w:rsidR="00822E18" w:rsidRPr="000B77B6" w:rsidRDefault="00822E18" w:rsidP="00822E18">
            <w:pPr>
              <w:jc w:val="both"/>
              <w:rPr>
                <w:rFonts w:ascii="Noto Sans Light" w:hAnsi="Noto Sans Light" w:cs="Noto Sans Light"/>
                <w:sz w:val="16"/>
                <w:szCs w:val="16"/>
              </w:rPr>
            </w:pPr>
            <w:r w:rsidRPr="00FE6129">
              <w:rPr>
                <w:rFonts w:ascii="Noto Sans Light" w:hAnsi="Noto Sans Light" w:cs="Noto Sans Light"/>
                <w:sz w:val="16"/>
                <w:szCs w:val="16"/>
              </w:rPr>
              <w:t>Por la devolución de los bienes a la conclusión del contrato de concesión.</w:t>
            </w:r>
          </w:p>
        </w:tc>
        <w:tc>
          <w:tcPr>
            <w:tcW w:w="254" w:type="pct"/>
            <w:shd w:val="clear" w:color="auto" w:fill="auto"/>
            <w:vAlign w:val="center"/>
          </w:tcPr>
          <w:p w14:paraId="79A63FEE" w14:textId="77777777" w:rsidR="00822E18" w:rsidRPr="000B77B6" w:rsidRDefault="00822E18" w:rsidP="00822E18">
            <w:pPr>
              <w:jc w:val="center"/>
              <w:rPr>
                <w:rFonts w:ascii="Noto Sans Light" w:hAnsi="Noto Sans Light" w:cs="Noto Sans Light"/>
                <w:sz w:val="16"/>
                <w:szCs w:val="16"/>
              </w:rPr>
            </w:pPr>
          </w:p>
        </w:tc>
        <w:tc>
          <w:tcPr>
            <w:tcW w:w="2183" w:type="pct"/>
            <w:shd w:val="clear" w:color="auto" w:fill="auto"/>
          </w:tcPr>
          <w:p w14:paraId="79EF7BE7" w14:textId="77777777" w:rsidR="00822E18" w:rsidRPr="000B77B6" w:rsidRDefault="00822E18" w:rsidP="00822E18">
            <w:pPr>
              <w:jc w:val="both"/>
              <w:rPr>
                <w:rFonts w:ascii="Noto Sans Light" w:hAnsi="Noto Sans Light" w:cs="Noto Sans Light"/>
                <w:sz w:val="16"/>
                <w:szCs w:val="16"/>
              </w:rPr>
            </w:pPr>
          </w:p>
        </w:tc>
      </w:tr>
      <w:tr w:rsidR="00822E18" w:rsidRPr="000B77B6" w14:paraId="3DDFAF86" w14:textId="77777777" w:rsidTr="00822E18">
        <w:tc>
          <w:tcPr>
            <w:tcW w:w="246" w:type="pct"/>
            <w:shd w:val="clear" w:color="auto" w:fill="auto"/>
            <w:vAlign w:val="center"/>
          </w:tcPr>
          <w:p w14:paraId="3A86B7B2"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19</w:t>
            </w:r>
          </w:p>
        </w:tc>
        <w:tc>
          <w:tcPr>
            <w:tcW w:w="2317" w:type="pct"/>
            <w:shd w:val="clear" w:color="auto" w:fill="auto"/>
          </w:tcPr>
          <w:p w14:paraId="5D41F164" w14:textId="77777777" w:rsidR="00822E18" w:rsidRPr="00FE6129" w:rsidRDefault="00822E18" w:rsidP="00822E18">
            <w:pPr>
              <w:jc w:val="both"/>
              <w:rPr>
                <w:rFonts w:ascii="Noto Sans Light" w:hAnsi="Noto Sans Light" w:cs="Noto Sans Light"/>
                <w:sz w:val="16"/>
                <w:szCs w:val="16"/>
              </w:rPr>
            </w:pPr>
            <w:r w:rsidRPr="00CA1419">
              <w:rPr>
                <w:rFonts w:ascii="Noto Sans Light" w:hAnsi="Noto Sans Light" w:cs="Noto Sans Light"/>
                <w:sz w:val="16"/>
                <w:szCs w:val="16"/>
              </w:rPr>
              <w:t xml:space="preserve">Por la recepción en la Entidad de bienes muebles </w:t>
            </w:r>
            <w:proofErr w:type="spellStart"/>
            <w:r w:rsidRPr="00CA1419">
              <w:rPr>
                <w:rFonts w:ascii="Noto Sans Light" w:hAnsi="Noto Sans Light" w:cs="Noto Sans Light"/>
                <w:sz w:val="16"/>
                <w:szCs w:val="16"/>
              </w:rPr>
              <w:t>inventariables</w:t>
            </w:r>
            <w:proofErr w:type="spellEnd"/>
            <w:r w:rsidRPr="00CA1419">
              <w:rPr>
                <w:rFonts w:ascii="Noto Sans Light" w:hAnsi="Noto Sans Light" w:cs="Noto Sans Light"/>
                <w:sz w:val="16"/>
                <w:szCs w:val="16"/>
              </w:rPr>
              <w:t xml:space="preserve"> a la conclusión del contrato de comodato.</w:t>
            </w:r>
          </w:p>
        </w:tc>
        <w:tc>
          <w:tcPr>
            <w:tcW w:w="254" w:type="pct"/>
            <w:shd w:val="clear" w:color="auto" w:fill="auto"/>
            <w:vAlign w:val="center"/>
          </w:tcPr>
          <w:p w14:paraId="45D67F57" w14:textId="77777777" w:rsidR="00822E18" w:rsidRPr="000B77B6" w:rsidRDefault="00822E18" w:rsidP="00822E18">
            <w:pPr>
              <w:jc w:val="center"/>
              <w:rPr>
                <w:rFonts w:ascii="Noto Sans Light" w:hAnsi="Noto Sans Light" w:cs="Noto Sans Light"/>
                <w:sz w:val="16"/>
                <w:szCs w:val="16"/>
              </w:rPr>
            </w:pPr>
          </w:p>
        </w:tc>
        <w:tc>
          <w:tcPr>
            <w:tcW w:w="2183" w:type="pct"/>
            <w:shd w:val="clear" w:color="auto" w:fill="auto"/>
          </w:tcPr>
          <w:p w14:paraId="50E009AA" w14:textId="77777777" w:rsidR="00822E18" w:rsidRPr="000B77B6" w:rsidRDefault="00822E18" w:rsidP="00822E18">
            <w:pPr>
              <w:jc w:val="both"/>
              <w:rPr>
                <w:rFonts w:ascii="Noto Sans Light" w:hAnsi="Noto Sans Light" w:cs="Noto Sans Light"/>
                <w:sz w:val="16"/>
                <w:szCs w:val="16"/>
              </w:rPr>
            </w:pPr>
          </w:p>
        </w:tc>
      </w:tr>
      <w:tr w:rsidR="00F355F1" w:rsidRPr="000B77B6" w14:paraId="3523E6EE" w14:textId="77777777" w:rsidTr="00D74491">
        <w:tc>
          <w:tcPr>
            <w:tcW w:w="5000" w:type="pct"/>
            <w:gridSpan w:val="4"/>
            <w:shd w:val="clear" w:color="auto" w:fill="auto"/>
            <w:vAlign w:val="center"/>
          </w:tcPr>
          <w:p w14:paraId="289296B3" w14:textId="77777777" w:rsidR="00F355F1" w:rsidRPr="000B77B6" w:rsidRDefault="00F355F1" w:rsidP="00D74491">
            <w:pPr>
              <w:rPr>
                <w:rFonts w:ascii="Noto Sans Light" w:hAnsi="Noto Sans Light" w:cs="Noto Sans Light"/>
                <w:b/>
                <w:sz w:val="16"/>
                <w:szCs w:val="16"/>
              </w:rPr>
            </w:pPr>
            <w:r w:rsidRPr="000B77B6">
              <w:rPr>
                <w:rFonts w:ascii="Noto Sans Light" w:hAnsi="Noto Sans Light" w:cs="Noto Sans Light"/>
                <w:b/>
                <w:sz w:val="16"/>
                <w:szCs w:val="16"/>
              </w:rPr>
              <w:t>SU SALDO REPRESENTA:</w:t>
            </w:r>
          </w:p>
          <w:p w14:paraId="1AAC08C7" w14:textId="77777777" w:rsidR="00F355F1" w:rsidRPr="000B77B6" w:rsidRDefault="00F355F1" w:rsidP="00F355F1">
            <w:pPr>
              <w:rPr>
                <w:rFonts w:ascii="Noto Sans Light" w:hAnsi="Noto Sans Light" w:cs="Noto Sans Light"/>
                <w:sz w:val="16"/>
                <w:szCs w:val="16"/>
              </w:rPr>
            </w:pPr>
            <w:r w:rsidRPr="000B77B6">
              <w:rPr>
                <w:rFonts w:ascii="Noto Sans Light" w:hAnsi="Noto Sans Light" w:cs="Noto Sans Light"/>
                <w:sz w:val="16"/>
                <w:szCs w:val="16"/>
              </w:rPr>
              <w:t>El monto de los bienes muebles instrumentales de inversión, necesarios para el desarrollo de las funciones de seguridad pública y nacional, requeridos durante la ejecución de programas,</w:t>
            </w:r>
          </w:p>
          <w:p w14:paraId="54D9732A" w14:textId="77777777" w:rsidR="00F355F1" w:rsidRPr="000B77B6" w:rsidRDefault="00F355F1" w:rsidP="00F355F1">
            <w:pPr>
              <w:rPr>
                <w:rFonts w:ascii="Noto Sans Light" w:hAnsi="Noto Sans Light" w:cs="Noto Sans Light"/>
                <w:sz w:val="16"/>
                <w:szCs w:val="16"/>
              </w:rPr>
            </w:pPr>
            <w:r w:rsidRPr="000B77B6">
              <w:rPr>
                <w:rFonts w:ascii="Noto Sans Light" w:hAnsi="Noto Sans Light" w:cs="Noto Sans Light"/>
                <w:sz w:val="16"/>
                <w:szCs w:val="16"/>
              </w:rPr>
              <w:t>investigaciones, acciones y actividades cuya realización implique riesgo, urgencia y confidencialidad extrema, en cumplimiento de funciones y actividades oficiales.</w:t>
            </w:r>
          </w:p>
        </w:tc>
      </w:tr>
      <w:tr w:rsidR="00F355F1" w:rsidRPr="000B77B6" w14:paraId="515DC219" w14:textId="77777777" w:rsidTr="00D74491">
        <w:tc>
          <w:tcPr>
            <w:tcW w:w="5000" w:type="pct"/>
            <w:gridSpan w:val="4"/>
            <w:shd w:val="clear" w:color="auto" w:fill="auto"/>
            <w:vAlign w:val="center"/>
          </w:tcPr>
          <w:p w14:paraId="3D5EF5AE" w14:textId="77777777" w:rsidR="00F355F1" w:rsidRPr="000B77B6" w:rsidRDefault="00F355F1" w:rsidP="00D74491">
            <w:pPr>
              <w:rPr>
                <w:rFonts w:ascii="Noto Sans Light" w:hAnsi="Noto Sans Light" w:cs="Noto Sans Light"/>
                <w:b/>
                <w:sz w:val="16"/>
                <w:szCs w:val="16"/>
              </w:rPr>
            </w:pPr>
            <w:r w:rsidRPr="000B77B6">
              <w:rPr>
                <w:rFonts w:ascii="Noto Sans Light" w:hAnsi="Noto Sans Light" w:cs="Noto Sans Light"/>
                <w:b/>
                <w:sz w:val="16"/>
                <w:szCs w:val="16"/>
              </w:rPr>
              <w:t>OBSERVACIONES:</w:t>
            </w:r>
          </w:p>
          <w:p w14:paraId="7F03D70B" w14:textId="77777777" w:rsidR="00F355F1" w:rsidRPr="000B77B6" w:rsidRDefault="00F355F1" w:rsidP="00D74491">
            <w:pPr>
              <w:rPr>
                <w:rFonts w:ascii="Noto Sans Light" w:hAnsi="Noto Sans Light" w:cs="Noto Sans Light"/>
                <w:sz w:val="16"/>
                <w:szCs w:val="16"/>
              </w:rPr>
            </w:pPr>
          </w:p>
        </w:tc>
      </w:tr>
    </w:tbl>
    <w:p w14:paraId="056D643D" w14:textId="7FC7F04B" w:rsidR="003A16D0" w:rsidRDefault="003A16D0" w:rsidP="00A7562B">
      <w:pPr>
        <w:rPr>
          <w:rFonts w:ascii="Noto Sans" w:hAnsi="Noto Sans" w:cs="Noto Sans"/>
          <w:b/>
          <w:color w:val="621333"/>
          <w:sz w:val="28"/>
          <w:szCs w:val="28"/>
        </w:rPr>
      </w:pPr>
    </w:p>
    <w:p w14:paraId="05CF60F9" w14:textId="77777777" w:rsidR="006A6838" w:rsidRPr="003A16D0" w:rsidRDefault="003A16D0" w:rsidP="00A7562B">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F355F1" w:rsidRPr="000B77B6" w14:paraId="6006EA60" w14:textId="77777777" w:rsidTr="00D74491">
        <w:trPr>
          <w:jc w:val="center"/>
        </w:trPr>
        <w:tc>
          <w:tcPr>
            <w:tcW w:w="613" w:type="pct"/>
            <w:shd w:val="clear" w:color="auto" w:fill="auto"/>
          </w:tcPr>
          <w:p w14:paraId="2150F6F8" w14:textId="77777777" w:rsidR="00F355F1" w:rsidRPr="00EB4BDE" w:rsidRDefault="00F355F1" w:rsidP="00D74491">
            <w:pPr>
              <w:pStyle w:val="Encabezado"/>
              <w:jc w:val="center"/>
              <w:rPr>
                <w:rFonts w:ascii="Noto Sans Light" w:hAnsi="Noto Sans Light" w:cs="Noto Sans Light"/>
                <w:b/>
                <w:spacing w:val="20"/>
                <w:sz w:val="20"/>
              </w:rPr>
            </w:pPr>
            <w:r w:rsidRPr="00EB4BDE">
              <w:rPr>
                <w:rFonts w:ascii="Noto Sans Light" w:hAnsi="Noto Sans Light" w:cs="Noto Sans Light"/>
                <w:b/>
                <w:spacing w:val="20"/>
                <w:sz w:val="20"/>
              </w:rPr>
              <w:t>NÚMERO</w:t>
            </w:r>
          </w:p>
        </w:tc>
        <w:tc>
          <w:tcPr>
            <w:tcW w:w="628" w:type="pct"/>
            <w:shd w:val="clear" w:color="auto" w:fill="auto"/>
          </w:tcPr>
          <w:p w14:paraId="3A1F3F77" w14:textId="77777777" w:rsidR="00F355F1" w:rsidRPr="00EB4BDE" w:rsidRDefault="00F355F1" w:rsidP="00D74491">
            <w:pPr>
              <w:pStyle w:val="Encabezado"/>
              <w:jc w:val="center"/>
              <w:rPr>
                <w:rFonts w:ascii="Noto Sans Light" w:hAnsi="Noto Sans Light" w:cs="Noto Sans Light"/>
                <w:b/>
                <w:spacing w:val="20"/>
                <w:sz w:val="20"/>
              </w:rPr>
            </w:pPr>
            <w:r w:rsidRPr="00EB4BDE">
              <w:rPr>
                <w:rFonts w:ascii="Noto Sans Light" w:hAnsi="Noto Sans Light" w:cs="Noto Sans Light"/>
                <w:b/>
                <w:spacing w:val="20"/>
                <w:sz w:val="20"/>
              </w:rPr>
              <w:t>GENERO</w:t>
            </w:r>
          </w:p>
        </w:tc>
        <w:tc>
          <w:tcPr>
            <w:tcW w:w="881" w:type="pct"/>
            <w:shd w:val="clear" w:color="auto" w:fill="auto"/>
          </w:tcPr>
          <w:p w14:paraId="5BD29AFC" w14:textId="77777777" w:rsidR="00F355F1" w:rsidRPr="00EB4BDE" w:rsidRDefault="00F355F1" w:rsidP="00D74491">
            <w:pPr>
              <w:pStyle w:val="Encabezado"/>
              <w:jc w:val="center"/>
              <w:rPr>
                <w:rFonts w:ascii="Noto Sans Light" w:hAnsi="Noto Sans Light" w:cs="Noto Sans Light"/>
                <w:b/>
                <w:spacing w:val="20"/>
                <w:sz w:val="20"/>
              </w:rPr>
            </w:pPr>
            <w:r w:rsidRPr="00EB4BDE">
              <w:rPr>
                <w:rFonts w:ascii="Noto Sans Light" w:hAnsi="Noto Sans Light" w:cs="Noto Sans Light"/>
                <w:b/>
                <w:spacing w:val="20"/>
                <w:sz w:val="20"/>
              </w:rPr>
              <w:t>GRUPO</w:t>
            </w:r>
          </w:p>
        </w:tc>
        <w:tc>
          <w:tcPr>
            <w:tcW w:w="1289" w:type="pct"/>
            <w:shd w:val="clear" w:color="auto" w:fill="auto"/>
          </w:tcPr>
          <w:p w14:paraId="39909ED2" w14:textId="77777777" w:rsidR="00F355F1" w:rsidRPr="00EB4BDE" w:rsidRDefault="00F355F1" w:rsidP="00D74491">
            <w:pPr>
              <w:pStyle w:val="Encabezado"/>
              <w:jc w:val="center"/>
              <w:rPr>
                <w:rFonts w:ascii="Noto Sans Light" w:hAnsi="Noto Sans Light" w:cs="Noto Sans Light"/>
                <w:b/>
                <w:spacing w:val="20"/>
                <w:sz w:val="20"/>
              </w:rPr>
            </w:pPr>
            <w:r w:rsidRPr="00EB4BDE">
              <w:rPr>
                <w:rFonts w:ascii="Noto Sans Light" w:hAnsi="Noto Sans Light" w:cs="Noto Sans Light"/>
                <w:b/>
                <w:spacing w:val="20"/>
                <w:sz w:val="20"/>
              </w:rPr>
              <w:t>RUBRO</w:t>
            </w:r>
          </w:p>
        </w:tc>
        <w:tc>
          <w:tcPr>
            <w:tcW w:w="856" w:type="pct"/>
            <w:shd w:val="clear" w:color="auto" w:fill="auto"/>
          </w:tcPr>
          <w:p w14:paraId="7C29BFFE" w14:textId="77777777" w:rsidR="00F355F1" w:rsidRPr="00EB4BDE" w:rsidRDefault="00F355F1" w:rsidP="00D74491">
            <w:pPr>
              <w:pStyle w:val="Encabezado"/>
              <w:jc w:val="center"/>
              <w:rPr>
                <w:rFonts w:ascii="Noto Sans Light" w:hAnsi="Noto Sans Light" w:cs="Noto Sans Light"/>
                <w:b/>
                <w:spacing w:val="20"/>
                <w:sz w:val="20"/>
              </w:rPr>
            </w:pPr>
            <w:r w:rsidRPr="00EB4BDE">
              <w:rPr>
                <w:rFonts w:ascii="Noto Sans Light" w:hAnsi="Noto Sans Light" w:cs="Noto Sans Light"/>
                <w:b/>
                <w:spacing w:val="20"/>
                <w:sz w:val="20"/>
              </w:rPr>
              <w:t>CUENTA</w:t>
            </w:r>
          </w:p>
        </w:tc>
        <w:tc>
          <w:tcPr>
            <w:tcW w:w="732" w:type="pct"/>
            <w:shd w:val="clear" w:color="auto" w:fill="auto"/>
          </w:tcPr>
          <w:p w14:paraId="68B76E14" w14:textId="77777777" w:rsidR="00F355F1" w:rsidRPr="00EB4BDE" w:rsidRDefault="00F355F1" w:rsidP="00D74491">
            <w:pPr>
              <w:pStyle w:val="Encabezado"/>
              <w:jc w:val="center"/>
              <w:rPr>
                <w:rFonts w:ascii="Noto Sans Light" w:hAnsi="Noto Sans Light" w:cs="Noto Sans Light"/>
                <w:b/>
                <w:spacing w:val="20"/>
                <w:sz w:val="20"/>
              </w:rPr>
            </w:pPr>
            <w:r w:rsidRPr="00EB4BDE">
              <w:rPr>
                <w:rFonts w:ascii="Noto Sans Light" w:hAnsi="Noto Sans Light" w:cs="Noto Sans Light"/>
                <w:b/>
                <w:spacing w:val="20"/>
                <w:sz w:val="20"/>
              </w:rPr>
              <w:t>NATURALEZA</w:t>
            </w:r>
          </w:p>
        </w:tc>
      </w:tr>
      <w:tr w:rsidR="00F355F1" w:rsidRPr="000B77B6" w14:paraId="6F325FA1" w14:textId="77777777" w:rsidTr="00D74491">
        <w:trPr>
          <w:jc w:val="center"/>
        </w:trPr>
        <w:tc>
          <w:tcPr>
            <w:tcW w:w="613" w:type="pct"/>
            <w:shd w:val="clear" w:color="auto" w:fill="auto"/>
            <w:vAlign w:val="center"/>
          </w:tcPr>
          <w:p w14:paraId="045A6169" w14:textId="77777777" w:rsidR="00F355F1" w:rsidRPr="00EB4BDE" w:rsidRDefault="00F355F1" w:rsidP="00D74491">
            <w:pPr>
              <w:pStyle w:val="Encabezado"/>
              <w:jc w:val="center"/>
              <w:rPr>
                <w:rFonts w:ascii="Noto Sans Light" w:hAnsi="Noto Sans Light" w:cs="Noto Sans Light"/>
                <w:b/>
                <w:spacing w:val="20"/>
                <w:sz w:val="20"/>
              </w:rPr>
            </w:pPr>
            <w:r w:rsidRPr="00EB4BDE">
              <w:rPr>
                <w:rFonts w:ascii="Noto Sans Light" w:hAnsi="Noto Sans Light" w:cs="Noto Sans Light"/>
                <w:b/>
                <w:spacing w:val="20"/>
                <w:sz w:val="20"/>
              </w:rPr>
              <w:t>1.2.4.6</w:t>
            </w:r>
          </w:p>
        </w:tc>
        <w:tc>
          <w:tcPr>
            <w:tcW w:w="628" w:type="pct"/>
            <w:shd w:val="clear" w:color="auto" w:fill="auto"/>
            <w:vAlign w:val="center"/>
          </w:tcPr>
          <w:p w14:paraId="1A57A847" w14:textId="77777777" w:rsidR="00F355F1" w:rsidRPr="00EB4BDE" w:rsidRDefault="00F355F1" w:rsidP="00D74491">
            <w:pPr>
              <w:pStyle w:val="Encabezado"/>
              <w:jc w:val="center"/>
              <w:rPr>
                <w:rFonts w:ascii="Noto Sans Light" w:hAnsi="Noto Sans Light" w:cs="Noto Sans Light"/>
                <w:b/>
                <w:spacing w:val="20"/>
                <w:sz w:val="20"/>
              </w:rPr>
            </w:pPr>
            <w:r w:rsidRPr="00EB4BDE">
              <w:rPr>
                <w:rFonts w:ascii="Noto Sans Light" w:hAnsi="Noto Sans Light" w:cs="Noto Sans Light"/>
                <w:b/>
                <w:spacing w:val="20"/>
                <w:sz w:val="20"/>
              </w:rPr>
              <w:t>ACTIVO</w:t>
            </w:r>
          </w:p>
        </w:tc>
        <w:tc>
          <w:tcPr>
            <w:tcW w:w="881" w:type="pct"/>
            <w:shd w:val="clear" w:color="auto" w:fill="auto"/>
            <w:vAlign w:val="center"/>
          </w:tcPr>
          <w:p w14:paraId="2FDF68F0" w14:textId="77777777" w:rsidR="00F355F1" w:rsidRPr="00EB4BDE" w:rsidRDefault="00F355F1" w:rsidP="00D74491">
            <w:pPr>
              <w:pStyle w:val="Encabezado"/>
              <w:jc w:val="center"/>
              <w:rPr>
                <w:rFonts w:ascii="Noto Sans Light" w:hAnsi="Noto Sans Light" w:cs="Noto Sans Light"/>
                <w:b/>
                <w:spacing w:val="20"/>
                <w:sz w:val="20"/>
              </w:rPr>
            </w:pPr>
            <w:r w:rsidRPr="00EB4BDE">
              <w:rPr>
                <w:rFonts w:ascii="Noto Sans Light" w:hAnsi="Noto Sans Light" w:cs="Noto Sans Light"/>
                <w:b/>
                <w:spacing w:val="20"/>
                <w:sz w:val="16"/>
              </w:rPr>
              <w:t>ACTIVO NO CIRCULANTE</w:t>
            </w:r>
          </w:p>
        </w:tc>
        <w:tc>
          <w:tcPr>
            <w:tcW w:w="1289" w:type="pct"/>
            <w:shd w:val="clear" w:color="auto" w:fill="auto"/>
            <w:vAlign w:val="center"/>
          </w:tcPr>
          <w:p w14:paraId="28C97B0F" w14:textId="77777777" w:rsidR="00F355F1" w:rsidRPr="00EB4BDE" w:rsidRDefault="00F355F1" w:rsidP="00D74491">
            <w:pPr>
              <w:pStyle w:val="Encabezado"/>
              <w:jc w:val="center"/>
              <w:rPr>
                <w:rFonts w:ascii="Noto Sans Light" w:hAnsi="Noto Sans Light" w:cs="Noto Sans Light"/>
                <w:b/>
                <w:spacing w:val="20"/>
                <w:sz w:val="14"/>
              </w:rPr>
            </w:pPr>
            <w:r w:rsidRPr="00822E18">
              <w:rPr>
                <w:rFonts w:ascii="Noto Sans Light" w:hAnsi="Noto Sans Light" w:cs="Noto Sans Light"/>
                <w:b/>
                <w:spacing w:val="20"/>
                <w:sz w:val="20"/>
              </w:rPr>
              <w:t>BIENES MUEBLES</w:t>
            </w:r>
          </w:p>
        </w:tc>
        <w:tc>
          <w:tcPr>
            <w:tcW w:w="856" w:type="pct"/>
            <w:shd w:val="clear" w:color="auto" w:fill="auto"/>
            <w:vAlign w:val="center"/>
          </w:tcPr>
          <w:p w14:paraId="5482A6F2" w14:textId="77777777" w:rsidR="00F355F1" w:rsidRPr="00EB4BDE" w:rsidRDefault="00F355F1" w:rsidP="00F355F1">
            <w:pPr>
              <w:pStyle w:val="Encabezado"/>
              <w:jc w:val="center"/>
              <w:rPr>
                <w:rFonts w:ascii="Noto Sans Light" w:hAnsi="Noto Sans Light" w:cs="Noto Sans Light"/>
                <w:b/>
                <w:spacing w:val="20"/>
                <w:sz w:val="14"/>
              </w:rPr>
            </w:pPr>
            <w:r w:rsidRPr="00EB4BDE">
              <w:rPr>
                <w:rFonts w:ascii="Noto Sans Light" w:hAnsi="Noto Sans Light" w:cs="Noto Sans Light"/>
                <w:b/>
                <w:spacing w:val="20"/>
                <w:sz w:val="14"/>
              </w:rPr>
              <w:t>MAQUINARIA, OTROS EQUIPOS Y HERRAMIENTAS</w:t>
            </w:r>
          </w:p>
        </w:tc>
        <w:tc>
          <w:tcPr>
            <w:tcW w:w="732" w:type="pct"/>
            <w:shd w:val="clear" w:color="auto" w:fill="auto"/>
            <w:vAlign w:val="center"/>
          </w:tcPr>
          <w:p w14:paraId="334B6A1B" w14:textId="77777777" w:rsidR="00F355F1" w:rsidRPr="00EB4BDE" w:rsidRDefault="00F355F1" w:rsidP="00D74491">
            <w:pPr>
              <w:pStyle w:val="Encabezado"/>
              <w:jc w:val="center"/>
              <w:rPr>
                <w:rFonts w:ascii="Noto Sans Light" w:hAnsi="Noto Sans Light" w:cs="Noto Sans Light"/>
                <w:b/>
                <w:spacing w:val="20"/>
                <w:sz w:val="20"/>
              </w:rPr>
            </w:pPr>
            <w:r w:rsidRPr="00EB4BDE">
              <w:rPr>
                <w:rFonts w:ascii="Noto Sans Light" w:hAnsi="Noto Sans Light" w:cs="Noto Sans Light"/>
                <w:b/>
                <w:spacing w:val="20"/>
                <w:sz w:val="20"/>
              </w:rPr>
              <w:t>DEUDORA</w:t>
            </w:r>
          </w:p>
        </w:tc>
      </w:tr>
    </w:tbl>
    <w:p w14:paraId="7A8B8AD0" w14:textId="77777777" w:rsidR="00F355F1" w:rsidRPr="000B77B6" w:rsidRDefault="00F355F1" w:rsidP="00F355F1">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F355F1" w:rsidRPr="000B77B6" w14:paraId="3574DE81" w14:textId="77777777" w:rsidTr="00D74491">
        <w:trPr>
          <w:tblHeader/>
        </w:trPr>
        <w:tc>
          <w:tcPr>
            <w:tcW w:w="246" w:type="pct"/>
            <w:shd w:val="clear" w:color="auto" w:fill="D9D9D9"/>
            <w:vAlign w:val="center"/>
          </w:tcPr>
          <w:p w14:paraId="565939FC" w14:textId="77777777" w:rsidR="00F355F1" w:rsidRPr="00EB4BDE" w:rsidRDefault="00F355F1" w:rsidP="00D74491">
            <w:pPr>
              <w:jc w:val="center"/>
              <w:rPr>
                <w:rFonts w:ascii="Noto Sans Light" w:hAnsi="Noto Sans Light" w:cs="Noto Sans Light"/>
                <w:b/>
                <w:sz w:val="16"/>
                <w:szCs w:val="16"/>
              </w:rPr>
            </w:pPr>
            <w:r w:rsidRPr="00EB4BDE">
              <w:rPr>
                <w:rFonts w:ascii="Noto Sans Light" w:hAnsi="Noto Sans Light" w:cs="Noto Sans Light"/>
                <w:b/>
                <w:sz w:val="16"/>
                <w:szCs w:val="16"/>
              </w:rPr>
              <w:t>No.</w:t>
            </w:r>
          </w:p>
        </w:tc>
        <w:tc>
          <w:tcPr>
            <w:tcW w:w="2317" w:type="pct"/>
            <w:shd w:val="clear" w:color="auto" w:fill="D9D9D9"/>
            <w:vAlign w:val="center"/>
          </w:tcPr>
          <w:p w14:paraId="38124C18" w14:textId="77777777" w:rsidR="00F355F1" w:rsidRPr="00EB4BDE" w:rsidRDefault="00F355F1" w:rsidP="00D74491">
            <w:pPr>
              <w:spacing w:after="120"/>
              <w:ind w:right="567"/>
              <w:jc w:val="center"/>
              <w:rPr>
                <w:rFonts w:ascii="Noto Sans Light" w:hAnsi="Noto Sans Light" w:cs="Noto Sans Light"/>
                <w:b/>
                <w:spacing w:val="20"/>
                <w:sz w:val="16"/>
              </w:rPr>
            </w:pPr>
            <w:r w:rsidRPr="00EB4BDE">
              <w:rPr>
                <w:rFonts w:ascii="Noto Sans Light" w:hAnsi="Noto Sans Light" w:cs="Noto Sans Light"/>
                <w:b/>
                <w:spacing w:val="20"/>
                <w:sz w:val="16"/>
              </w:rPr>
              <w:t>CARGO</w:t>
            </w:r>
          </w:p>
        </w:tc>
        <w:tc>
          <w:tcPr>
            <w:tcW w:w="254" w:type="pct"/>
            <w:shd w:val="clear" w:color="auto" w:fill="D9D9D9"/>
            <w:vAlign w:val="center"/>
          </w:tcPr>
          <w:p w14:paraId="30FDFC80" w14:textId="77777777" w:rsidR="00F355F1" w:rsidRPr="00EB4BDE" w:rsidRDefault="00F355F1" w:rsidP="00D74491">
            <w:pPr>
              <w:jc w:val="center"/>
              <w:rPr>
                <w:rFonts w:ascii="Noto Sans Light" w:hAnsi="Noto Sans Light" w:cs="Noto Sans Light"/>
                <w:b/>
                <w:sz w:val="16"/>
                <w:szCs w:val="16"/>
              </w:rPr>
            </w:pPr>
            <w:r w:rsidRPr="00EB4BDE">
              <w:rPr>
                <w:rFonts w:ascii="Noto Sans Light" w:hAnsi="Noto Sans Light" w:cs="Noto Sans Light"/>
                <w:b/>
                <w:sz w:val="16"/>
                <w:szCs w:val="16"/>
              </w:rPr>
              <w:t>No.</w:t>
            </w:r>
          </w:p>
        </w:tc>
        <w:tc>
          <w:tcPr>
            <w:tcW w:w="2183" w:type="pct"/>
            <w:shd w:val="clear" w:color="auto" w:fill="D9D9D9"/>
            <w:vAlign w:val="center"/>
          </w:tcPr>
          <w:p w14:paraId="1ACC94CB" w14:textId="77777777" w:rsidR="00F355F1" w:rsidRPr="00EB4BDE" w:rsidRDefault="00F355F1" w:rsidP="00D74491">
            <w:pPr>
              <w:spacing w:after="120"/>
              <w:ind w:right="34"/>
              <w:jc w:val="center"/>
              <w:rPr>
                <w:rFonts w:ascii="Noto Sans Light" w:hAnsi="Noto Sans Light" w:cs="Noto Sans Light"/>
                <w:b/>
                <w:spacing w:val="20"/>
                <w:sz w:val="16"/>
              </w:rPr>
            </w:pPr>
            <w:r w:rsidRPr="00EB4BDE">
              <w:rPr>
                <w:rFonts w:ascii="Noto Sans Light" w:hAnsi="Noto Sans Light" w:cs="Noto Sans Light"/>
                <w:b/>
                <w:spacing w:val="20"/>
                <w:sz w:val="16"/>
              </w:rPr>
              <w:t>ABONO</w:t>
            </w:r>
          </w:p>
        </w:tc>
      </w:tr>
      <w:tr w:rsidR="00822E18" w:rsidRPr="000B77B6" w14:paraId="3DA74DAA" w14:textId="77777777" w:rsidTr="00822E18">
        <w:tc>
          <w:tcPr>
            <w:tcW w:w="246" w:type="pct"/>
            <w:shd w:val="clear" w:color="auto" w:fill="auto"/>
            <w:vAlign w:val="center"/>
          </w:tcPr>
          <w:p w14:paraId="4501A10F"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317" w:type="pct"/>
            <w:shd w:val="clear" w:color="auto" w:fill="auto"/>
          </w:tcPr>
          <w:p w14:paraId="6A8C9157"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la apertura de libros por el traspaso de saldos de las cuentas del ejercicio inmediato anterior.</w:t>
            </w:r>
          </w:p>
        </w:tc>
        <w:tc>
          <w:tcPr>
            <w:tcW w:w="254" w:type="pct"/>
            <w:shd w:val="clear" w:color="auto" w:fill="auto"/>
            <w:vAlign w:val="center"/>
          </w:tcPr>
          <w:p w14:paraId="2DB0AF17"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183" w:type="pct"/>
            <w:shd w:val="clear" w:color="auto" w:fill="auto"/>
          </w:tcPr>
          <w:p w14:paraId="6E39E230" w14:textId="77777777" w:rsidR="00822E18" w:rsidRPr="00FE6CE4" w:rsidRDefault="00822E18" w:rsidP="00822E18">
            <w:pPr>
              <w:jc w:val="both"/>
              <w:rPr>
                <w:rFonts w:ascii="Noto Sans Light" w:hAnsi="Noto Sans Light" w:cs="Noto Sans Light"/>
                <w:sz w:val="16"/>
                <w:szCs w:val="16"/>
              </w:rPr>
            </w:pPr>
            <w:r w:rsidRPr="00FE6CE4">
              <w:rPr>
                <w:rFonts w:ascii="Noto Sans Light" w:hAnsi="Noto Sans Light" w:cs="Noto Sans Light"/>
                <w:sz w:val="16"/>
                <w:szCs w:val="16"/>
              </w:rPr>
              <w:t>Por la cancelación al cierre del ejercicio por adquisición de bienes muebles, del cual no se expidió la Cuenta por Liquidar Certificada, o no se pagó por la TESOFE</w:t>
            </w:r>
          </w:p>
        </w:tc>
      </w:tr>
      <w:tr w:rsidR="00822E18" w:rsidRPr="000B77B6" w14:paraId="0A4C290C" w14:textId="77777777" w:rsidTr="00822E18">
        <w:tc>
          <w:tcPr>
            <w:tcW w:w="246" w:type="pct"/>
            <w:shd w:val="clear" w:color="auto" w:fill="auto"/>
            <w:vAlign w:val="center"/>
          </w:tcPr>
          <w:p w14:paraId="565B40E8" w14:textId="77777777" w:rsidR="00822E18" w:rsidRPr="00FE6CE4" w:rsidRDefault="00822E18" w:rsidP="00822E18">
            <w:pPr>
              <w:jc w:val="center"/>
              <w:rPr>
                <w:rFonts w:ascii="Noto Sans Light" w:hAnsi="Noto Sans Light" w:cs="Noto Sans Light"/>
                <w:sz w:val="16"/>
                <w:szCs w:val="16"/>
              </w:rPr>
            </w:pPr>
            <w:r w:rsidRPr="00FE6CE4">
              <w:rPr>
                <w:rFonts w:ascii="Noto Sans Light" w:hAnsi="Noto Sans Light" w:cs="Noto Sans Light"/>
                <w:sz w:val="16"/>
                <w:szCs w:val="16"/>
              </w:rPr>
              <w:t>2</w:t>
            </w:r>
          </w:p>
        </w:tc>
        <w:tc>
          <w:tcPr>
            <w:tcW w:w="2317" w:type="pct"/>
            <w:shd w:val="clear" w:color="auto" w:fill="auto"/>
          </w:tcPr>
          <w:p w14:paraId="05D5EF6F" w14:textId="77777777" w:rsidR="00822E18" w:rsidRPr="00FE6CE4" w:rsidRDefault="00822E18" w:rsidP="00822E18">
            <w:pPr>
              <w:jc w:val="both"/>
              <w:rPr>
                <w:rFonts w:ascii="Noto Sans Light" w:hAnsi="Noto Sans Light" w:cs="Noto Sans Light"/>
                <w:sz w:val="16"/>
                <w:szCs w:val="16"/>
              </w:rPr>
            </w:pPr>
            <w:r w:rsidRPr="00FE6CE4">
              <w:rPr>
                <w:rFonts w:ascii="Noto Sans Light" w:hAnsi="Noto Sans Light" w:cs="Noto Sans Light"/>
                <w:sz w:val="16"/>
                <w:szCs w:val="16"/>
              </w:rPr>
              <w:t>Por el devengado por adquisición de bienes muebles.</w:t>
            </w:r>
          </w:p>
        </w:tc>
        <w:tc>
          <w:tcPr>
            <w:tcW w:w="254" w:type="pct"/>
            <w:shd w:val="clear" w:color="auto" w:fill="auto"/>
            <w:vAlign w:val="center"/>
          </w:tcPr>
          <w:p w14:paraId="7B4F1F0E"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183" w:type="pct"/>
            <w:shd w:val="clear" w:color="auto" w:fill="auto"/>
          </w:tcPr>
          <w:p w14:paraId="256762F5" w14:textId="77777777" w:rsidR="00822E18" w:rsidRPr="00FE6CE4" w:rsidRDefault="00822E18" w:rsidP="00822E18">
            <w:pPr>
              <w:jc w:val="both"/>
              <w:rPr>
                <w:rFonts w:ascii="Noto Sans Light" w:hAnsi="Noto Sans Light" w:cs="Noto Sans Light"/>
                <w:sz w:val="16"/>
                <w:szCs w:val="16"/>
              </w:rPr>
            </w:pPr>
            <w:r w:rsidRPr="00FE6CE4">
              <w:rPr>
                <w:rFonts w:ascii="Noto Sans Light" w:hAnsi="Noto Sans Light" w:cs="Noto Sans Light"/>
                <w:sz w:val="16"/>
                <w:szCs w:val="16"/>
              </w:rPr>
              <w:t>Por el reconocimiento de la reclasificación contable como un gasto de los bienes cuyo costo unitario de adquisición es menor a 70 veces el valor diario de la Unidad de Medida y Actualización (UMA).</w:t>
            </w:r>
          </w:p>
        </w:tc>
      </w:tr>
      <w:tr w:rsidR="00822E18" w:rsidRPr="000B77B6" w14:paraId="028FF939" w14:textId="77777777" w:rsidTr="00822E18">
        <w:tc>
          <w:tcPr>
            <w:tcW w:w="246" w:type="pct"/>
            <w:shd w:val="clear" w:color="auto" w:fill="auto"/>
            <w:vAlign w:val="center"/>
          </w:tcPr>
          <w:p w14:paraId="26CF753F"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2317" w:type="pct"/>
            <w:shd w:val="clear" w:color="auto" w:fill="auto"/>
          </w:tcPr>
          <w:p w14:paraId="7FD1BB17"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la aplicación del anticipo para la adquisición de activos biológicos y muebles</w:t>
            </w:r>
            <w:r>
              <w:rPr>
                <w:rFonts w:ascii="Noto Sans Light" w:hAnsi="Noto Sans Light" w:cs="Noto Sans Light"/>
                <w:sz w:val="16"/>
                <w:szCs w:val="16"/>
              </w:rPr>
              <w:t>.</w:t>
            </w:r>
          </w:p>
        </w:tc>
        <w:tc>
          <w:tcPr>
            <w:tcW w:w="254" w:type="pct"/>
            <w:shd w:val="clear" w:color="auto" w:fill="auto"/>
            <w:vAlign w:val="center"/>
          </w:tcPr>
          <w:p w14:paraId="2C034CF4"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2183" w:type="pct"/>
            <w:shd w:val="clear" w:color="auto" w:fill="auto"/>
          </w:tcPr>
          <w:p w14:paraId="15AC0030"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la entrega a terceros de bienes inmuebles o muebles donados por la Entidad.</w:t>
            </w:r>
          </w:p>
        </w:tc>
      </w:tr>
      <w:tr w:rsidR="00822E18" w:rsidRPr="000B77B6" w14:paraId="4C6C89CA" w14:textId="77777777" w:rsidTr="00822E18">
        <w:tc>
          <w:tcPr>
            <w:tcW w:w="246" w:type="pct"/>
            <w:shd w:val="clear" w:color="auto" w:fill="auto"/>
            <w:vAlign w:val="center"/>
          </w:tcPr>
          <w:p w14:paraId="6858B3A1"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2317" w:type="pct"/>
            <w:shd w:val="clear" w:color="auto" w:fill="auto"/>
          </w:tcPr>
          <w:p w14:paraId="2DF022F9"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 xml:space="preserve">Por el devengado para la adquisición de bienes </w:t>
            </w:r>
            <w:r>
              <w:rPr>
                <w:rFonts w:ascii="Noto Sans Light" w:hAnsi="Noto Sans Light" w:cs="Noto Sans Light"/>
                <w:sz w:val="16"/>
                <w:szCs w:val="16"/>
              </w:rPr>
              <w:t>m</w:t>
            </w:r>
            <w:r w:rsidRPr="000B77B6">
              <w:rPr>
                <w:rFonts w:ascii="Noto Sans Light" w:hAnsi="Noto Sans Light" w:cs="Noto Sans Light"/>
                <w:sz w:val="16"/>
                <w:szCs w:val="16"/>
              </w:rPr>
              <w:t>uebles o activos biológicos. Incluye IVA</w:t>
            </w:r>
          </w:p>
        </w:tc>
        <w:tc>
          <w:tcPr>
            <w:tcW w:w="254" w:type="pct"/>
            <w:shd w:val="clear" w:color="auto" w:fill="auto"/>
            <w:vAlign w:val="center"/>
          </w:tcPr>
          <w:p w14:paraId="707A821F"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2183" w:type="pct"/>
            <w:shd w:val="clear" w:color="auto" w:fill="auto"/>
          </w:tcPr>
          <w:p w14:paraId="26DECD09"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 xml:space="preserve">Por la baja de bienes </w:t>
            </w:r>
            <w:proofErr w:type="spellStart"/>
            <w:r w:rsidRPr="000B77B6">
              <w:rPr>
                <w:rFonts w:ascii="Noto Sans Light" w:hAnsi="Noto Sans Light" w:cs="Noto Sans Light"/>
                <w:sz w:val="16"/>
                <w:szCs w:val="16"/>
              </w:rPr>
              <w:t>inventariables</w:t>
            </w:r>
            <w:proofErr w:type="spellEnd"/>
            <w:r w:rsidRPr="000B77B6">
              <w:rPr>
                <w:rFonts w:ascii="Noto Sans Light" w:hAnsi="Noto Sans Light" w:cs="Noto Sans Light"/>
                <w:sz w:val="16"/>
                <w:szCs w:val="16"/>
              </w:rPr>
              <w:t xml:space="preserve"> derivada de pérdida, obsolescencia, deterioro, siniestro, o fallecimiento de activos biológicos</w:t>
            </w:r>
          </w:p>
        </w:tc>
      </w:tr>
      <w:tr w:rsidR="00822E18" w:rsidRPr="000B77B6" w14:paraId="6AB691D1" w14:textId="77777777" w:rsidTr="00822E18">
        <w:tc>
          <w:tcPr>
            <w:tcW w:w="246" w:type="pct"/>
            <w:shd w:val="clear" w:color="auto" w:fill="auto"/>
            <w:vAlign w:val="center"/>
          </w:tcPr>
          <w:p w14:paraId="7AEEFB12"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5</w:t>
            </w:r>
          </w:p>
        </w:tc>
        <w:tc>
          <w:tcPr>
            <w:tcW w:w="2317" w:type="pct"/>
            <w:shd w:val="clear" w:color="auto" w:fill="auto"/>
          </w:tcPr>
          <w:p w14:paraId="3D22E8EF"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 xml:space="preserve">Por las donaciones de bienes muebles o activos biológicos </w:t>
            </w:r>
            <w:proofErr w:type="spellStart"/>
            <w:r w:rsidRPr="000B77B6">
              <w:rPr>
                <w:rFonts w:ascii="Noto Sans Light" w:hAnsi="Noto Sans Light" w:cs="Noto Sans Light"/>
                <w:sz w:val="16"/>
                <w:szCs w:val="16"/>
              </w:rPr>
              <w:t>inventariables</w:t>
            </w:r>
            <w:proofErr w:type="spellEnd"/>
            <w:r w:rsidRPr="000B77B6">
              <w:rPr>
                <w:rFonts w:ascii="Noto Sans Light" w:hAnsi="Noto Sans Light" w:cs="Noto Sans Light"/>
                <w:sz w:val="16"/>
                <w:szCs w:val="16"/>
              </w:rPr>
              <w:t>, recibidas por la Entidad provenientes de tercero</w:t>
            </w:r>
          </w:p>
        </w:tc>
        <w:tc>
          <w:tcPr>
            <w:tcW w:w="254" w:type="pct"/>
            <w:shd w:val="clear" w:color="auto" w:fill="auto"/>
            <w:vAlign w:val="center"/>
          </w:tcPr>
          <w:p w14:paraId="7F4EFB5A"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5</w:t>
            </w:r>
          </w:p>
        </w:tc>
        <w:tc>
          <w:tcPr>
            <w:tcW w:w="2183" w:type="pct"/>
            <w:shd w:val="clear" w:color="auto" w:fill="auto"/>
          </w:tcPr>
          <w:p w14:paraId="140DA66E"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la baja del valor de los bienes muebles derivado de la aplicación de un avalúo.</w:t>
            </w:r>
          </w:p>
        </w:tc>
      </w:tr>
      <w:tr w:rsidR="00822E18" w:rsidRPr="000B77B6" w14:paraId="5DAA0391" w14:textId="77777777" w:rsidTr="00822E18">
        <w:tc>
          <w:tcPr>
            <w:tcW w:w="246" w:type="pct"/>
            <w:shd w:val="clear" w:color="auto" w:fill="auto"/>
            <w:vAlign w:val="center"/>
          </w:tcPr>
          <w:p w14:paraId="104E5F71"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6</w:t>
            </w:r>
          </w:p>
        </w:tc>
        <w:tc>
          <w:tcPr>
            <w:tcW w:w="2317" w:type="pct"/>
            <w:shd w:val="clear" w:color="auto" w:fill="auto"/>
          </w:tcPr>
          <w:p w14:paraId="29B03EC7"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los servicios de reconstrucciones, adaptaciones o mejoras de bienes muebles.</w:t>
            </w:r>
            <w:r w:rsidRPr="000B77B6">
              <w:rPr>
                <w:rFonts w:ascii="Noto Sans Light" w:hAnsi="Noto Sans Light" w:cs="Noto Sans Light"/>
                <w:sz w:val="16"/>
                <w:szCs w:val="16"/>
                <w:vertAlign w:val="superscript"/>
              </w:rPr>
              <w:t>)</w:t>
            </w:r>
          </w:p>
        </w:tc>
        <w:tc>
          <w:tcPr>
            <w:tcW w:w="254" w:type="pct"/>
            <w:shd w:val="clear" w:color="auto" w:fill="auto"/>
            <w:vAlign w:val="center"/>
          </w:tcPr>
          <w:p w14:paraId="69653221"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6</w:t>
            </w:r>
          </w:p>
        </w:tc>
        <w:tc>
          <w:tcPr>
            <w:tcW w:w="2183" w:type="pct"/>
            <w:shd w:val="clear" w:color="auto" w:fill="auto"/>
          </w:tcPr>
          <w:p w14:paraId="6A411405" w14:textId="77777777" w:rsidR="00822E18" w:rsidRPr="000B77B6" w:rsidRDefault="00822E18" w:rsidP="00822E18">
            <w:pPr>
              <w:spacing w:after="120"/>
              <w:jc w:val="both"/>
              <w:rPr>
                <w:rFonts w:ascii="Noto Sans Light" w:hAnsi="Noto Sans Light" w:cs="Noto Sans Light"/>
                <w:sz w:val="16"/>
                <w:szCs w:val="16"/>
              </w:rPr>
            </w:pPr>
            <w:r w:rsidRPr="000B77B6">
              <w:rPr>
                <w:rFonts w:ascii="Noto Sans Light" w:hAnsi="Noto Sans Light" w:cs="Noto Sans Light"/>
                <w:sz w:val="16"/>
                <w:szCs w:val="16"/>
              </w:rPr>
              <w:t xml:space="preserve">Por la baja de bienes inmuebles, activos biológicos o muebles </w:t>
            </w:r>
            <w:proofErr w:type="spellStart"/>
            <w:r w:rsidRPr="000B77B6">
              <w:rPr>
                <w:rFonts w:ascii="Noto Sans Light" w:hAnsi="Noto Sans Light" w:cs="Noto Sans Light"/>
                <w:sz w:val="16"/>
                <w:szCs w:val="16"/>
              </w:rPr>
              <w:t>inventariables</w:t>
            </w:r>
            <w:proofErr w:type="spellEnd"/>
            <w:r w:rsidRPr="000B77B6">
              <w:rPr>
                <w:rFonts w:ascii="Noto Sans Light" w:hAnsi="Noto Sans Light" w:cs="Noto Sans Light"/>
                <w:sz w:val="16"/>
                <w:szCs w:val="16"/>
              </w:rPr>
              <w:t xml:space="preserve"> por venta a la par.</w:t>
            </w:r>
          </w:p>
        </w:tc>
      </w:tr>
      <w:tr w:rsidR="00822E18" w:rsidRPr="000B77B6" w14:paraId="3CB5C845" w14:textId="77777777" w:rsidTr="00822E18">
        <w:tc>
          <w:tcPr>
            <w:tcW w:w="246" w:type="pct"/>
            <w:shd w:val="clear" w:color="auto" w:fill="auto"/>
            <w:vAlign w:val="center"/>
          </w:tcPr>
          <w:p w14:paraId="5E57C643"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7</w:t>
            </w:r>
          </w:p>
        </w:tc>
        <w:tc>
          <w:tcPr>
            <w:tcW w:w="2317" w:type="pct"/>
            <w:shd w:val="clear" w:color="auto" w:fill="auto"/>
          </w:tcPr>
          <w:p w14:paraId="685DEA74"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los desperdicios y/o partes aprovechables de bienes muebles.</w:t>
            </w:r>
          </w:p>
        </w:tc>
        <w:tc>
          <w:tcPr>
            <w:tcW w:w="254" w:type="pct"/>
            <w:shd w:val="clear" w:color="auto" w:fill="auto"/>
            <w:vAlign w:val="center"/>
          </w:tcPr>
          <w:p w14:paraId="75F8567A"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7</w:t>
            </w:r>
          </w:p>
        </w:tc>
        <w:tc>
          <w:tcPr>
            <w:tcW w:w="2183" w:type="pct"/>
            <w:shd w:val="clear" w:color="auto" w:fill="auto"/>
          </w:tcPr>
          <w:p w14:paraId="531A8D91"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el reconocimiento de los bienes transferidos al INDEP para su enajenación.</w:t>
            </w:r>
          </w:p>
        </w:tc>
      </w:tr>
      <w:tr w:rsidR="00822E18" w:rsidRPr="000B77B6" w14:paraId="7C5F9C7F" w14:textId="77777777" w:rsidTr="00822E18">
        <w:tc>
          <w:tcPr>
            <w:tcW w:w="246" w:type="pct"/>
            <w:shd w:val="clear" w:color="auto" w:fill="auto"/>
            <w:vAlign w:val="center"/>
          </w:tcPr>
          <w:p w14:paraId="24D0DBAE"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8</w:t>
            </w:r>
          </w:p>
        </w:tc>
        <w:tc>
          <w:tcPr>
            <w:tcW w:w="2317" w:type="pct"/>
            <w:shd w:val="clear" w:color="auto" w:fill="auto"/>
          </w:tcPr>
          <w:p w14:paraId="7B88692A"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 xml:space="preserve">Por el alta de bienes muebles </w:t>
            </w:r>
            <w:proofErr w:type="spellStart"/>
            <w:r w:rsidRPr="000B77B6">
              <w:rPr>
                <w:rFonts w:ascii="Noto Sans Light" w:hAnsi="Noto Sans Light" w:cs="Noto Sans Light"/>
                <w:sz w:val="16"/>
                <w:szCs w:val="16"/>
              </w:rPr>
              <w:t>inventariables</w:t>
            </w:r>
            <w:proofErr w:type="spellEnd"/>
            <w:r w:rsidRPr="000B77B6">
              <w:rPr>
                <w:rFonts w:ascii="Noto Sans Light" w:hAnsi="Noto Sans Light" w:cs="Noto Sans Light"/>
                <w:sz w:val="16"/>
                <w:szCs w:val="16"/>
              </w:rPr>
              <w:t xml:space="preserve"> que sustituyan a los siniestrados como pago en especie de la aseguradora</w:t>
            </w:r>
          </w:p>
        </w:tc>
        <w:tc>
          <w:tcPr>
            <w:tcW w:w="254" w:type="pct"/>
            <w:shd w:val="clear" w:color="auto" w:fill="auto"/>
            <w:vAlign w:val="center"/>
          </w:tcPr>
          <w:p w14:paraId="3B3770FC"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8</w:t>
            </w:r>
          </w:p>
        </w:tc>
        <w:tc>
          <w:tcPr>
            <w:tcW w:w="2183" w:type="pct"/>
            <w:shd w:val="clear" w:color="auto" w:fill="auto"/>
          </w:tcPr>
          <w:p w14:paraId="58F64FC8"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el reconocimiento de la reclasificación contable como un gasto de los bienes cuyo costo unitario de adquisición es menor a 70 veces el valor diario de la Unidad de Medida y Actualización (UMA).</w:t>
            </w:r>
          </w:p>
        </w:tc>
      </w:tr>
      <w:tr w:rsidR="00822E18" w:rsidRPr="000B77B6" w14:paraId="2068D8A4" w14:textId="77777777" w:rsidTr="00822E18">
        <w:tc>
          <w:tcPr>
            <w:tcW w:w="246" w:type="pct"/>
            <w:shd w:val="clear" w:color="auto" w:fill="auto"/>
            <w:vAlign w:val="center"/>
          </w:tcPr>
          <w:p w14:paraId="7B03A31A"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9</w:t>
            </w:r>
          </w:p>
        </w:tc>
        <w:tc>
          <w:tcPr>
            <w:tcW w:w="2317" w:type="pct"/>
            <w:shd w:val="clear" w:color="auto" w:fill="auto"/>
          </w:tcPr>
          <w:p w14:paraId="55951D19"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el alta de bienes derivado de sobrantes en inventarios</w:t>
            </w:r>
          </w:p>
        </w:tc>
        <w:tc>
          <w:tcPr>
            <w:tcW w:w="254" w:type="pct"/>
            <w:shd w:val="clear" w:color="auto" w:fill="auto"/>
            <w:vAlign w:val="center"/>
          </w:tcPr>
          <w:p w14:paraId="548A1D46"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9</w:t>
            </w:r>
          </w:p>
        </w:tc>
        <w:tc>
          <w:tcPr>
            <w:tcW w:w="2183" w:type="pct"/>
            <w:shd w:val="clear" w:color="auto" w:fill="auto"/>
          </w:tcPr>
          <w:p w14:paraId="5191F46C"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las denuncias ante el Ministerio Público Federal, cuando no sea posible determinar responsable, derivadas del extravío o robo de bienes de la Entidad y los pliegos de responsabilidades fincados.</w:t>
            </w:r>
          </w:p>
          <w:p w14:paraId="675AC5F3"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Activo No Circulante</w:t>
            </w:r>
          </w:p>
        </w:tc>
      </w:tr>
      <w:tr w:rsidR="00822E18" w:rsidRPr="000B77B6" w14:paraId="1E159262" w14:textId="77777777" w:rsidTr="00822E18">
        <w:tc>
          <w:tcPr>
            <w:tcW w:w="246" w:type="pct"/>
            <w:shd w:val="clear" w:color="auto" w:fill="auto"/>
            <w:vAlign w:val="center"/>
          </w:tcPr>
          <w:p w14:paraId="714BCB7D"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10</w:t>
            </w:r>
          </w:p>
        </w:tc>
        <w:tc>
          <w:tcPr>
            <w:tcW w:w="2317" w:type="pct"/>
            <w:shd w:val="clear" w:color="auto" w:fill="auto"/>
          </w:tcPr>
          <w:p w14:paraId="03CA784B"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la actualización del valor de los bienes muebles derivados de la aplicación de un avalúo.</w:t>
            </w:r>
          </w:p>
        </w:tc>
        <w:tc>
          <w:tcPr>
            <w:tcW w:w="254" w:type="pct"/>
            <w:shd w:val="clear" w:color="auto" w:fill="auto"/>
            <w:vAlign w:val="center"/>
          </w:tcPr>
          <w:p w14:paraId="09758EB8"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10</w:t>
            </w:r>
          </w:p>
        </w:tc>
        <w:tc>
          <w:tcPr>
            <w:tcW w:w="2183" w:type="pct"/>
            <w:shd w:val="clear" w:color="auto" w:fill="auto"/>
          </w:tcPr>
          <w:p w14:paraId="7DF0E888" w14:textId="77777777" w:rsidR="00822E18" w:rsidRPr="000B77B6" w:rsidRDefault="00822E18" w:rsidP="00822E18">
            <w:pPr>
              <w:jc w:val="both"/>
              <w:rPr>
                <w:rFonts w:ascii="Noto Sans Light" w:hAnsi="Noto Sans Light" w:cs="Noto Sans Light"/>
                <w:sz w:val="16"/>
                <w:szCs w:val="16"/>
              </w:rPr>
            </w:pPr>
            <w:r w:rsidRPr="00FE6129">
              <w:rPr>
                <w:rFonts w:ascii="Noto Sans Light" w:hAnsi="Noto Sans Light" w:cs="Noto Sans Light"/>
                <w:sz w:val="16"/>
                <w:szCs w:val="16"/>
              </w:rPr>
              <w:t>Por los bienes de dominio público entregados por la entidad bajo contrato de concesión.</w:t>
            </w:r>
          </w:p>
        </w:tc>
      </w:tr>
      <w:tr w:rsidR="00822E18" w:rsidRPr="000B77B6" w14:paraId="5ECC6843" w14:textId="77777777" w:rsidTr="00822E18">
        <w:tc>
          <w:tcPr>
            <w:tcW w:w="246" w:type="pct"/>
            <w:shd w:val="clear" w:color="auto" w:fill="auto"/>
            <w:vAlign w:val="center"/>
          </w:tcPr>
          <w:p w14:paraId="3C9D7F83"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11</w:t>
            </w:r>
          </w:p>
        </w:tc>
        <w:tc>
          <w:tcPr>
            <w:tcW w:w="2317" w:type="pct"/>
            <w:shd w:val="clear" w:color="auto" w:fill="auto"/>
          </w:tcPr>
          <w:p w14:paraId="01318A21"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el traspaso al activo específico al concluirse las obligaciones derivadas del contrato de arrendamiento financiero.</w:t>
            </w:r>
          </w:p>
        </w:tc>
        <w:tc>
          <w:tcPr>
            <w:tcW w:w="254" w:type="pct"/>
            <w:shd w:val="clear" w:color="auto" w:fill="auto"/>
            <w:vAlign w:val="center"/>
          </w:tcPr>
          <w:p w14:paraId="648CB6AE"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11</w:t>
            </w:r>
          </w:p>
        </w:tc>
        <w:tc>
          <w:tcPr>
            <w:tcW w:w="2183" w:type="pct"/>
            <w:shd w:val="clear" w:color="auto" w:fill="auto"/>
          </w:tcPr>
          <w:p w14:paraId="05490EE0" w14:textId="77777777" w:rsidR="00822E18" w:rsidRPr="000B77B6" w:rsidRDefault="00822E18" w:rsidP="00822E18">
            <w:pPr>
              <w:jc w:val="both"/>
              <w:rPr>
                <w:rFonts w:ascii="Noto Sans Light" w:hAnsi="Noto Sans Light" w:cs="Noto Sans Light"/>
                <w:sz w:val="16"/>
                <w:szCs w:val="16"/>
              </w:rPr>
            </w:pPr>
            <w:r w:rsidRPr="00731909">
              <w:rPr>
                <w:rFonts w:ascii="Noto Sans Light" w:hAnsi="Noto Sans Light" w:cs="Noto Sans Light"/>
                <w:sz w:val="16"/>
                <w:szCs w:val="16"/>
              </w:rPr>
              <w:t xml:space="preserve">Por la entrega de bienes muebles </w:t>
            </w:r>
            <w:proofErr w:type="spellStart"/>
            <w:r w:rsidRPr="00731909">
              <w:rPr>
                <w:rFonts w:ascii="Noto Sans Light" w:hAnsi="Noto Sans Light" w:cs="Noto Sans Light"/>
                <w:sz w:val="16"/>
                <w:szCs w:val="16"/>
              </w:rPr>
              <w:t>inventariables</w:t>
            </w:r>
            <w:proofErr w:type="spellEnd"/>
            <w:r w:rsidRPr="00731909">
              <w:rPr>
                <w:rFonts w:ascii="Noto Sans Light" w:hAnsi="Noto Sans Light" w:cs="Noto Sans Light"/>
                <w:sz w:val="16"/>
                <w:szCs w:val="16"/>
              </w:rPr>
              <w:t xml:space="preserve"> otorgados por la Entidad en comodato a terceros.</w:t>
            </w:r>
          </w:p>
        </w:tc>
      </w:tr>
      <w:tr w:rsidR="00822E18" w:rsidRPr="000B77B6" w14:paraId="478D52A3" w14:textId="77777777" w:rsidTr="00822E18">
        <w:tc>
          <w:tcPr>
            <w:tcW w:w="246" w:type="pct"/>
            <w:shd w:val="clear" w:color="auto" w:fill="auto"/>
            <w:vAlign w:val="center"/>
          </w:tcPr>
          <w:p w14:paraId="5E68B523"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12</w:t>
            </w:r>
          </w:p>
        </w:tc>
        <w:tc>
          <w:tcPr>
            <w:tcW w:w="2317" w:type="pct"/>
            <w:shd w:val="clear" w:color="auto" w:fill="auto"/>
          </w:tcPr>
          <w:p w14:paraId="71F9F9D8"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el traspaso definitivo del activo físico específico al darse cumplimiento total al contrato de arrendamiento financiero casos excepcionales correspondiente y a las obligaciones del mismo.</w:t>
            </w:r>
          </w:p>
        </w:tc>
        <w:tc>
          <w:tcPr>
            <w:tcW w:w="254" w:type="pct"/>
            <w:shd w:val="clear" w:color="auto" w:fill="auto"/>
            <w:vAlign w:val="center"/>
          </w:tcPr>
          <w:p w14:paraId="1DF2D685"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12</w:t>
            </w:r>
          </w:p>
        </w:tc>
        <w:tc>
          <w:tcPr>
            <w:tcW w:w="2183" w:type="pct"/>
            <w:shd w:val="clear" w:color="auto" w:fill="auto"/>
          </w:tcPr>
          <w:p w14:paraId="081C7A52" w14:textId="77777777" w:rsidR="00822E18" w:rsidRPr="000B77B6" w:rsidRDefault="00822E18" w:rsidP="00822E18">
            <w:pPr>
              <w:jc w:val="both"/>
              <w:rPr>
                <w:rFonts w:ascii="Noto Sans Light" w:hAnsi="Noto Sans Light" w:cs="Noto Sans Light"/>
                <w:sz w:val="16"/>
                <w:szCs w:val="16"/>
              </w:rPr>
            </w:pPr>
            <w:r w:rsidRPr="00A042A7">
              <w:rPr>
                <w:rFonts w:ascii="Noto Sans Light" w:hAnsi="Noto Sans Light" w:cs="Noto Sans Light"/>
                <w:sz w:val="16"/>
                <w:szCs w:val="16"/>
              </w:rPr>
              <w:t xml:space="preserve">Por la cancelación de los registros, derivados de la creación del Pasivo Circulante, de las operaciones contraídas por concepto de </w:t>
            </w:r>
            <w:r w:rsidRPr="002738BD">
              <w:rPr>
                <w:rFonts w:ascii="Noto Sans Light" w:hAnsi="Noto Sans Light" w:cs="Noto Sans Light"/>
                <w:sz w:val="16"/>
                <w:szCs w:val="16"/>
              </w:rPr>
              <w:t>la adquisició</w:t>
            </w:r>
            <w:r>
              <w:rPr>
                <w:rFonts w:ascii="Noto Sans Light" w:hAnsi="Noto Sans Light" w:cs="Noto Sans Light"/>
                <w:sz w:val="16"/>
                <w:szCs w:val="16"/>
              </w:rPr>
              <w:t xml:space="preserve">n de bienes inmuebles y </w:t>
            </w:r>
            <w:r>
              <w:rPr>
                <w:rFonts w:ascii="Noto Sans Light" w:hAnsi="Noto Sans Light" w:cs="Noto Sans Light"/>
                <w:sz w:val="16"/>
                <w:szCs w:val="16"/>
              </w:rPr>
              <w:lastRenderedPageBreak/>
              <w:t xml:space="preserve">muebles </w:t>
            </w:r>
            <w:r w:rsidRPr="00A042A7">
              <w:rPr>
                <w:rFonts w:ascii="Noto Sans Light" w:hAnsi="Noto Sans Light" w:cs="Noto Sans Light"/>
                <w:sz w:val="16"/>
                <w:szCs w:val="16"/>
              </w:rPr>
              <w:t>y que al 31 de diciembre de cada ejercicio se encuentren debidamente contabilizadas, devengadas y pendientes de pago.</w:t>
            </w:r>
          </w:p>
        </w:tc>
      </w:tr>
      <w:tr w:rsidR="00822E18" w:rsidRPr="000B77B6" w14:paraId="3F9609BF" w14:textId="77777777" w:rsidTr="00822E18">
        <w:tc>
          <w:tcPr>
            <w:tcW w:w="246" w:type="pct"/>
            <w:shd w:val="clear" w:color="auto" w:fill="auto"/>
            <w:vAlign w:val="center"/>
          </w:tcPr>
          <w:p w14:paraId="13A80F8F"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lastRenderedPageBreak/>
              <w:t>13</w:t>
            </w:r>
          </w:p>
        </w:tc>
        <w:tc>
          <w:tcPr>
            <w:tcW w:w="2317" w:type="pct"/>
            <w:shd w:val="clear" w:color="auto" w:fill="auto"/>
          </w:tcPr>
          <w:p w14:paraId="31699A58"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la rendición de cuentas por las adquisiciones de bienes muebles e inmuebles con recursos administrados por los fidecomisos, mandatos y contratos análogos.</w:t>
            </w:r>
          </w:p>
        </w:tc>
        <w:tc>
          <w:tcPr>
            <w:tcW w:w="254" w:type="pct"/>
            <w:shd w:val="clear" w:color="auto" w:fill="auto"/>
            <w:vAlign w:val="center"/>
          </w:tcPr>
          <w:p w14:paraId="3B53010E"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13</w:t>
            </w:r>
          </w:p>
        </w:tc>
        <w:tc>
          <w:tcPr>
            <w:tcW w:w="2183" w:type="pct"/>
            <w:shd w:val="clear" w:color="auto" w:fill="auto"/>
          </w:tcPr>
          <w:p w14:paraId="7A5C3CD1" w14:textId="77777777" w:rsidR="00822E18" w:rsidRPr="000B77B6" w:rsidRDefault="00822E18" w:rsidP="00822E18">
            <w:pPr>
              <w:jc w:val="both"/>
              <w:rPr>
                <w:rFonts w:ascii="Noto Sans Light" w:hAnsi="Noto Sans Light" w:cs="Noto Sans Light"/>
                <w:sz w:val="16"/>
                <w:szCs w:val="16"/>
              </w:rPr>
            </w:pPr>
            <w:r w:rsidRPr="00630C39">
              <w:rPr>
                <w:rFonts w:ascii="Noto Sans Light" w:hAnsi="Noto Sans Light" w:cs="Noto Sans Light"/>
                <w:sz w:val="16"/>
                <w:szCs w:val="16"/>
              </w:rPr>
              <w:t>Por los reintegros realizados</w:t>
            </w:r>
            <w:r>
              <w:rPr>
                <w:rFonts w:ascii="Noto Sans Light" w:hAnsi="Noto Sans Light" w:cs="Noto Sans Light"/>
                <w:sz w:val="16"/>
                <w:szCs w:val="16"/>
              </w:rPr>
              <w:t xml:space="preserve"> p</w:t>
            </w:r>
            <w:r w:rsidRPr="00A66F62">
              <w:rPr>
                <w:rFonts w:ascii="Noto Sans Light" w:hAnsi="Noto Sans Light" w:cs="Noto Sans Light"/>
                <w:sz w:val="16"/>
                <w:szCs w:val="16"/>
              </w:rPr>
              <w:t>or adquisición de bienes muebles</w:t>
            </w:r>
            <w:r>
              <w:rPr>
                <w:rFonts w:ascii="Noto Sans Light" w:hAnsi="Noto Sans Light" w:cs="Noto Sans Light"/>
                <w:sz w:val="16"/>
                <w:szCs w:val="16"/>
              </w:rPr>
              <w:t xml:space="preserve"> por recursos propios.</w:t>
            </w:r>
          </w:p>
        </w:tc>
      </w:tr>
      <w:tr w:rsidR="00822E18" w:rsidRPr="000B77B6" w14:paraId="4B6AAA27" w14:textId="77777777" w:rsidTr="00822E18">
        <w:tc>
          <w:tcPr>
            <w:tcW w:w="246" w:type="pct"/>
            <w:shd w:val="clear" w:color="auto" w:fill="auto"/>
            <w:vAlign w:val="center"/>
          </w:tcPr>
          <w:p w14:paraId="7A00CCE9"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14</w:t>
            </w:r>
          </w:p>
        </w:tc>
        <w:tc>
          <w:tcPr>
            <w:tcW w:w="2317" w:type="pct"/>
            <w:shd w:val="clear" w:color="auto" w:fill="auto"/>
          </w:tcPr>
          <w:p w14:paraId="0BC1EF66"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la aplicación a las cuentas específicas de activo por los donativos en especie recibidos por los fidecomisos, mandatos y contratos análogos de la Entidad.</w:t>
            </w:r>
          </w:p>
        </w:tc>
        <w:tc>
          <w:tcPr>
            <w:tcW w:w="254" w:type="pct"/>
            <w:shd w:val="clear" w:color="auto" w:fill="auto"/>
            <w:vAlign w:val="center"/>
          </w:tcPr>
          <w:p w14:paraId="2A09CD22"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14</w:t>
            </w:r>
          </w:p>
        </w:tc>
        <w:tc>
          <w:tcPr>
            <w:tcW w:w="2183" w:type="pct"/>
            <w:shd w:val="clear" w:color="auto" w:fill="auto"/>
          </w:tcPr>
          <w:p w14:paraId="550F6A37" w14:textId="77777777" w:rsidR="00822E18" w:rsidRPr="000B77B6" w:rsidRDefault="00822E18" w:rsidP="00822E18">
            <w:pPr>
              <w:jc w:val="both"/>
              <w:rPr>
                <w:rFonts w:ascii="Noto Sans Light" w:hAnsi="Noto Sans Light" w:cs="Noto Sans Light"/>
                <w:sz w:val="16"/>
                <w:szCs w:val="16"/>
              </w:rPr>
            </w:pPr>
            <w:r w:rsidRPr="00F22B30">
              <w:rPr>
                <w:rFonts w:ascii="Noto Sans Light" w:hAnsi="Noto Sans Light" w:cs="Noto Sans Light"/>
                <w:sz w:val="16"/>
                <w:szCs w:val="16"/>
              </w:rPr>
              <w:t>Por los reintegros realizados por adquisición de bienes muebles por recursos fiscales.</w:t>
            </w:r>
          </w:p>
        </w:tc>
      </w:tr>
      <w:tr w:rsidR="00822E18" w:rsidRPr="000B77B6" w14:paraId="7DD38E05" w14:textId="77777777" w:rsidTr="00822E18">
        <w:tc>
          <w:tcPr>
            <w:tcW w:w="246" w:type="pct"/>
            <w:shd w:val="clear" w:color="auto" w:fill="auto"/>
            <w:vAlign w:val="center"/>
          </w:tcPr>
          <w:p w14:paraId="560E82C4"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15</w:t>
            </w:r>
          </w:p>
        </w:tc>
        <w:tc>
          <w:tcPr>
            <w:tcW w:w="2317" w:type="pct"/>
            <w:shd w:val="clear" w:color="auto" w:fill="auto"/>
          </w:tcPr>
          <w:p w14:paraId="05BB88ED"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la rendición de cuentas por las adquisiciones de bienes muebles e inmuebles con recursos administrados por los fidecomisos, mandatos y contratos análogos.</w:t>
            </w:r>
          </w:p>
        </w:tc>
        <w:tc>
          <w:tcPr>
            <w:tcW w:w="254" w:type="pct"/>
            <w:shd w:val="clear" w:color="auto" w:fill="auto"/>
            <w:vAlign w:val="center"/>
          </w:tcPr>
          <w:p w14:paraId="068098E9"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15</w:t>
            </w:r>
          </w:p>
        </w:tc>
        <w:tc>
          <w:tcPr>
            <w:tcW w:w="2183" w:type="pct"/>
            <w:shd w:val="clear" w:color="auto" w:fill="auto"/>
          </w:tcPr>
          <w:p w14:paraId="0E76C796" w14:textId="77777777" w:rsidR="00822E18" w:rsidRPr="000B77B6" w:rsidRDefault="00822E18" w:rsidP="00822E18">
            <w:pPr>
              <w:jc w:val="both"/>
              <w:rPr>
                <w:rFonts w:ascii="Noto Sans Light" w:hAnsi="Noto Sans Light" w:cs="Noto Sans Light"/>
                <w:sz w:val="16"/>
                <w:szCs w:val="16"/>
              </w:rPr>
            </w:pPr>
            <w:r w:rsidRPr="00576A0A">
              <w:rPr>
                <w:rFonts w:ascii="Noto Sans Light" w:hAnsi="Noto Sans Light" w:cs="Noto Sans Light"/>
                <w:sz w:val="16"/>
                <w:szCs w:val="16"/>
              </w:rPr>
              <w:t xml:space="preserve">Por los reintegros de años anteriores de bienes muebles </w:t>
            </w:r>
          </w:p>
        </w:tc>
      </w:tr>
      <w:tr w:rsidR="00822E18" w:rsidRPr="000B77B6" w14:paraId="5314D396" w14:textId="77777777" w:rsidTr="00822E18">
        <w:tc>
          <w:tcPr>
            <w:tcW w:w="246" w:type="pct"/>
            <w:shd w:val="clear" w:color="auto" w:fill="auto"/>
            <w:vAlign w:val="center"/>
          </w:tcPr>
          <w:p w14:paraId="37FC4F6D"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16</w:t>
            </w:r>
          </w:p>
        </w:tc>
        <w:tc>
          <w:tcPr>
            <w:tcW w:w="2317" w:type="pct"/>
            <w:shd w:val="clear" w:color="auto" w:fill="auto"/>
          </w:tcPr>
          <w:p w14:paraId="657FDAF1"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la donación a la Entidad del activo fijo adquirido durante el desarrollo del proyecto de investigación u otros fines específicos, con recursos de terceros.</w:t>
            </w:r>
          </w:p>
        </w:tc>
        <w:tc>
          <w:tcPr>
            <w:tcW w:w="254" w:type="pct"/>
            <w:shd w:val="clear" w:color="auto" w:fill="auto"/>
            <w:vAlign w:val="center"/>
          </w:tcPr>
          <w:p w14:paraId="74FF414A"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16</w:t>
            </w:r>
          </w:p>
        </w:tc>
        <w:tc>
          <w:tcPr>
            <w:tcW w:w="2183" w:type="pct"/>
            <w:shd w:val="clear" w:color="auto" w:fill="auto"/>
          </w:tcPr>
          <w:p w14:paraId="7F78A9BE" w14:textId="77777777" w:rsidR="00822E18" w:rsidRPr="000B77B6" w:rsidRDefault="00822E18" w:rsidP="00822E18">
            <w:pPr>
              <w:jc w:val="both"/>
              <w:rPr>
                <w:rFonts w:ascii="Noto Sans Light" w:hAnsi="Noto Sans Light" w:cs="Noto Sans Light"/>
                <w:sz w:val="16"/>
                <w:szCs w:val="16"/>
              </w:rPr>
            </w:pPr>
            <w:r w:rsidRPr="00260E72">
              <w:rPr>
                <w:rFonts w:ascii="Noto Sans Light" w:hAnsi="Noto Sans Light" w:cs="Noto Sans Light"/>
                <w:sz w:val="16"/>
                <w:szCs w:val="16"/>
              </w:rPr>
              <w:t>Por el saldo de las subcuentas de activo en proceso o pendientes de depurar, para su control hasta su total cancelación.</w:t>
            </w:r>
          </w:p>
        </w:tc>
      </w:tr>
      <w:tr w:rsidR="00822E18" w:rsidRPr="000B77B6" w14:paraId="3E34035B" w14:textId="77777777" w:rsidTr="00822E18">
        <w:tc>
          <w:tcPr>
            <w:tcW w:w="246" w:type="pct"/>
            <w:shd w:val="clear" w:color="auto" w:fill="auto"/>
            <w:vAlign w:val="center"/>
          </w:tcPr>
          <w:p w14:paraId="6105FB2E"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17</w:t>
            </w:r>
          </w:p>
        </w:tc>
        <w:tc>
          <w:tcPr>
            <w:tcW w:w="2317" w:type="pct"/>
            <w:shd w:val="clear" w:color="auto" w:fill="auto"/>
          </w:tcPr>
          <w:p w14:paraId="3D81FDCF" w14:textId="77777777" w:rsidR="00822E18" w:rsidRPr="00AF5CD6" w:rsidRDefault="00822E18" w:rsidP="00822E18">
            <w:pPr>
              <w:jc w:val="both"/>
              <w:rPr>
                <w:rFonts w:ascii="Noto Sans Light" w:hAnsi="Noto Sans Light" w:cs="Noto Sans Light"/>
                <w:sz w:val="16"/>
                <w:szCs w:val="16"/>
                <w:vertAlign w:val="superscript"/>
              </w:rPr>
            </w:pPr>
            <w:r w:rsidRPr="000B77B6">
              <w:rPr>
                <w:rFonts w:ascii="Noto Sans Light" w:hAnsi="Noto Sans Light" w:cs="Noto Sans Light"/>
                <w:sz w:val="16"/>
                <w:szCs w:val="16"/>
              </w:rPr>
              <w:t xml:space="preserve">Por la restitución o reposición de bienes de consumo o muebles en reposición de los extraviados. </w:t>
            </w:r>
            <w:r>
              <w:rPr>
                <w:rFonts w:ascii="Noto Sans Light" w:hAnsi="Noto Sans Light" w:cs="Noto Sans Light"/>
                <w:sz w:val="16"/>
                <w:szCs w:val="16"/>
                <w:vertAlign w:val="superscript"/>
              </w:rPr>
              <w:t xml:space="preserve"> </w:t>
            </w:r>
            <w:r w:rsidRPr="000B77B6">
              <w:rPr>
                <w:rFonts w:ascii="Noto Sans Light" w:hAnsi="Noto Sans Light" w:cs="Noto Sans Light"/>
                <w:sz w:val="16"/>
                <w:szCs w:val="16"/>
              </w:rPr>
              <w:t>Activo No Circulante</w:t>
            </w:r>
          </w:p>
        </w:tc>
        <w:tc>
          <w:tcPr>
            <w:tcW w:w="254" w:type="pct"/>
            <w:shd w:val="clear" w:color="auto" w:fill="auto"/>
            <w:vAlign w:val="center"/>
          </w:tcPr>
          <w:p w14:paraId="3EF2CFD5"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17</w:t>
            </w:r>
          </w:p>
        </w:tc>
        <w:tc>
          <w:tcPr>
            <w:tcW w:w="2183" w:type="pct"/>
            <w:shd w:val="clear" w:color="auto" w:fill="auto"/>
          </w:tcPr>
          <w:p w14:paraId="041BEBDC" w14:textId="77777777" w:rsidR="00822E18" w:rsidRPr="000B77B6" w:rsidRDefault="00822E18" w:rsidP="00822E18">
            <w:pPr>
              <w:jc w:val="both"/>
              <w:rPr>
                <w:rFonts w:ascii="Noto Sans Light" w:hAnsi="Noto Sans Light" w:cs="Noto Sans Light"/>
                <w:sz w:val="16"/>
                <w:szCs w:val="16"/>
              </w:rPr>
            </w:pPr>
            <w:r w:rsidRPr="00FC3DFB">
              <w:rPr>
                <w:rFonts w:ascii="Noto Sans Light" w:hAnsi="Noto Sans Light" w:cs="Noto Sans Light"/>
                <w:sz w:val="16"/>
                <w:szCs w:val="16"/>
              </w:rPr>
              <w:t>Por el cierre de libros al final del ejercicio</w:t>
            </w:r>
          </w:p>
        </w:tc>
      </w:tr>
      <w:tr w:rsidR="00822E18" w:rsidRPr="000B77B6" w14:paraId="7B3A561E" w14:textId="77777777" w:rsidTr="00822E18">
        <w:tc>
          <w:tcPr>
            <w:tcW w:w="246" w:type="pct"/>
            <w:shd w:val="clear" w:color="auto" w:fill="auto"/>
            <w:vAlign w:val="center"/>
          </w:tcPr>
          <w:p w14:paraId="6C7188E1"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18</w:t>
            </w:r>
          </w:p>
        </w:tc>
        <w:tc>
          <w:tcPr>
            <w:tcW w:w="2317" w:type="pct"/>
            <w:shd w:val="clear" w:color="auto" w:fill="auto"/>
          </w:tcPr>
          <w:p w14:paraId="5A9D233C" w14:textId="77777777" w:rsidR="00822E18" w:rsidRPr="000B77B6" w:rsidRDefault="00822E18" w:rsidP="00822E18">
            <w:pPr>
              <w:jc w:val="both"/>
              <w:rPr>
                <w:rFonts w:ascii="Noto Sans Light" w:hAnsi="Noto Sans Light" w:cs="Noto Sans Light"/>
                <w:sz w:val="16"/>
                <w:szCs w:val="16"/>
              </w:rPr>
            </w:pPr>
            <w:r w:rsidRPr="00FE6129">
              <w:rPr>
                <w:rFonts w:ascii="Noto Sans Light" w:hAnsi="Noto Sans Light" w:cs="Noto Sans Light"/>
                <w:sz w:val="16"/>
                <w:szCs w:val="16"/>
              </w:rPr>
              <w:t>Por la devolución de los bienes a la conclusión del contrato de concesión.</w:t>
            </w:r>
          </w:p>
        </w:tc>
        <w:tc>
          <w:tcPr>
            <w:tcW w:w="254" w:type="pct"/>
            <w:shd w:val="clear" w:color="auto" w:fill="auto"/>
            <w:vAlign w:val="center"/>
          </w:tcPr>
          <w:p w14:paraId="595DAC9B" w14:textId="77777777" w:rsidR="00822E18" w:rsidRPr="000B77B6" w:rsidRDefault="00822E18" w:rsidP="00822E18">
            <w:pPr>
              <w:jc w:val="center"/>
              <w:rPr>
                <w:rFonts w:ascii="Noto Sans Light" w:hAnsi="Noto Sans Light" w:cs="Noto Sans Light"/>
                <w:sz w:val="16"/>
                <w:szCs w:val="16"/>
              </w:rPr>
            </w:pPr>
          </w:p>
        </w:tc>
        <w:tc>
          <w:tcPr>
            <w:tcW w:w="2183" w:type="pct"/>
            <w:shd w:val="clear" w:color="auto" w:fill="auto"/>
          </w:tcPr>
          <w:p w14:paraId="79B3A127" w14:textId="77777777" w:rsidR="00822E18" w:rsidRPr="000B77B6" w:rsidRDefault="00822E18" w:rsidP="00822E18">
            <w:pPr>
              <w:jc w:val="both"/>
              <w:rPr>
                <w:rFonts w:ascii="Noto Sans Light" w:hAnsi="Noto Sans Light" w:cs="Noto Sans Light"/>
                <w:sz w:val="16"/>
                <w:szCs w:val="16"/>
              </w:rPr>
            </w:pPr>
          </w:p>
        </w:tc>
      </w:tr>
      <w:tr w:rsidR="00822E18" w:rsidRPr="000B77B6" w14:paraId="61D73910" w14:textId="77777777" w:rsidTr="00822E18">
        <w:tc>
          <w:tcPr>
            <w:tcW w:w="246" w:type="pct"/>
            <w:shd w:val="clear" w:color="auto" w:fill="auto"/>
            <w:vAlign w:val="center"/>
          </w:tcPr>
          <w:p w14:paraId="33A489B2"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19</w:t>
            </w:r>
          </w:p>
        </w:tc>
        <w:tc>
          <w:tcPr>
            <w:tcW w:w="2317" w:type="pct"/>
            <w:shd w:val="clear" w:color="auto" w:fill="auto"/>
          </w:tcPr>
          <w:p w14:paraId="4A434A01" w14:textId="77777777" w:rsidR="00822E18" w:rsidRPr="00FE6129" w:rsidRDefault="00822E18" w:rsidP="00822E18">
            <w:pPr>
              <w:jc w:val="both"/>
              <w:rPr>
                <w:rFonts w:ascii="Noto Sans Light" w:hAnsi="Noto Sans Light" w:cs="Noto Sans Light"/>
                <w:sz w:val="16"/>
                <w:szCs w:val="16"/>
              </w:rPr>
            </w:pPr>
            <w:r w:rsidRPr="00CA1419">
              <w:rPr>
                <w:rFonts w:ascii="Noto Sans Light" w:hAnsi="Noto Sans Light" w:cs="Noto Sans Light"/>
                <w:sz w:val="16"/>
                <w:szCs w:val="16"/>
              </w:rPr>
              <w:t xml:space="preserve">Por la recepción en la Entidad de bienes muebles </w:t>
            </w:r>
            <w:proofErr w:type="spellStart"/>
            <w:r w:rsidRPr="00CA1419">
              <w:rPr>
                <w:rFonts w:ascii="Noto Sans Light" w:hAnsi="Noto Sans Light" w:cs="Noto Sans Light"/>
                <w:sz w:val="16"/>
                <w:szCs w:val="16"/>
              </w:rPr>
              <w:t>inventariables</w:t>
            </w:r>
            <w:proofErr w:type="spellEnd"/>
            <w:r w:rsidRPr="00CA1419">
              <w:rPr>
                <w:rFonts w:ascii="Noto Sans Light" w:hAnsi="Noto Sans Light" w:cs="Noto Sans Light"/>
                <w:sz w:val="16"/>
                <w:szCs w:val="16"/>
              </w:rPr>
              <w:t xml:space="preserve"> a la conclusión del contrato de comodato.</w:t>
            </w:r>
          </w:p>
        </w:tc>
        <w:tc>
          <w:tcPr>
            <w:tcW w:w="254" w:type="pct"/>
            <w:shd w:val="clear" w:color="auto" w:fill="auto"/>
            <w:vAlign w:val="center"/>
          </w:tcPr>
          <w:p w14:paraId="127AE820" w14:textId="77777777" w:rsidR="00822E18" w:rsidRPr="000B77B6" w:rsidRDefault="00822E18" w:rsidP="00822E18">
            <w:pPr>
              <w:jc w:val="center"/>
              <w:rPr>
                <w:rFonts w:ascii="Noto Sans Light" w:hAnsi="Noto Sans Light" w:cs="Noto Sans Light"/>
                <w:sz w:val="16"/>
                <w:szCs w:val="16"/>
              </w:rPr>
            </w:pPr>
          </w:p>
        </w:tc>
        <w:tc>
          <w:tcPr>
            <w:tcW w:w="2183" w:type="pct"/>
            <w:shd w:val="clear" w:color="auto" w:fill="auto"/>
          </w:tcPr>
          <w:p w14:paraId="1027CC59" w14:textId="77777777" w:rsidR="00822E18" w:rsidRPr="000B77B6" w:rsidRDefault="00822E18" w:rsidP="00822E18">
            <w:pPr>
              <w:jc w:val="both"/>
              <w:rPr>
                <w:rFonts w:ascii="Noto Sans Light" w:hAnsi="Noto Sans Light" w:cs="Noto Sans Light"/>
                <w:sz w:val="16"/>
                <w:szCs w:val="16"/>
              </w:rPr>
            </w:pPr>
          </w:p>
        </w:tc>
      </w:tr>
      <w:tr w:rsidR="003F6404" w:rsidRPr="000B77B6" w14:paraId="36948E70" w14:textId="77777777" w:rsidTr="00D74491">
        <w:tc>
          <w:tcPr>
            <w:tcW w:w="5000" w:type="pct"/>
            <w:gridSpan w:val="4"/>
            <w:shd w:val="clear" w:color="auto" w:fill="auto"/>
            <w:vAlign w:val="center"/>
          </w:tcPr>
          <w:p w14:paraId="6EE055D4" w14:textId="77777777" w:rsidR="003F6404" w:rsidRPr="00EB4BDE" w:rsidRDefault="003F6404" w:rsidP="003F6404">
            <w:pPr>
              <w:rPr>
                <w:rFonts w:ascii="Noto Sans Light" w:hAnsi="Noto Sans Light" w:cs="Noto Sans Light"/>
                <w:b/>
                <w:sz w:val="16"/>
                <w:szCs w:val="16"/>
              </w:rPr>
            </w:pPr>
            <w:r w:rsidRPr="00EB4BDE">
              <w:rPr>
                <w:rFonts w:ascii="Noto Sans Light" w:hAnsi="Noto Sans Light" w:cs="Noto Sans Light"/>
                <w:b/>
                <w:sz w:val="16"/>
                <w:szCs w:val="16"/>
              </w:rPr>
              <w:t>SU SALDO REPRESENTA:</w:t>
            </w:r>
          </w:p>
          <w:p w14:paraId="2F49A03A" w14:textId="77777777" w:rsidR="003F6404" w:rsidRPr="000B77B6" w:rsidRDefault="003F6404" w:rsidP="003F6404">
            <w:pPr>
              <w:rPr>
                <w:rFonts w:ascii="Noto Sans Light" w:hAnsi="Noto Sans Light" w:cs="Noto Sans Light"/>
                <w:sz w:val="16"/>
                <w:szCs w:val="16"/>
              </w:rPr>
            </w:pPr>
            <w:r w:rsidRPr="000B77B6">
              <w:rPr>
                <w:rFonts w:ascii="Noto Sans Light" w:hAnsi="Noto Sans Light" w:cs="Noto Sans Light"/>
                <w:sz w:val="16"/>
                <w:szCs w:val="16"/>
              </w:rPr>
              <w:t>El monto de maquinaria, equipo y herramientas cuya utilización es inherente para el desarrollo de las actividades de la Entidad Paraestatal Federal, no comprendidas en las cuentas anteriores.</w:t>
            </w:r>
          </w:p>
        </w:tc>
      </w:tr>
      <w:tr w:rsidR="003F6404" w:rsidRPr="000B77B6" w14:paraId="535AC592" w14:textId="77777777" w:rsidTr="00D74491">
        <w:tc>
          <w:tcPr>
            <w:tcW w:w="5000" w:type="pct"/>
            <w:gridSpan w:val="4"/>
            <w:shd w:val="clear" w:color="auto" w:fill="auto"/>
            <w:vAlign w:val="center"/>
          </w:tcPr>
          <w:p w14:paraId="7C292F75" w14:textId="77777777" w:rsidR="003F6404" w:rsidRPr="00EB4BDE" w:rsidRDefault="003F6404" w:rsidP="003F6404">
            <w:pPr>
              <w:rPr>
                <w:rFonts w:ascii="Noto Sans Light" w:hAnsi="Noto Sans Light" w:cs="Noto Sans Light"/>
                <w:b/>
                <w:sz w:val="16"/>
                <w:szCs w:val="16"/>
              </w:rPr>
            </w:pPr>
            <w:r w:rsidRPr="00EB4BDE">
              <w:rPr>
                <w:rFonts w:ascii="Noto Sans Light" w:hAnsi="Noto Sans Light" w:cs="Noto Sans Light"/>
                <w:b/>
                <w:sz w:val="16"/>
                <w:szCs w:val="16"/>
              </w:rPr>
              <w:t>OBSERVACIONES:</w:t>
            </w:r>
          </w:p>
          <w:p w14:paraId="530E945D" w14:textId="77777777" w:rsidR="003F6404" w:rsidRPr="000B77B6" w:rsidRDefault="003F6404" w:rsidP="003F6404">
            <w:pPr>
              <w:rPr>
                <w:rFonts w:ascii="Noto Sans Light" w:hAnsi="Noto Sans Light" w:cs="Noto Sans Light"/>
                <w:sz w:val="16"/>
                <w:szCs w:val="16"/>
              </w:rPr>
            </w:pPr>
            <w:r w:rsidRPr="000B77B6">
              <w:rPr>
                <w:rFonts w:ascii="Noto Sans Light" w:hAnsi="Noto Sans Light" w:cs="Noto Sans Light"/>
                <w:sz w:val="16"/>
                <w:szCs w:val="16"/>
              </w:rPr>
              <w:t>Se deberá llevar cuentas auxiliares por tipo de bien a quinto nivel, de acuerdo a lo señalado por el CONAC. (1.2.4.6.1, 1.2.4.6.2, 1.2.4.6.3, 1.2.4.6.4, 1.2.4.6.5, 1.2.4.6.6, 1.2.4.6.7 y</w:t>
            </w:r>
          </w:p>
          <w:p w14:paraId="715E8D2C" w14:textId="77777777" w:rsidR="003F6404" w:rsidRPr="000B77B6" w:rsidRDefault="003F6404" w:rsidP="003F6404">
            <w:pPr>
              <w:rPr>
                <w:rFonts w:ascii="Noto Sans Light" w:hAnsi="Noto Sans Light" w:cs="Noto Sans Light"/>
                <w:sz w:val="16"/>
                <w:szCs w:val="16"/>
              </w:rPr>
            </w:pPr>
            <w:r w:rsidRPr="000B77B6">
              <w:rPr>
                <w:rFonts w:ascii="Noto Sans Light" w:hAnsi="Noto Sans Light" w:cs="Noto Sans Light"/>
                <w:sz w:val="16"/>
                <w:szCs w:val="16"/>
              </w:rPr>
              <w:t>1.2.4.6.9).</w:t>
            </w:r>
          </w:p>
        </w:tc>
      </w:tr>
    </w:tbl>
    <w:p w14:paraId="1D74C94B" w14:textId="4F78989E" w:rsidR="00EB4BDE" w:rsidRPr="003A16D0" w:rsidRDefault="003A16D0" w:rsidP="00A7562B">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F355F1" w:rsidRPr="000B77B6" w14:paraId="13EFB744" w14:textId="77777777" w:rsidTr="00D74491">
        <w:trPr>
          <w:jc w:val="center"/>
        </w:trPr>
        <w:tc>
          <w:tcPr>
            <w:tcW w:w="613" w:type="pct"/>
            <w:shd w:val="clear" w:color="auto" w:fill="auto"/>
          </w:tcPr>
          <w:p w14:paraId="724100B0"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NÚMERO</w:t>
            </w:r>
          </w:p>
        </w:tc>
        <w:tc>
          <w:tcPr>
            <w:tcW w:w="628" w:type="pct"/>
            <w:shd w:val="clear" w:color="auto" w:fill="auto"/>
          </w:tcPr>
          <w:p w14:paraId="42C45BF2"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GENERO</w:t>
            </w:r>
          </w:p>
        </w:tc>
        <w:tc>
          <w:tcPr>
            <w:tcW w:w="881" w:type="pct"/>
            <w:shd w:val="clear" w:color="auto" w:fill="auto"/>
          </w:tcPr>
          <w:p w14:paraId="02081E12"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GRUPO</w:t>
            </w:r>
          </w:p>
        </w:tc>
        <w:tc>
          <w:tcPr>
            <w:tcW w:w="1289" w:type="pct"/>
            <w:shd w:val="clear" w:color="auto" w:fill="auto"/>
          </w:tcPr>
          <w:p w14:paraId="0C765323"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RUBRO</w:t>
            </w:r>
          </w:p>
        </w:tc>
        <w:tc>
          <w:tcPr>
            <w:tcW w:w="856" w:type="pct"/>
            <w:shd w:val="clear" w:color="auto" w:fill="auto"/>
          </w:tcPr>
          <w:p w14:paraId="32601AD8"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CUENTA</w:t>
            </w:r>
          </w:p>
        </w:tc>
        <w:tc>
          <w:tcPr>
            <w:tcW w:w="732" w:type="pct"/>
            <w:shd w:val="clear" w:color="auto" w:fill="auto"/>
          </w:tcPr>
          <w:p w14:paraId="2BF2929F"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NATURALEZA</w:t>
            </w:r>
          </w:p>
        </w:tc>
      </w:tr>
      <w:tr w:rsidR="00F355F1" w:rsidRPr="000B77B6" w14:paraId="65705BCF" w14:textId="77777777" w:rsidTr="00D74491">
        <w:trPr>
          <w:jc w:val="center"/>
        </w:trPr>
        <w:tc>
          <w:tcPr>
            <w:tcW w:w="613" w:type="pct"/>
            <w:shd w:val="clear" w:color="auto" w:fill="auto"/>
            <w:vAlign w:val="center"/>
          </w:tcPr>
          <w:p w14:paraId="6E567132" w14:textId="77777777" w:rsidR="00F355F1" w:rsidRPr="000B77B6" w:rsidRDefault="00F355F1" w:rsidP="00D74491">
            <w:pPr>
              <w:pStyle w:val="Encabezado"/>
              <w:jc w:val="center"/>
              <w:rPr>
                <w:rFonts w:ascii="Noto Sans Light" w:hAnsi="Noto Sans Light" w:cs="Noto Sans Light"/>
                <w:b/>
                <w:spacing w:val="20"/>
                <w:sz w:val="20"/>
              </w:rPr>
            </w:pPr>
            <w:r w:rsidRPr="00822E18">
              <w:rPr>
                <w:rFonts w:ascii="Noto Sans Light" w:hAnsi="Noto Sans Light" w:cs="Noto Sans Light"/>
                <w:b/>
                <w:spacing w:val="20"/>
                <w:sz w:val="20"/>
              </w:rPr>
              <w:t>1.2.4.7</w:t>
            </w:r>
          </w:p>
        </w:tc>
        <w:tc>
          <w:tcPr>
            <w:tcW w:w="628" w:type="pct"/>
            <w:shd w:val="clear" w:color="auto" w:fill="auto"/>
            <w:vAlign w:val="center"/>
          </w:tcPr>
          <w:p w14:paraId="05418A49"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w:t>
            </w:r>
          </w:p>
        </w:tc>
        <w:tc>
          <w:tcPr>
            <w:tcW w:w="881" w:type="pct"/>
            <w:shd w:val="clear" w:color="auto" w:fill="auto"/>
            <w:vAlign w:val="center"/>
          </w:tcPr>
          <w:p w14:paraId="3E62B8CF"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16"/>
              </w:rPr>
              <w:t>ACTIVO NO CIRCULANTE</w:t>
            </w:r>
          </w:p>
        </w:tc>
        <w:tc>
          <w:tcPr>
            <w:tcW w:w="1289" w:type="pct"/>
            <w:shd w:val="clear" w:color="auto" w:fill="auto"/>
            <w:vAlign w:val="center"/>
          </w:tcPr>
          <w:p w14:paraId="6C58B011" w14:textId="77777777" w:rsidR="00F355F1" w:rsidRPr="000B77B6" w:rsidRDefault="00F355F1" w:rsidP="00D74491">
            <w:pPr>
              <w:pStyle w:val="Encabezado"/>
              <w:jc w:val="center"/>
              <w:rPr>
                <w:rFonts w:ascii="Noto Sans Light" w:hAnsi="Noto Sans Light" w:cs="Noto Sans Light"/>
                <w:b/>
                <w:spacing w:val="20"/>
                <w:sz w:val="14"/>
              </w:rPr>
            </w:pPr>
            <w:r w:rsidRPr="00822E18">
              <w:rPr>
                <w:rFonts w:ascii="Noto Sans Light" w:hAnsi="Noto Sans Light" w:cs="Noto Sans Light"/>
                <w:b/>
                <w:spacing w:val="20"/>
                <w:sz w:val="20"/>
              </w:rPr>
              <w:t>BIENES MUEBLES</w:t>
            </w:r>
          </w:p>
        </w:tc>
        <w:tc>
          <w:tcPr>
            <w:tcW w:w="856" w:type="pct"/>
            <w:shd w:val="clear" w:color="auto" w:fill="auto"/>
            <w:vAlign w:val="center"/>
          </w:tcPr>
          <w:p w14:paraId="21677856" w14:textId="77777777" w:rsidR="00F355F1" w:rsidRPr="000B77B6" w:rsidRDefault="00F355F1" w:rsidP="00F355F1">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14"/>
              </w:rPr>
              <w:t>COLECCIONES, OBRAS DE ARTE Y OBJETOS VALIOSOS</w:t>
            </w:r>
          </w:p>
        </w:tc>
        <w:tc>
          <w:tcPr>
            <w:tcW w:w="732" w:type="pct"/>
            <w:shd w:val="clear" w:color="auto" w:fill="auto"/>
            <w:vAlign w:val="center"/>
          </w:tcPr>
          <w:p w14:paraId="19802DF9"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DEUDORA</w:t>
            </w:r>
          </w:p>
        </w:tc>
      </w:tr>
    </w:tbl>
    <w:p w14:paraId="227EF070" w14:textId="77777777" w:rsidR="00F355F1" w:rsidRPr="000B77B6" w:rsidRDefault="00F355F1" w:rsidP="00F355F1">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F355F1" w:rsidRPr="000B77B6" w14:paraId="53887329" w14:textId="77777777" w:rsidTr="006A6838">
        <w:trPr>
          <w:tblHeader/>
        </w:trPr>
        <w:tc>
          <w:tcPr>
            <w:tcW w:w="246" w:type="pct"/>
            <w:shd w:val="clear" w:color="auto" w:fill="D9D9D9"/>
            <w:vAlign w:val="center"/>
          </w:tcPr>
          <w:p w14:paraId="7ADAC32A" w14:textId="77777777" w:rsidR="00F355F1" w:rsidRPr="000B77B6" w:rsidRDefault="00F355F1" w:rsidP="00D74491">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317" w:type="pct"/>
            <w:shd w:val="clear" w:color="auto" w:fill="D9D9D9"/>
            <w:vAlign w:val="center"/>
          </w:tcPr>
          <w:p w14:paraId="357E113A" w14:textId="77777777" w:rsidR="00F355F1" w:rsidRPr="000B77B6" w:rsidRDefault="00F355F1" w:rsidP="00D74491">
            <w:pPr>
              <w:spacing w:after="120"/>
              <w:ind w:right="567"/>
              <w:jc w:val="center"/>
              <w:rPr>
                <w:rFonts w:ascii="Noto Sans Light" w:hAnsi="Noto Sans Light" w:cs="Noto Sans Light"/>
                <w:b/>
                <w:spacing w:val="20"/>
                <w:sz w:val="16"/>
              </w:rPr>
            </w:pPr>
            <w:r w:rsidRPr="000B77B6">
              <w:rPr>
                <w:rFonts w:ascii="Noto Sans Light" w:hAnsi="Noto Sans Light" w:cs="Noto Sans Light"/>
                <w:b/>
                <w:spacing w:val="20"/>
                <w:sz w:val="16"/>
              </w:rPr>
              <w:t>CARGO</w:t>
            </w:r>
          </w:p>
        </w:tc>
        <w:tc>
          <w:tcPr>
            <w:tcW w:w="254" w:type="pct"/>
            <w:shd w:val="clear" w:color="auto" w:fill="D9D9D9"/>
            <w:vAlign w:val="center"/>
          </w:tcPr>
          <w:p w14:paraId="4067B85C" w14:textId="77777777" w:rsidR="00F355F1" w:rsidRPr="000B77B6" w:rsidRDefault="00F355F1" w:rsidP="00D74491">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183" w:type="pct"/>
            <w:shd w:val="clear" w:color="auto" w:fill="D9D9D9"/>
            <w:vAlign w:val="center"/>
          </w:tcPr>
          <w:p w14:paraId="6618768A" w14:textId="77777777" w:rsidR="00F355F1" w:rsidRPr="000B77B6" w:rsidRDefault="00F355F1" w:rsidP="00D74491">
            <w:pPr>
              <w:spacing w:after="120"/>
              <w:ind w:right="34"/>
              <w:jc w:val="center"/>
              <w:rPr>
                <w:rFonts w:ascii="Noto Sans Light" w:hAnsi="Noto Sans Light" w:cs="Noto Sans Light"/>
                <w:b/>
                <w:spacing w:val="20"/>
                <w:sz w:val="16"/>
              </w:rPr>
            </w:pPr>
            <w:r w:rsidRPr="000B77B6">
              <w:rPr>
                <w:rFonts w:ascii="Noto Sans Light" w:hAnsi="Noto Sans Light" w:cs="Noto Sans Light"/>
                <w:b/>
                <w:spacing w:val="20"/>
                <w:sz w:val="16"/>
              </w:rPr>
              <w:t>ABONO</w:t>
            </w:r>
          </w:p>
        </w:tc>
      </w:tr>
      <w:tr w:rsidR="00822E18" w:rsidRPr="000B77B6" w14:paraId="63CEDD7E" w14:textId="77777777" w:rsidTr="00822E18">
        <w:tc>
          <w:tcPr>
            <w:tcW w:w="246" w:type="pct"/>
            <w:shd w:val="clear" w:color="auto" w:fill="auto"/>
            <w:vAlign w:val="center"/>
          </w:tcPr>
          <w:p w14:paraId="62B4F4A8"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317" w:type="pct"/>
            <w:shd w:val="clear" w:color="auto" w:fill="auto"/>
          </w:tcPr>
          <w:p w14:paraId="531AC9BD"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la apertura de libros por el traspaso de saldos de las cuentas del ejercicio inmediato anterior.</w:t>
            </w:r>
          </w:p>
        </w:tc>
        <w:tc>
          <w:tcPr>
            <w:tcW w:w="254" w:type="pct"/>
            <w:shd w:val="clear" w:color="auto" w:fill="auto"/>
            <w:vAlign w:val="center"/>
          </w:tcPr>
          <w:p w14:paraId="45BA4967"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183" w:type="pct"/>
            <w:shd w:val="clear" w:color="auto" w:fill="auto"/>
          </w:tcPr>
          <w:p w14:paraId="169EC3EB" w14:textId="77777777" w:rsidR="00822E18" w:rsidRPr="00FE6CE4" w:rsidRDefault="00822E18" w:rsidP="00822E18">
            <w:pPr>
              <w:jc w:val="both"/>
              <w:rPr>
                <w:rFonts w:ascii="Noto Sans Light" w:hAnsi="Noto Sans Light" w:cs="Noto Sans Light"/>
                <w:sz w:val="16"/>
                <w:szCs w:val="16"/>
              </w:rPr>
            </w:pPr>
            <w:r w:rsidRPr="00FE6CE4">
              <w:rPr>
                <w:rFonts w:ascii="Noto Sans Light" w:hAnsi="Noto Sans Light" w:cs="Noto Sans Light"/>
                <w:sz w:val="16"/>
                <w:szCs w:val="16"/>
              </w:rPr>
              <w:t>Por la cancelación al cierre del ejercicio por adquisición de bienes muebles, del cual no se expidió la Cuenta por Liquidar Certificada, o no se pagó por la TESOFE</w:t>
            </w:r>
          </w:p>
        </w:tc>
      </w:tr>
      <w:tr w:rsidR="00822E18" w:rsidRPr="000B77B6" w14:paraId="50053760" w14:textId="77777777" w:rsidTr="00822E18">
        <w:tc>
          <w:tcPr>
            <w:tcW w:w="246" w:type="pct"/>
            <w:shd w:val="clear" w:color="auto" w:fill="auto"/>
            <w:vAlign w:val="center"/>
          </w:tcPr>
          <w:p w14:paraId="121423C9" w14:textId="77777777" w:rsidR="00822E18" w:rsidRPr="00FE6CE4" w:rsidRDefault="00822E18" w:rsidP="00822E18">
            <w:pPr>
              <w:jc w:val="center"/>
              <w:rPr>
                <w:rFonts w:ascii="Noto Sans Light" w:hAnsi="Noto Sans Light" w:cs="Noto Sans Light"/>
                <w:sz w:val="16"/>
                <w:szCs w:val="16"/>
              </w:rPr>
            </w:pPr>
            <w:r w:rsidRPr="00FE6CE4">
              <w:rPr>
                <w:rFonts w:ascii="Noto Sans Light" w:hAnsi="Noto Sans Light" w:cs="Noto Sans Light"/>
                <w:sz w:val="16"/>
                <w:szCs w:val="16"/>
              </w:rPr>
              <w:t>2</w:t>
            </w:r>
          </w:p>
        </w:tc>
        <w:tc>
          <w:tcPr>
            <w:tcW w:w="2317" w:type="pct"/>
            <w:shd w:val="clear" w:color="auto" w:fill="auto"/>
          </w:tcPr>
          <w:p w14:paraId="29AD96E9" w14:textId="77777777" w:rsidR="00822E18" w:rsidRPr="00FE6CE4" w:rsidRDefault="00822E18" w:rsidP="00822E18">
            <w:pPr>
              <w:jc w:val="both"/>
              <w:rPr>
                <w:rFonts w:ascii="Noto Sans Light" w:hAnsi="Noto Sans Light" w:cs="Noto Sans Light"/>
                <w:sz w:val="16"/>
                <w:szCs w:val="16"/>
              </w:rPr>
            </w:pPr>
            <w:r w:rsidRPr="00FE6CE4">
              <w:rPr>
                <w:rFonts w:ascii="Noto Sans Light" w:hAnsi="Noto Sans Light" w:cs="Noto Sans Light"/>
                <w:sz w:val="16"/>
                <w:szCs w:val="16"/>
              </w:rPr>
              <w:t>Por el devengado por adquisición de bienes muebles.</w:t>
            </w:r>
          </w:p>
        </w:tc>
        <w:tc>
          <w:tcPr>
            <w:tcW w:w="254" w:type="pct"/>
            <w:shd w:val="clear" w:color="auto" w:fill="auto"/>
            <w:vAlign w:val="center"/>
          </w:tcPr>
          <w:p w14:paraId="038327AA"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183" w:type="pct"/>
            <w:shd w:val="clear" w:color="auto" w:fill="auto"/>
          </w:tcPr>
          <w:p w14:paraId="59954F04" w14:textId="77777777" w:rsidR="00822E18" w:rsidRPr="00FE6CE4" w:rsidRDefault="00822E18" w:rsidP="00822E18">
            <w:pPr>
              <w:jc w:val="both"/>
              <w:rPr>
                <w:rFonts w:ascii="Noto Sans Light" w:hAnsi="Noto Sans Light" w:cs="Noto Sans Light"/>
                <w:sz w:val="16"/>
                <w:szCs w:val="16"/>
              </w:rPr>
            </w:pPr>
            <w:r w:rsidRPr="00FE6CE4">
              <w:rPr>
                <w:rFonts w:ascii="Noto Sans Light" w:hAnsi="Noto Sans Light" w:cs="Noto Sans Light"/>
                <w:sz w:val="16"/>
                <w:szCs w:val="16"/>
              </w:rPr>
              <w:t>Por el reconocimiento de la reclasificación contable como un gasto de los bienes cuyo costo unitario de adquisición es menor a 70 veces el valor diario de la Unidad de Medida y Actualización (UMA).</w:t>
            </w:r>
          </w:p>
        </w:tc>
      </w:tr>
      <w:tr w:rsidR="00822E18" w:rsidRPr="000B77B6" w14:paraId="35937D00" w14:textId="77777777" w:rsidTr="00822E18">
        <w:tc>
          <w:tcPr>
            <w:tcW w:w="246" w:type="pct"/>
            <w:shd w:val="clear" w:color="auto" w:fill="auto"/>
            <w:vAlign w:val="center"/>
          </w:tcPr>
          <w:p w14:paraId="732A3F6E"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2317" w:type="pct"/>
            <w:shd w:val="clear" w:color="auto" w:fill="auto"/>
          </w:tcPr>
          <w:p w14:paraId="36D04BD5"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la aplicación del anticipo para la adquisición de activos biológicos y muebles</w:t>
            </w:r>
            <w:r>
              <w:rPr>
                <w:rFonts w:ascii="Noto Sans Light" w:hAnsi="Noto Sans Light" w:cs="Noto Sans Light"/>
                <w:sz w:val="16"/>
                <w:szCs w:val="16"/>
              </w:rPr>
              <w:t>.</w:t>
            </w:r>
          </w:p>
        </w:tc>
        <w:tc>
          <w:tcPr>
            <w:tcW w:w="254" w:type="pct"/>
            <w:shd w:val="clear" w:color="auto" w:fill="auto"/>
            <w:vAlign w:val="center"/>
          </w:tcPr>
          <w:p w14:paraId="6FFA015E"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2183" w:type="pct"/>
            <w:shd w:val="clear" w:color="auto" w:fill="auto"/>
          </w:tcPr>
          <w:p w14:paraId="65136EEE"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la entrega a terceros de bienes inmuebles o muebles donados por la Entidad.</w:t>
            </w:r>
          </w:p>
        </w:tc>
      </w:tr>
      <w:tr w:rsidR="00822E18" w:rsidRPr="000B77B6" w14:paraId="0EB28CD1" w14:textId="77777777" w:rsidTr="00822E18">
        <w:tc>
          <w:tcPr>
            <w:tcW w:w="246" w:type="pct"/>
            <w:shd w:val="clear" w:color="auto" w:fill="auto"/>
            <w:vAlign w:val="center"/>
          </w:tcPr>
          <w:p w14:paraId="762F28FC"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2317" w:type="pct"/>
            <w:shd w:val="clear" w:color="auto" w:fill="auto"/>
          </w:tcPr>
          <w:p w14:paraId="0A445066"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 xml:space="preserve">Por el devengado para la adquisición de bienes </w:t>
            </w:r>
            <w:r>
              <w:rPr>
                <w:rFonts w:ascii="Noto Sans Light" w:hAnsi="Noto Sans Light" w:cs="Noto Sans Light"/>
                <w:sz w:val="16"/>
                <w:szCs w:val="16"/>
              </w:rPr>
              <w:t>m</w:t>
            </w:r>
            <w:r w:rsidRPr="000B77B6">
              <w:rPr>
                <w:rFonts w:ascii="Noto Sans Light" w:hAnsi="Noto Sans Light" w:cs="Noto Sans Light"/>
                <w:sz w:val="16"/>
                <w:szCs w:val="16"/>
              </w:rPr>
              <w:t>uebles o activos biológicos. Incluye IVA</w:t>
            </w:r>
          </w:p>
        </w:tc>
        <w:tc>
          <w:tcPr>
            <w:tcW w:w="254" w:type="pct"/>
            <w:shd w:val="clear" w:color="auto" w:fill="auto"/>
            <w:vAlign w:val="center"/>
          </w:tcPr>
          <w:p w14:paraId="79CD0E7A"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2183" w:type="pct"/>
            <w:shd w:val="clear" w:color="auto" w:fill="auto"/>
          </w:tcPr>
          <w:p w14:paraId="4AB14BB7"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 xml:space="preserve">Por la baja de bienes </w:t>
            </w:r>
            <w:proofErr w:type="spellStart"/>
            <w:r w:rsidRPr="000B77B6">
              <w:rPr>
                <w:rFonts w:ascii="Noto Sans Light" w:hAnsi="Noto Sans Light" w:cs="Noto Sans Light"/>
                <w:sz w:val="16"/>
                <w:szCs w:val="16"/>
              </w:rPr>
              <w:t>inventariables</w:t>
            </w:r>
            <w:proofErr w:type="spellEnd"/>
            <w:r w:rsidRPr="000B77B6">
              <w:rPr>
                <w:rFonts w:ascii="Noto Sans Light" w:hAnsi="Noto Sans Light" w:cs="Noto Sans Light"/>
                <w:sz w:val="16"/>
                <w:szCs w:val="16"/>
              </w:rPr>
              <w:t xml:space="preserve"> derivada de pérdida, obsolescencia, deterioro, siniestro, o fallecimiento de activos biológicos</w:t>
            </w:r>
          </w:p>
        </w:tc>
      </w:tr>
      <w:tr w:rsidR="00822E18" w:rsidRPr="000B77B6" w14:paraId="5089F29F" w14:textId="77777777" w:rsidTr="00822E18">
        <w:tc>
          <w:tcPr>
            <w:tcW w:w="246" w:type="pct"/>
            <w:shd w:val="clear" w:color="auto" w:fill="auto"/>
            <w:vAlign w:val="center"/>
          </w:tcPr>
          <w:p w14:paraId="5F454CC5"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5</w:t>
            </w:r>
          </w:p>
        </w:tc>
        <w:tc>
          <w:tcPr>
            <w:tcW w:w="2317" w:type="pct"/>
            <w:shd w:val="clear" w:color="auto" w:fill="auto"/>
          </w:tcPr>
          <w:p w14:paraId="009F023A"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 xml:space="preserve">Por las donaciones de bienes muebles o activos biológicos </w:t>
            </w:r>
            <w:proofErr w:type="spellStart"/>
            <w:r w:rsidRPr="000B77B6">
              <w:rPr>
                <w:rFonts w:ascii="Noto Sans Light" w:hAnsi="Noto Sans Light" w:cs="Noto Sans Light"/>
                <w:sz w:val="16"/>
                <w:szCs w:val="16"/>
              </w:rPr>
              <w:t>inventariables</w:t>
            </w:r>
            <w:proofErr w:type="spellEnd"/>
            <w:r w:rsidRPr="000B77B6">
              <w:rPr>
                <w:rFonts w:ascii="Noto Sans Light" w:hAnsi="Noto Sans Light" w:cs="Noto Sans Light"/>
                <w:sz w:val="16"/>
                <w:szCs w:val="16"/>
              </w:rPr>
              <w:t>, recibidas por la Entidad provenientes de tercero</w:t>
            </w:r>
          </w:p>
        </w:tc>
        <w:tc>
          <w:tcPr>
            <w:tcW w:w="254" w:type="pct"/>
            <w:shd w:val="clear" w:color="auto" w:fill="auto"/>
            <w:vAlign w:val="center"/>
          </w:tcPr>
          <w:p w14:paraId="6F252AAF"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5</w:t>
            </w:r>
          </w:p>
        </w:tc>
        <w:tc>
          <w:tcPr>
            <w:tcW w:w="2183" w:type="pct"/>
            <w:shd w:val="clear" w:color="auto" w:fill="auto"/>
          </w:tcPr>
          <w:p w14:paraId="7FE35D94"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la baja del valor de los bienes muebles derivado de la aplicación de un avalúo.</w:t>
            </w:r>
          </w:p>
        </w:tc>
      </w:tr>
      <w:tr w:rsidR="00822E18" w:rsidRPr="000B77B6" w14:paraId="32796765" w14:textId="77777777" w:rsidTr="00822E18">
        <w:tc>
          <w:tcPr>
            <w:tcW w:w="246" w:type="pct"/>
            <w:shd w:val="clear" w:color="auto" w:fill="auto"/>
            <w:vAlign w:val="center"/>
          </w:tcPr>
          <w:p w14:paraId="572DA157"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6</w:t>
            </w:r>
          </w:p>
        </w:tc>
        <w:tc>
          <w:tcPr>
            <w:tcW w:w="2317" w:type="pct"/>
            <w:shd w:val="clear" w:color="auto" w:fill="auto"/>
          </w:tcPr>
          <w:p w14:paraId="0C936FCF"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los servicios de reconstrucciones, adaptaciones o mejoras de bienes muebles.</w:t>
            </w:r>
            <w:r w:rsidRPr="000B77B6">
              <w:rPr>
                <w:rFonts w:ascii="Noto Sans Light" w:hAnsi="Noto Sans Light" w:cs="Noto Sans Light"/>
                <w:sz w:val="16"/>
                <w:szCs w:val="16"/>
                <w:vertAlign w:val="superscript"/>
              </w:rPr>
              <w:t>)</w:t>
            </w:r>
          </w:p>
        </w:tc>
        <w:tc>
          <w:tcPr>
            <w:tcW w:w="254" w:type="pct"/>
            <w:shd w:val="clear" w:color="auto" w:fill="auto"/>
            <w:vAlign w:val="center"/>
          </w:tcPr>
          <w:p w14:paraId="0F350C94"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6</w:t>
            </w:r>
          </w:p>
        </w:tc>
        <w:tc>
          <w:tcPr>
            <w:tcW w:w="2183" w:type="pct"/>
            <w:shd w:val="clear" w:color="auto" w:fill="auto"/>
          </w:tcPr>
          <w:p w14:paraId="01303BF9" w14:textId="77777777" w:rsidR="00822E18" w:rsidRPr="000B77B6" w:rsidRDefault="00822E18" w:rsidP="00822E18">
            <w:pPr>
              <w:spacing w:after="120"/>
              <w:jc w:val="both"/>
              <w:rPr>
                <w:rFonts w:ascii="Noto Sans Light" w:hAnsi="Noto Sans Light" w:cs="Noto Sans Light"/>
                <w:sz w:val="16"/>
                <w:szCs w:val="16"/>
              </w:rPr>
            </w:pPr>
            <w:r w:rsidRPr="000B77B6">
              <w:rPr>
                <w:rFonts w:ascii="Noto Sans Light" w:hAnsi="Noto Sans Light" w:cs="Noto Sans Light"/>
                <w:sz w:val="16"/>
                <w:szCs w:val="16"/>
              </w:rPr>
              <w:t xml:space="preserve">Por la baja de bienes inmuebles, activos biológicos o muebles </w:t>
            </w:r>
            <w:proofErr w:type="spellStart"/>
            <w:r w:rsidRPr="000B77B6">
              <w:rPr>
                <w:rFonts w:ascii="Noto Sans Light" w:hAnsi="Noto Sans Light" w:cs="Noto Sans Light"/>
                <w:sz w:val="16"/>
                <w:szCs w:val="16"/>
              </w:rPr>
              <w:t>inventariables</w:t>
            </w:r>
            <w:proofErr w:type="spellEnd"/>
            <w:r w:rsidRPr="000B77B6">
              <w:rPr>
                <w:rFonts w:ascii="Noto Sans Light" w:hAnsi="Noto Sans Light" w:cs="Noto Sans Light"/>
                <w:sz w:val="16"/>
                <w:szCs w:val="16"/>
              </w:rPr>
              <w:t xml:space="preserve"> por venta a la par.</w:t>
            </w:r>
          </w:p>
        </w:tc>
      </w:tr>
      <w:tr w:rsidR="00822E18" w:rsidRPr="000B77B6" w14:paraId="67CC56A2" w14:textId="77777777" w:rsidTr="00822E18">
        <w:tc>
          <w:tcPr>
            <w:tcW w:w="246" w:type="pct"/>
            <w:shd w:val="clear" w:color="auto" w:fill="auto"/>
            <w:vAlign w:val="center"/>
          </w:tcPr>
          <w:p w14:paraId="76806069"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7</w:t>
            </w:r>
          </w:p>
        </w:tc>
        <w:tc>
          <w:tcPr>
            <w:tcW w:w="2317" w:type="pct"/>
            <w:shd w:val="clear" w:color="auto" w:fill="auto"/>
          </w:tcPr>
          <w:p w14:paraId="35FF95DE"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los desperdicios y/o partes aprovechables de bienes muebles.</w:t>
            </w:r>
          </w:p>
        </w:tc>
        <w:tc>
          <w:tcPr>
            <w:tcW w:w="254" w:type="pct"/>
            <w:shd w:val="clear" w:color="auto" w:fill="auto"/>
            <w:vAlign w:val="center"/>
          </w:tcPr>
          <w:p w14:paraId="29252F4E"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7</w:t>
            </w:r>
          </w:p>
        </w:tc>
        <w:tc>
          <w:tcPr>
            <w:tcW w:w="2183" w:type="pct"/>
            <w:shd w:val="clear" w:color="auto" w:fill="auto"/>
          </w:tcPr>
          <w:p w14:paraId="12948C05"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el reconocimiento de los bienes transferidos al INDEP para su enajenación.</w:t>
            </w:r>
          </w:p>
        </w:tc>
      </w:tr>
      <w:tr w:rsidR="00822E18" w:rsidRPr="000B77B6" w14:paraId="26DC2546" w14:textId="77777777" w:rsidTr="00822E18">
        <w:tc>
          <w:tcPr>
            <w:tcW w:w="246" w:type="pct"/>
            <w:shd w:val="clear" w:color="auto" w:fill="auto"/>
            <w:vAlign w:val="center"/>
          </w:tcPr>
          <w:p w14:paraId="2524753F"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8</w:t>
            </w:r>
          </w:p>
        </w:tc>
        <w:tc>
          <w:tcPr>
            <w:tcW w:w="2317" w:type="pct"/>
            <w:shd w:val="clear" w:color="auto" w:fill="auto"/>
          </w:tcPr>
          <w:p w14:paraId="02B2B70D"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 xml:space="preserve">Por el alta de bienes muebles </w:t>
            </w:r>
            <w:proofErr w:type="spellStart"/>
            <w:r w:rsidRPr="000B77B6">
              <w:rPr>
                <w:rFonts w:ascii="Noto Sans Light" w:hAnsi="Noto Sans Light" w:cs="Noto Sans Light"/>
                <w:sz w:val="16"/>
                <w:szCs w:val="16"/>
              </w:rPr>
              <w:t>inventariables</w:t>
            </w:r>
            <w:proofErr w:type="spellEnd"/>
            <w:r w:rsidRPr="000B77B6">
              <w:rPr>
                <w:rFonts w:ascii="Noto Sans Light" w:hAnsi="Noto Sans Light" w:cs="Noto Sans Light"/>
                <w:sz w:val="16"/>
                <w:szCs w:val="16"/>
              </w:rPr>
              <w:t xml:space="preserve"> que sustituyan a los siniestrados como pago en especie de la aseguradora</w:t>
            </w:r>
          </w:p>
        </w:tc>
        <w:tc>
          <w:tcPr>
            <w:tcW w:w="254" w:type="pct"/>
            <w:shd w:val="clear" w:color="auto" w:fill="auto"/>
            <w:vAlign w:val="center"/>
          </w:tcPr>
          <w:p w14:paraId="1D2513F0"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8</w:t>
            </w:r>
          </w:p>
        </w:tc>
        <w:tc>
          <w:tcPr>
            <w:tcW w:w="2183" w:type="pct"/>
            <w:shd w:val="clear" w:color="auto" w:fill="auto"/>
          </w:tcPr>
          <w:p w14:paraId="327AAA18"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el reconocimiento de la reclasificación contable como un gasto de los bienes cuyo costo unitario de adquisición es menor a 70 veces el valor diario de la Unidad de Medida y Actualización (UMA).</w:t>
            </w:r>
          </w:p>
        </w:tc>
      </w:tr>
      <w:tr w:rsidR="00822E18" w:rsidRPr="000B77B6" w14:paraId="0FCA3ADB" w14:textId="77777777" w:rsidTr="00822E18">
        <w:tc>
          <w:tcPr>
            <w:tcW w:w="246" w:type="pct"/>
            <w:shd w:val="clear" w:color="auto" w:fill="auto"/>
            <w:vAlign w:val="center"/>
          </w:tcPr>
          <w:p w14:paraId="668EBE00"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9</w:t>
            </w:r>
          </w:p>
        </w:tc>
        <w:tc>
          <w:tcPr>
            <w:tcW w:w="2317" w:type="pct"/>
            <w:shd w:val="clear" w:color="auto" w:fill="auto"/>
          </w:tcPr>
          <w:p w14:paraId="0D1C0276"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el alta de bienes derivado de sobrantes en inventarios</w:t>
            </w:r>
          </w:p>
        </w:tc>
        <w:tc>
          <w:tcPr>
            <w:tcW w:w="254" w:type="pct"/>
            <w:shd w:val="clear" w:color="auto" w:fill="auto"/>
            <w:vAlign w:val="center"/>
          </w:tcPr>
          <w:p w14:paraId="06971108"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9</w:t>
            </w:r>
          </w:p>
        </w:tc>
        <w:tc>
          <w:tcPr>
            <w:tcW w:w="2183" w:type="pct"/>
            <w:shd w:val="clear" w:color="auto" w:fill="auto"/>
          </w:tcPr>
          <w:p w14:paraId="6C75212B"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las denuncias ante el Ministerio Público Federal, cuando no sea posible determinar responsable, derivadas del extravío o robo de bienes de la Entidad y los pliegos de responsabilidades fincados.</w:t>
            </w:r>
          </w:p>
          <w:p w14:paraId="6486507A"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Activo No Circulante</w:t>
            </w:r>
          </w:p>
        </w:tc>
      </w:tr>
      <w:tr w:rsidR="00822E18" w:rsidRPr="000B77B6" w14:paraId="4796D21C" w14:textId="77777777" w:rsidTr="00822E18">
        <w:tc>
          <w:tcPr>
            <w:tcW w:w="246" w:type="pct"/>
            <w:shd w:val="clear" w:color="auto" w:fill="auto"/>
            <w:vAlign w:val="center"/>
          </w:tcPr>
          <w:p w14:paraId="5C409190"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10</w:t>
            </w:r>
          </w:p>
        </w:tc>
        <w:tc>
          <w:tcPr>
            <w:tcW w:w="2317" w:type="pct"/>
            <w:shd w:val="clear" w:color="auto" w:fill="auto"/>
          </w:tcPr>
          <w:p w14:paraId="341D2F62"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la actualización del valor de los bienes muebles derivados de la aplicación de un avalúo.</w:t>
            </w:r>
          </w:p>
        </w:tc>
        <w:tc>
          <w:tcPr>
            <w:tcW w:w="254" w:type="pct"/>
            <w:shd w:val="clear" w:color="auto" w:fill="auto"/>
            <w:vAlign w:val="center"/>
          </w:tcPr>
          <w:p w14:paraId="5EAF95EC" w14:textId="77777777" w:rsidR="00822E18" w:rsidRPr="000B77B6" w:rsidRDefault="00822E18" w:rsidP="00822E18">
            <w:pPr>
              <w:jc w:val="center"/>
              <w:rPr>
                <w:rFonts w:ascii="Noto Sans Light" w:hAnsi="Noto Sans Light" w:cs="Noto Sans Light"/>
                <w:sz w:val="16"/>
                <w:szCs w:val="16"/>
              </w:rPr>
            </w:pPr>
            <w:r w:rsidRPr="000B77B6">
              <w:rPr>
                <w:rFonts w:ascii="Noto Sans Light" w:hAnsi="Noto Sans Light" w:cs="Noto Sans Light"/>
                <w:sz w:val="16"/>
                <w:szCs w:val="16"/>
              </w:rPr>
              <w:t>10</w:t>
            </w:r>
          </w:p>
        </w:tc>
        <w:tc>
          <w:tcPr>
            <w:tcW w:w="2183" w:type="pct"/>
            <w:shd w:val="clear" w:color="auto" w:fill="auto"/>
          </w:tcPr>
          <w:p w14:paraId="111757FA" w14:textId="77777777" w:rsidR="00822E18" w:rsidRPr="000B77B6" w:rsidRDefault="00822E18" w:rsidP="00822E18">
            <w:pPr>
              <w:jc w:val="both"/>
              <w:rPr>
                <w:rFonts w:ascii="Noto Sans Light" w:hAnsi="Noto Sans Light" w:cs="Noto Sans Light"/>
                <w:sz w:val="16"/>
                <w:szCs w:val="16"/>
              </w:rPr>
            </w:pPr>
            <w:r w:rsidRPr="00FE6129">
              <w:rPr>
                <w:rFonts w:ascii="Noto Sans Light" w:hAnsi="Noto Sans Light" w:cs="Noto Sans Light"/>
                <w:sz w:val="16"/>
                <w:szCs w:val="16"/>
              </w:rPr>
              <w:t>Por los bienes de dominio público entregados por la entidad bajo contrato de concesión.</w:t>
            </w:r>
          </w:p>
        </w:tc>
      </w:tr>
      <w:tr w:rsidR="00822E18" w:rsidRPr="000B77B6" w14:paraId="7C076EF0" w14:textId="77777777" w:rsidTr="00822E18">
        <w:tc>
          <w:tcPr>
            <w:tcW w:w="246" w:type="pct"/>
            <w:shd w:val="clear" w:color="auto" w:fill="auto"/>
            <w:vAlign w:val="center"/>
          </w:tcPr>
          <w:p w14:paraId="7A22B8FA"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11</w:t>
            </w:r>
          </w:p>
        </w:tc>
        <w:tc>
          <w:tcPr>
            <w:tcW w:w="2317" w:type="pct"/>
            <w:shd w:val="clear" w:color="auto" w:fill="auto"/>
          </w:tcPr>
          <w:p w14:paraId="211F4AC1"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el traspaso al activo específico al concluirse las obligaciones derivadas del contrato de arrendamiento financiero.</w:t>
            </w:r>
          </w:p>
        </w:tc>
        <w:tc>
          <w:tcPr>
            <w:tcW w:w="254" w:type="pct"/>
            <w:shd w:val="clear" w:color="auto" w:fill="auto"/>
            <w:vAlign w:val="center"/>
          </w:tcPr>
          <w:p w14:paraId="4883925F"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11</w:t>
            </w:r>
          </w:p>
        </w:tc>
        <w:tc>
          <w:tcPr>
            <w:tcW w:w="2183" w:type="pct"/>
            <w:shd w:val="clear" w:color="auto" w:fill="auto"/>
          </w:tcPr>
          <w:p w14:paraId="7A93328E" w14:textId="77777777" w:rsidR="00822E18" w:rsidRPr="000B77B6" w:rsidRDefault="00822E18" w:rsidP="00822E18">
            <w:pPr>
              <w:jc w:val="both"/>
              <w:rPr>
                <w:rFonts w:ascii="Noto Sans Light" w:hAnsi="Noto Sans Light" w:cs="Noto Sans Light"/>
                <w:sz w:val="16"/>
                <w:szCs w:val="16"/>
              </w:rPr>
            </w:pPr>
            <w:r w:rsidRPr="00731909">
              <w:rPr>
                <w:rFonts w:ascii="Noto Sans Light" w:hAnsi="Noto Sans Light" w:cs="Noto Sans Light"/>
                <w:sz w:val="16"/>
                <w:szCs w:val="16"/>
              </w:rPr>
              <w:t xml:space="preserve">Por la entrega de bienes muebles </w:t>
            </w:r>
            <w:proofErr w:type="spellStart"/>
            <w:r w:rsidRPr="00731909">
              <w:rPr>
                <w:rFonts w:ascii="Noto Sans Light" w:hAnsi="Noto Sans Light" w:cs="Noto Sans Light"/>
                <w:sz w:val="16"/>
                <w:szCs w:val="16"/>
              </w:rPr>
              <w:t>inventariables</w:t>
            </w:r>
            <w:proofErr w:type="spellEnd"/>
            <w:r w:rsidRPr="00731909">
              <w:rPr>
                <w:rFonts w:ascii="Noto Sans Light" w:hAnsi="Noto Sans Light" w:cs="Noto Sans Light"/>
                <w:sz w:val="16"/>
                <w:szCs w:val="16"/>
              </w:rPr>
              <w:t xml:space="preserve"> otorgados por la Entidad en comodato a terceros.</w:t>
            </w:r>
          </w:p>
        </w:tc>
      </w:tr>
      <w:tr w:rsidR="00822E18" w:rsidRPr="000B77B6" w14:paraId="13DBDE24" w14:textId="77777777" w:rsidTr="00822E18">
        <w:tc>
          <w:tcPr>
            <w:tcW w:w="246" w:type="pct"/>
            <w:shd w:val="clear" w:color="auto" w:fill="auto"/>
            <w:vAlign w:val="center"/>
          </w:tcPr>
          <w:p w14:paraId="4437E90B"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12</w:t>
            </w:r>
          </w:p>
        </w:tc>
        <w:tc>
          <w:tcPr>
            <w:tcW w:w="2317" w:type="pct"/>
            <w:shd w:val="clear" w:color="auto" w:fill="auto"/>
          </w:tcPr>
          <w:p w14:paraId="2FF42E94"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el traspaso definitivo del activo físico específico al darse cumplimiento total al contrato de arrendamiento financiero casos excepcionales correspondiente y a las obligaciones del mismo.</w:t>
            </w:r>
          </w:p>
        </w:tc>
        <w:tc>
          <w:tcPr>
            <w:tcW w:w="254" w:type="pct"/>
            <w:shd w:val="clear" w:color="auto" w:fill="auto"/>
            <w:vAlign w:val="center"/>
          </w:tcPr>
          <w:p w14:paraId="45ABA69A"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12</w:t>
            </w:r>
          </w:p>
        </w:tc>
        <w:tc>
          <w:tcPr>
            <w:tcW w:w="2183" w:type="pct"/>
            <w:shd w:val="clear" w:color="auto" w:fill="auto"/>
          </w:tcPr>
          <w:p w14:paraId="65233CAE" w14:textId="77777777" w:rsidR="00822E18" w:rsidRPr="000B77B6" w:rsidRDefault="00822E18" w:rsidP="00822E18">
            <w:pPr>
              <w:jc w:val="both"/>
              <w:rPr>
                <w:rFonts w:ascii="Noto Sans Light" w:hAnsi="Noto Sans Light" w:cs="Noto Sans Light"/>
                <w:sz w:val="16"/>
                <w:szCs w:val="16"/>
              </w:rPr>
            </w:pPr>
            <w:r w:rsidRPr="00A042A7">
              <w:rPr>
                <w:rFonts w:ascii="Noto Sans Light" w:hAnsi="Noto Sans Light" w:cs="Noto Sans Light"/>
                <w:sz w:val="16"/>
                <w:szCs w:val="16"/>
              </w:rPr>
              <w:t xml:space="preserve">Por la cancelación de los registros, derivados de la creación del Pasivo Circulante, de las operaciones contraídas por concepto de </w:t>
            </w:r>
            <w:r w:rsidRPr="002738BD">
              <w:rPr>
                <w:rFonts w:ascii="Noto Sans Light" w:hAnsi="Noto Sans Light" w:cs="Noto Sans Light"/>
                <w:sz w:val="16"/>
                <w:szCs w:val="16"/>
              </w:rPr>
              <w:t>la adquisició</w:t>
            </w:r>
            <w:r>
              <w:rPr>
                <w:rFonts w:ascii="Noto Sans Light" w:hAnsi="Noto Sans Light" w:cs="Noto Sans Light"/>
                <w:sz w:val="16"/>
                <w:szCs w:val="16"/>
              </w:rPr>
              <w:t xml:space="preserve">n de bienes inmuebles y </w:t>
            </w:r>
            <w:r>
              <w:rPr>
                <w:rFonts w:ascii="Noto Sans Light" w:hAnsi="Noto Sans Light" w:cs="Noto Sans Light"/>
                <w:sz w:val="16"/>
                <w:szCs w:val="16"/>
              </w:rPr>
              <w:lastRenderedPageBreak/>
              <w:t xml:space="preserve">muebles </w:t>
            </w:r>
            <w:r w:rsidRPr="00A042A7">
              <w:rPr>
                <w:rFonts w:ascii="Noto Sans Light" w:hAnsi="Noto Sans Light" w:cs="Noto Sans Light"/>
                <w:sz w:val="16"/>
                <w:szCs w:val="16"/>
              </w:rPr>
              <w:t>y que al 31 de diciembre de cada ejercicio se encuentren debidamente contabilizadas, devengadas y pendientes de pago.</w:t>
            </w:r>
          </w:p>
        </w:tc>
      </w:tr>
      <w:tr w:rsidR="00822E18" w:rsidRPr="000B77B6" w14:paraId="2D3D30BB" w14:textId="77777777" w:rsidTr="00822E18">
        <w:tc>
          <w:tcPr>
            <w:tcW w:w="246" w:type="pct"/>
            <w:shd w:val="clear" w:color="auto" w:fill="auto"/>
            <w:vAlign w:val="center"/>
          </w:tcPr>
          <w:p w14:paraId="74E5D960"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lastRenderedPageBreak/>
              <w:t>13</w:t>
            </w:r>
          </w:p>
        </w:tc>
        <w:tc>
          <w:tcPr>
            <w:tcW w:w="2317" w:type="pct"/>
            <w:shd w:val="clear" w:color="auto" w:fill="auto"/>
          </w:tcPr>
          <w:p w14:paraId="30D130F6"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la rendición de cuentas por las adquisiciones de bienes muebles e inmuebles con recursos administrados por los fidecomisos, mandatos y contratos análogos.</w:t>
            </w:r>
          </w:p>
        </w:tc>
        <w:tc>
          <w:tcPr>
            <w:tcW w:w="254" w:type="pct"/>
            <w:shd w:val="clear" w:color="auto" w:fill="auto"/>
            <w:vAlign w:val="center"/>
          </w:tcPr>
          <w:p w14:paraId="64501539"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13</w:t>
            </w:r>
          </w:p>
        </w:tc>
        <w:tc>
          <w:tcPr>
            <w:tcW w:w="2183" w:type="pct"/>
            <w:shd w:val="clear" w:color="auto" w:fill="auto"/>
          </w:tcPr>
          <w:p w14:paraId="6F4B0CF6" w14:textId="77777777" w:rsidR="00822E18" w:rsidRPr="000B77B6" w:rsidRDefault="00822E18" w:rsidP="00822E18">
            <w:pPr>
              <w:jc w:val="both"/>
              <w:rPr>
                <w:rFonts w:ascii="Noto Sans Light" w:hAnsi="Noto Sans Light" w:cs="Noto Sans Light"/>
                <w:sz w:val="16"/>
                <w:szCs w:val="16"/>
              </w:rPr>
            </w:pPr>
            <w:r w:rsidRPr="00630C39">
              <w:rPr>
                <w:rFonts w:ascii="Noto Sans Light" w:hAnsi="Noto Sans Light" w:cs="Noto Sans Light"/>
                <w:sz w:val="16"/>
                <w:szCs w:val="16"/>
              </w:rPr>
              <w:t>Por los reintegros realizados</w:t>
            </w:r>
            <w:r>
              <w:rPr>
                <w:rFonts w:ascii="Noto Sans Light" w:hAnsi="Noto Sans Light" w:cs="Noto Sans Light"/>
                <w:sz w:val="16"/>
                <w:szCs w:val="16"/>
              </w:rPr>
              <w:t xml:space="preserve"> p</w:t>
            </w:r>
            <w:r w:rsidRPr="00A66F62">
              <w:rPr>
                <w:rFonts w:ascii="Noto Sans Light" w:hAnsi="Noto Sans Light" w:cs="Noto Sans Light"/>
                <w:sz w:val="16"/>
                <w:szCs w:val="16"/>
              </w:rPr>
              <w:t>or adquisición de bienes muebles</w:t>
            </w:r>
            <w:r>
              <w:rPr>
                <w:rFonts w:ascii="Noto Sans Light" w:hAnsi="Noto Sans Light" w:cs="Noto Sans Light"/>
                <w:sz w:val="16"/>
                <w:szCs w:val="16"/>
              </w:rPr>
              <w:t xml:space="preserve"> por recursos propios.</w:t>
            </w:r>
          </w:p>
        </w:tc>
      </w:tr>
      <w:tr w:rsidR="00822E18" w:rsidRPr="000B77B6" w14:paraId="100B7995" w14:textId="77777777" w:rsidTr="00822E18">
        <w:tc>
          <w:tcPr>
            <w:tcW w:w="246" w:type="pct"/>
            <w:shd w:val="clear" w:color="auto" w:fill="auto"/>
            <w:vAlign w:val="center"/>
          </w:tcPr>
          <w:p w14:paraId="1F83370C"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14</w:t>
            </w:r>
          </w:p>
        </w:tc>
        <w:tc>
          <w:tcPr>
            <w:tcW w:w="2317" w:type="pct"/>
            <w:shd w:val="clear" w:color="auto" w:fill="auto"/>
          </w:tcPr>
          <w:p w14:paraId="07E39B48"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la aplicación a las cuentas específicas de activo por los donativos en especie recibidos por los fidecomisos, mandatos y contratos análogos de la Entidad.</w:t>
            </w:r>
          </w:p>
        </w:tc>
        <w:tc>
          <w:tcPr>
            <w:tcW w:w="254" w:type="pct"/>
            <w:shd w:val="clear" w:color="auto" w:fill="auto"/>
            <w:vAlign w:val="center"/>
          </w:tcPr>
          <w:p w14:paraId="41C8DD6B"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14</w:t>
            </w:r>
          </w:p>
        </w:tc>
        <w:tc>
          <w:tcPr>
            <w:tcW w:w="2183" w:type="pct"/>
            <w:shd w:val="clear" w:color="auto" w:fill="auto"/>
          </w:tcPr>
          <w:p w14:paraId="51E3178E" w14:textId="77777777" w:rsidR="00822E18" w:rsidRPr="000B77B6" w:rsidRDefault="00822E18" w:rsidP="00822E18">
            <w:pPr>
              <w:jc w:val="both"/>
              <w:rPr>
                <w:rFonts w:ascii="Noto Sans Light" w:hAnsi="Noto Sans Light" w:cs="Noto Sans Light"/>
                <w:sz w:val="16"/>
                <w:szCs w:val="16"/>
              </w:rPr>
            </w:pPr>
            <w:r w:rsidRPr="00F22B30">
              <w:rPr>
                <w:rFonts w:ascii="Noto Sans Light" w:hAnsi="Noto Sans Light" w:cs="Noto Sans Light"/>
                <w:sz w:val="16"/>
                <w:szCs w:val="16"/>
              </w:rPr>
              <w:t>Por los reintegros realizados por adquisición de bienes muebles por recursos fiscales.</w:t>
            </w:r>
          </w:p>
        </w:tc>
      </w:tr>
      <w:tr w:rsidR="00822E18" w:rsidRPr="000B77B6" w14:paraId="27464EF0" w14:textId="77777777" w:rsidTr="00822E18">
        <w:tc>
          <w:tcPr>
            <w:tcW w:w="246" w:type="pct"/>
            <w:shd w:val="clear" w:color="auto" w:fill="auto"/>
            <w:vAlign w:val="center"/>
          </w:tcPr>
          <w:p w14:paraId="2343F830"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15</w:t>
            </w:r>
          </w:p>
        </w:tc>
        <w:tc>
          <w:tcPr>
            <w:tcW w:w="2317" w:type="pct"/>
            <w:shd w:val="clear" w:color="auto" w:fill="auto"/>
          </w:tcPr>
          <w:p w14:paraId="0194FF9D"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la rendición de cuentas por las adquisiciones de bienes muebles e inmuebles con recursos administrados por los fidecomisos, mandatos y contratos análogos.</w:t>
            </w:r>
          </w:p>
        </w:tc>
        <w:tc>
          <w:tcPr>
            <w:tcW w:w="254" w:type="pct"/>
            <w:shd w:val="clear" w:color="auto" w:fill="auto"/>
            <w:vAlign w:val="center"/>
          </w:tcPr>
          <w:p w14:paraId="4C1EEA06"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15</w:t>
            </w:r>
          </w:p>
        </w:tc>
        <w:tc>
          <w:tcPr>
            <w:tcW w:w="2183" w:type="pct"/>
            <w:shd w:val="clear" w:color="auto" w:fill="auto"/>
          </w:tcPr>
          <w:p w14:paraId="5904C6AA" w14:textId="77777777" w:rsidR="00822E18" w:rsidRPr="000B77B6" w:rsidRDefault="00822E18" w:rsidP="00822E18">
            <w:pPr>
              <w:jc w:val="both"/>
              <w:rPr>
                <w:rFonts w:ascii="Noto Sans Light" w:hAnsi="Noto Sans Light" w:cs="Noto Sans Light"/>
                <w:sz w:val="16"/>
                <w:szCs w:val="16"/>
              </w:rPr>
            </w:pPr>
            <w:r w:rsidRPr="00576A0A">
              <w:rPr>
                <w:rFonts w:ascii="Noto Sans Light" w:hAnsi="Noto Sans Light" w:cs="Noto Sans Light"/>
                <w:sz w:val="16"/>
                <w:szCs w:val="16"/>
              </w:rPr>
              <w:t xml:space="preserve">Por los reintegros de años anteriores de bienes muebles </w:t>
            </w:r>
          </w:p>
        </w:tc>
      </w:tr>
      <w:tr w:rsidR="00822E18" w:rsidRPr="000B77B6" w14:paraId="17AB9100" w14:textId="77777777" w:rsidTr="00822E18">
        <w:tc>
          <w:tcPr>
            <w:tcW w:w="246" w:type="pct"/>
            <w:shd w:val="clear" w:color="auto" w:fill="auto"/>
            <w:vAlign w:val="center"/>
          </w:tcPr>
          <w:p w14:paraId="4F4F053C"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16</w:t>
            </w:r>
          </w:p>
        </w:tc>
        <w:tc>
          <w:tcPr>
            <w:tcW w:w="2317" w:type="pct"/>
            <w:shd w:val="clear" w:color="auto" w:fill="auto"/>
          </w:tcPr>
          <w:p w14:paraId="2588A38B" w14:textId="77777777" w:rsidR="00822E18" w:rsidRPr="000B77B6" w:rsidRDefault="00822E18" w:rsidP="00822E18">
            <w:pPr>
              <w:jc w:val="both"/>
              <w:rPr>
                <w:rFonts w:ascii="Noto Sans Light" w:hAnsi="Noto Sans Light" w:cs="Noto Sans Light"/>
                <w:sz w:val="16"/>
                <w:szCs w:val="16"/>
              </w:rPr>
            </w:pPr>
            <w:r w:rsidRPr="000B77B6">
              <w:rPr>
                <w:rFonts w:ascii="Noto Sans Light" w:hAnsi="Noto Sans Light" w:cs="Noto Sans Light"/>
                <w:sz w:val="16"/>
                <w:szCs w:val="16"/>
              </w:rPr>
              <w:t>Por la donación a la Entidad del activo fijo adquirido durante el desarrollo del proyecto de investigación u otros fines específicos, con recursos de terceros.</w:t>
            </w:r>
          </w:p>
        </w:tc>
        <w:tc>
          <w:tcPr>
            <w:tcW w:w="254" w:type="pct"/>
            <w:shd w:val="clear" w:color="auto" w:fill="auto"/>
            <w:vAlign w:val="center"/>
          </w:tcPr>
          <w:p w14:paraId="05F6CFAF"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16</w:t>
            </w:r>
          </w:p>
        </w:tc>
        <w:tc>
          <w:tcPr>
            <w:tcW w:w="2183" w:type="pct"/>
            <w:shd w:val="clear" w:color="auto" w:fill="auto"/>
          </w:tcPr>
          <w:p w14:paraId="688A2B49" w14:textId="77777777" w:rsidR="00822E18" w:rsidRPr="000B77B6" w:rsidRDefault="00822E18" w:rsidP="00822E18">
            <w:pPr>
              <w:jc w:val="both"/>
              <w:rPr>
                <w:rFonts w:ascii="Noto Sans Light" w:hAnsi="Noto Sans Light" w:cs="Noto Sans Light"/>
                <w:sz w:val="16"/>
                <w:szCs w:val="16"/>
              </w:rPr>
            </w:pPr>
            <w:r w:rsidRPr="00260E72">
              <w:rPr>
                <w:rFonts w:ascii="Noto Sans Light" w:hAnsi="Noto Sans Light" w:cs="Noto Sans Light"/>
                <w:sz w:val="16"/>
                <w:szCs w:val="16"/>
              </w:rPr>
              <w:t>Por el saldo de las subcuentas de activo en proceso o pendientes de depurar, para su control hasta su total cancelación.</w:t>
            </w:r>
          </w:p>
        </w:tc>
      </w:tr>
      <w:tr w:rsidR="00822E18" w:rsidRPr="000B77B6" w14:paraId="5E1FA781" w14:textId="77777777" w:rsidTr="00822E18">
        <w:tc>
          <w:tcPr>
            <w:tcW w:w="246" w:type="pct"/>
            <w:shd w:val="clear" w:color="auto" w:fill="auto"/>
            <w:vAlign w:val="center"/>
          </w:tcPr>
          <w:p w14:paraId="35A74237"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17</w:t>
            </w:r>
          </w:p>
        </w:tc>
        <w:tc>
          <w:tcPr>
            <w:tcW w:w="2317" w:type="pct"/>
            <w:shd w:val="clear" w:color="auto" w:fill="auto"/>
          </w:tcPr>
          <w:p w14:paraId="6CA418C9" w14:textId="77777777" w:rsidR="00822E18" w:rsidRPr="00AF5CD6" w:rsidRDefault="00822E18" w:rsidP="00822E18">
            <w:pPr>
              <w:jc w:val="both"/>
              <w:rPr>
                <w:rFonts w:ascii="Noto Sans Light" w:hAnsi="Noto Sans Light" w:cs="Noto Sans Light"/>
                <w:sz w:val="16"/>
                <w:szCs w:val="16"/>
                <w:vertAlign w:val="superscript"/>
              </w:rPr>
            </w:pPr>
            <w:r w:rsidRPr="000B77B6">
              <w:rPr>
                <w:rFonts w:ascii="Noto Sans Light" w:hAnsi="Noto Sans Light" w:cs="Noto Sans Light"/>
                <w:sz w:val="16"/>
                <w:szCs w:val="16"/>
              </w:rPr>
              <w:t xml:space="preserve">Por la restitución o reposición de bienes de consumo o muebles en reposición de los extraviados. </w:t>
            </w:r>
            <w:r>
              <w:rPr>
                <w:rFonts w:ascii="Noto Sans Light" w:hAnsi="Noto Sans Light" w:cs="Noto Sans Light"/>
                <w:sz w:val="16"/>
                <w:szCs w:val="16"/>
                <w:vertAlign w:val="superscript"/>
              </w:rPr>
              <w:t xml:space="preserve"> </w:t>
            </w:r>
            <w:r w:rsidRPr="000B77B6">
              <w:rPr>
                <w:rFonts w:ascii="Noto Sans Light" w:hAnsi="Noto Sans Light" w:cs="Noto Sans Light"/>
                <w:sz w:val="16"/>
                <w:szCs w:val="16"/>
              </w:rPr>
              <w:t>Activo No Circulante</w:t>
            </w:r>
          </w:p>
        </w:tc>
        <w:tc>
          <w:tcPr>
            <w:tcW w:w="254" w:type="pct"/>
            <w:shd w:val="clear" w:color="auto" w:fill="auto"/>
            <w:vAlign w:val="center"/>
          </w:tcPr>
          <w:p w14:paraId="6E57CAEE"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17</w:t>
            </w:r>
          </w:p>
        </w:tc>
        <w:tc>
          <w:tcPr>
            <w:tcW w:w="2183" w:type="pct"/>
            <w:shd w:val="clear" w:color="auto" w:fill="auto"/>
          </w:tcPr>
          <w:p w14:paraId="39110CAA" w14:textId="77777777" w:rsidR="00822E18" w:rsidRPr="000B77B6" w:rsidRDefault="00822E18" w:rsidP="00822E18">
            <w:pPr>
              <w:jc w:val="both"/>
              <w:rPr>
                <w:rFonts w:ascii="Noto Sans Light" w:hAnsi="Noto Sans Light" w:cs="Noto Sans Light"/>
                <w:sz w:val="16"/>
                <w:szCs w:val="16"/>
              </w:rPr>
            </w:pPr>
            <w:r w:rsidRPr="00FC3DFB">
              <w:rPr>
                <w:rFonts w:ascii="Noto Sans Light" w:hAnsi="Noto Sans Light" w:cs="Noto Sans Light"/>
                <w:sz w:val="16"/>
                <w:szCs w:val="16"/>
              </w:rPr>
              <w:t>Por el cierre de libros al final del ejercicio</w:t>
            </w:r>
          </w:p>
        </w:tc>
      </w:tr>
      <w:tr w:rsidR="00822E18" w:rsidRPr="000B77B6" w14:paraId="5BC611A5" w14:textId="77777777" w:rsidTr="00822E18">
        <w:tc>
          <w:tcPr>
            <w:tcW w:w="246" w:type="pct"/>
            <w:shd w:val="clear" w:color="auto" w:fill="auto"/>
            <w:vAlign w:val="center"/>
          </w:tcPr>
          <w:p w14:paraId="7F69E038"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18</w:t>
            </w:r>
          </w:p>
        </w:tc>
        <w:tc>
          <w:tcPr>
            <w:tcW w:w="2317" w:type="pct"/>
            <w:shd w:val="clear" w:color="auto" w:fill="auto"/>
          </w:tcPr>
          <w:p w14:paraId="1BCBB4D0" w14:textId="77777777" w:rsidR="00822E18" w:rsidRPr="000B77B6" w:rsidRDefault="00822E18" w:rsidP="00822E18">
            <w:pPr>
              <w:jc w:val="both"/>
              <w:rPr>
                <w:rFonts w:ascii="Noto Sans Light" w:hAnsi="Noto Sans Light" w:cs="Noto Sans Light"/>
                <w:sz w:val="16"/>
                <w:szCs w:val="16"/>
              </w:rPr>
            </w:pPr>
            <w:r w:rsidRPr="00FE6129">
              <w:rPr>
                <w:rFonts w:ascii="Noto Sans Light" w:hAnsi="Noto Sans Light" w:cs="Noto Sans Light"/>
                <w:sz w:val="16"/>
                <w:szCs w:val="16"/>
              </w:rPr>
              <w:t>Por la devolución de los bienes a la conclusión del contrato de concesión.</w:t>
            </w:r>
          </w:p>
        </w:tc>
        <w:tc>
          <w:tcPr>
            <w:tcW w:w="254" w:type="pct"/>
            <w:shd w:val="clear" w:color="auto" w:fill="auto"/>
            <w:vAlign w:val="center"/>
          </w:tcPr>
          <w:p w14:paraId="70E45BC3" w14:textId="77777777" w:rsidR="00822E18" w:rsidRPr="000B77B6" w:rsidRDefault="00822E18" w:rsidP="00822E18">
            <w:pPr>
              <w:jc w:val="center"/>
              <w:rPr>
                <w:rFonts w:ascii="Noto Sans Light" w:hAnsi="Noto Sans Light" w:cs="Noto Sans Light"/>
                <w:sz w:val="16"/>
                <w:szCs w:val="16"/>
              </w:rPr>
            </w:pPr>
          </w:p>
        </w:tc>
        <w:tc>
          <w:tcPr>
            <w:tcW w:w="2183" w:type="pct"/>
            <w:shd w:val="clear" w:color="auto" w:fill="auto"/>
          </w:tcPr>
          <w:p w14:paraId="03A13DA2" w14:textId="77777777" w:rsidR="00822E18" w:rsidRPr="000B77B6" w:rsidRDefault="00822E18" w:rsidP="00822E18">
            <w:pPr>
              <w:jc w:val="both"/>
              <w:rPr>
                <w:rFonts w:ascii="Noto Sans Light" w:hAnsi="Noto Sans Light" w:cs="Noto Sans Light"/>
                <w:sz w:val="16"/>
                <w:szCs w:val="16"/>
              </w:rPr>
            </w:pPr>
          </w:p>
        </w:tc>
      </w:tr>
      <w:tr w:rsidR="00822E18" w:rsidRPr="000B77B6" w14:paraId="6E8EC2DA" w14:textId="77777777" w:rsidTr="00822E18">
        <w:tc>
          <w:tcPr>
            <w:tcW w:w="246" w:type="pct"/>
            <w:shd w:val="clear" w:color="auto" w:fill="auto"/>
            <w:vAlign w:val="center"/>
          </w:tcPr>
          <w:p w14:paraId="589FBDB5" w14:textId="77777777" w:rsidR="00822E18" w:rsidRPr="000B77B6" w:rsidRDefault="00822E18" w:rsidP="00822E18">
            <w:pPr>
              <w:jc w:val="center"/>
              <w:rPr>
                <w:rFonts w:ascii="Noto Sans Light" w:hAnsi="Noto Sans Light" w:cs="Noto Sans Light"/>
                <w:sz w:val="16"/>
                <w:szCs w:val="16"/>
              </w:rPr>
            </w:pPr>
            <w:r>
              <w:rPr>
                <w:rFonts w:ascii="Noto Sans Light" w:hAnsi="Noto Sans Light" w:cs="Noto Sans Light"/>
                <w:sz w:val="16"/>
                <w:szCs w:val="16"/>
              </w:rPr>
              <w:t>19</w:t>
            </w:r>
          </w:p>
        </w:tc>
        <w:tc>
          <w:tcPr>
            <w:tcW w:w="2317" w:type="pct"/>
            <w:shd w:val="clear" w:color="auto" w:fill="auto"/>
          </w:tcPr>
          <w:p w14:paraId="033DAFA2" w14:textId="77777777" w:rsidR="00822E18" w:rsidRPr="00FE6129" w:rsidRDefault="00822E18" w:rsidP="00822E18">
            <w:pPr>
              <w:jc w:val="both"/>
              <w:rPr>
                <w:rFonts w:ascii="Noto Sans Light" w:hAnsi="Noto Sans Light" w:cs="Noto Sans Light"/>
                <w:sz w:val="16"/>
                <w:szCs w:val="16"/>
              </w:rPr>
            </w:pPr>
            <w:r w:rsidRPr="00CA1419">
              <w:rPr>
                <w:rFonts w:ascii="Noto Sans Light" w:hAnsi="Noto Sans Light" w:cs="Noto Sans Light"/>
                <w:sz w:val="16"/>
                <w:szCs w:val="16"/>
              </w:rPr>
              <w:t xml:space="preserve">Por la recepción en la Entidad de bienes muebles </w:t>
            </w:r>
            <w:proofErr w:type="spellStart"/>
            <w:r w:rsidRPr="00CA1419">
              <w:rPr>
                <w:rFonts w:ascii="Noto Sans Light" w:hAnsi="Noto Sans Light" w:cs="Noto Sans Light"/>
                <w:sz w:val="16"/>
                <w:szCs w:val="16"/>
              </w:rPr>
              <w:t>inventariables</w:t>
            </w:r>
            <w:proofErr w:type="spellEnd"/>
            <w:r w:rsidRPr="00CA1419">
              <w:rPr>
                <w:rFonts w:ascii="Noto Sans Light" w:hAnsi="Noto Sans Light" w:cs="Noto Sans Light"/>
                <w:sz w:val="16"/>
                <w:szCs w:val="16"/>
              </w:rPr>
              <w:t xml:space="preserve"> a la conclusión del contrato de comodato.</w:t>
            </w:r>
          </w:p>
        </w:tc>
        <w:tc>
          <w:tcPr>
            <w:tcW w:w="254" w:type="pct"/>
            <w:shd w:val="clear" w:color="auto" w:fill="auto"/>
            <w:vAlign w:val="center"/>
          </w:tcPr>
          <w:p w14:paraId="70879C63" w14:textId="77777777" w:rsidR="00822E18" w:rsidRPr="000B77B6" w:rsidRDefault="00822E18" w:rsidP="00822E18">
            <w:pPr>
              <w:jc w:val="center"/>
              <w:rPr>
                <w:rFonts w:ascii="Noto Sans Light" w:hAnsi="Noto Sans Light" w:cs="Noto Sans Light"/>
                <w:sz w:val="16"/>
                <w:szCs w:val="16"/>
              </w:rPr>
            </w:pPr>
          </w:p>
        </w:tc>
        <w:tc>
          <w:tcPr>
            <w:tcW w:w="2183" w:type="pct"/>
            <w:shd w:val="clear" w:color="auto" w:fill="auto"/>
          </w:tcPr>
          <w:p w14:paraId="1D876733" w14:textId="77777777" w:rsidR="00822E18" w:rsidRPr="000B77B6" w:rsidRDefault="00822E18" w:rsidP="00822E18">
            <w:pPr>
              <w:jc w:val="both"/>
              <w:rPr>
                <w:rFonts w:ascii="Noto Sans Light" w:hAnsi="Noto Sans Light" w:cs="Noto Sans Light"/>
                <w:sz w:val="16"/>
                <w:szCs w:val="16"/>
              </w:rPr>
            </w:pPr>
          </w:p>
        </w:tc>
      </w:tr>
      <w:tr w:rsidR="006A6838" w:rsidRPr="000B77B6" w14:paraId="062EF664" w14:textId="77777777" w:rsidTr="006A6838">
        <w:tc>
          <w:tcPr>
            <w:tcW w:w="5000" w:type="pct"/>
            <w:gridSpan w:val="4"/>
            <w:shd w:val="clear" w:color="auto" w:fill="auto"/>
            <w:vAlign w:val="center"/>
          </w:tcPr>
          <w:p w14:paraId="1CCE218E" w14:textId="77777777" w:rsidR="006A6838" w:rsidRPr="000B77B6" w:rsidRDefault="006A6838" w:rsidP="00D74491">
            <w:pPr>
              <w:rPr>
                <w:rFonts w:ascii="Noto Sans Light" w:hAnsi="Noto Sans Light" w:cs="Noto Sans Light"/>
                <w:b/>
                <w:sz w:val="16"/>
                <w:szCs w:val="16"/>
              </w:rPr>
            </w:pPr>
            <w:r w:rsidRPr="000B77B6">
              <w:rPr>
                <w:rFonts w:ascii="Noto Sans Light" w:hAnsi="Noto Sans Light" w:cs="Noto Sans Light"/>
                <w:b/>
                <w:sz w:val="16"/>
                <w:szCs w:val="16"/>
              </w:rPr>
              <w:t>SU SALDO REPRESENTA:</w:t>
            </w:r>
          </w:p>
          <w:p w14:paraId="2AE9F60A" w14:textId="77777777" w:rsidR="006A6838" w:rsidRPr="000B77B6" w:rsidRDefault="006A6838" w:rsidP="00F355F1">
            <w:pPr>
              <w:rPr>
                <w:rFonts w:ascii="Noto Sans Light" w:hAnsi="Noto Sans Light" w:cs="Noto Sans Light"/>
                <w:sz w:val="16"/>
                <w:szCs w:val="16"/>
              </w:rPr>
            </w:pPr>
            <w:r w:rsidRPr="000B77B6">
              <w:rPr>
                <w:rFonts w:ascii="Noto Sans Light" w:hAnsi="Noto Sans Light" w:cs="Noto Sans Light"/>
                <w:sz w:val="16"/>
                <w:szCs w:val="16"/>
              </w:rPr>
              <w:t>El monto de bienes artísticos, obras de arte, objetos valiosos y otros elementos coleccionables, excepto los comprendidos y declarados en los artículos 33 y 34 de la Ley Federal sobre</w:t>
            </w:r>
          </w:p>
          <w:p w14:paraId="6C90B2F9" w14:textId="77777777" w:rsidR="006A6838" w:rsidRPr="000B77B6" w:rsidRDefault="006A6838" w:rsidP="00F355F1">
            <w:pPr>
              <w:rPr>
                <w:rFonts w:ascii="Noto Sans Light" w:hAnsi="Noto Sans Light" w:cs="Noto Sans Light"/>
                <w:sz w:val="16"/>
                <w:szCs w:val="16"/>
              </w:rPr>
            </w:pPr>
            <w:r w:rsidRPr="000B77B6">
              <w:rPr>
                <w:rFonts w:ascii="Noto Sans Light" w:hAnsi="Noto Sans Light" w:cs="Noto Sans Light"/>
                <w:sz w:val="16"/>
                <w:szCs w:val="16"/>
              </w:rPr>
              <w:t>Monumentos y Zonas Arqueológicos, Artísticos e Históricos, o cualquier otro expresamente señalado como tal de acuerdo con las disposiciones legales aplicables.</w:t>
            </w:r>
          </w:p>
        </w:tc>
      </w:tr>
      <w:tr w:rsidR="008519BC" w:rsidRPr="000B77B6" w14:paraId="3F72DAC7" w14:textId="77777777" w:rsidTr="006A6838">
        <w:tc>
          <w:tcPr>
            <w:tcW w:w="5000" w:type="pct"/>
            <w:gridSpan w:val="4"/>
            <w:shd w:val="clear" w:color="auto" w:fill="auto"/>
            <w:vAlign w:val="center"/>
          </w:tcPr>
          <w:p w14:paraId="22089CC4" w14:textId="07D45B4C" w:rsidR="008519BC" w:rsidRPr="000B77B6" w:rsidRDefault="008519BC" w:rsidP="00D74491">
            <w:pPr>
              <w:rPr>
                <w:rFonts w:ascii="Noto Sans Light" w:hAnsi="Noto Sans Light" w:cs="Noto Sans Light"/>
                <w:b/>
                <w:sz w:val="16"/>
                <w:szCs w:val="16"/>
              </w:rPr>
            </w:pPr>
            <w:r w:rsidRPr="008519BC">
              <w:rPr>
                <w:rFonts w:ascii="Noto Sans Light" w:hAnsi="Noto Sans Light" w:cs="Noto Sans Light"/>
                <w:b/>
                <w:sz w:val="16"/>
                <w:szCs w:val="16"/>
              </w:rPr>
              <w:t>OBSERVACIONES:</w:t>
            </w:r>
          </w:p>
        </w:tc>
      </w:tr>
    </w:tbl>
    <w:p w14:paraId="21F19E0C" w14:textId="075D2849" w:rsidR="00A7562B" w:rsidRDefault="00A7562B" w:rsidP="0065506D">
      <w:pPr>
        <w:jc w:val="center"/>
        <w:rPr>
          <w:rFonts w:ascii="Noto Sans" w:hAnsi="Noto Sans" w:cs="Noto Sans"/>
          <w:b/>
          <w:color w:val="621333"/>
          <w:sz w:val="28"/>
          <w:szCs w:val="28"/>
        </w:rPr>
      </w:pPr>
    </w:p>
    <w:p w14:paraId="1BDF343D" w14:textId="12CAAEE1" w:rsidR="00EB4BDE" w:rsidRDefault="00EB4BDE" w:rsidP="0065506D">
      <w:pPr>
        <w:jc w:val="center"/>
        <w:rPr>
          <w:rFonts w:ascii="Noto Sans" w:hAnsi="Noto Sans" w:cs="Noto Sans"/>
          <w:b/>
          <w:color w:val="621333"/>
          <w:sz w:val="28"/>
          <w:szCs w:val="28"/>
        </w:rPr>
      </w:pPr>
    </w:p>
    <w:p w14:paraId="04A39E98" w14:textId="50080581" w:rsidR="00EB4BDE" w:rsidRPr="003A16D0" w:rsidRDefault="003A16D0" w:rsidP="0065506D">
      <w:pPr>
        <w:jc w:val="cente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F355F1" w:rsidRPr="000B77B6" w14:paraId="4DFD10A5" w14:textId="77777777" w:rsidTr="00D74491">
        <w:trPr>
          <w:jc w:val="center"/>
        </w:trPr>
        <w:tc>
          <w:tcPr>
            <w:tcW w:w="613" w:type="pct"/>
            <w:shd w:val="clear" w:color="auto" w:fill="auto"/>
          </w:tcPr>
          <w:p w14:paraId="4D48E888"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NÚMERO</w:t>
            </w:r>
          </w:p>
        </w:tc>
        <w:tc>
          <w:tcPr>
            <w:tcW w:w="628" w:type="pct"/>
            <w:shd w:val="clear" w:color="auto" w:fill="auto"/>
          </w:tcPr>
          <w:p w14:paraId="010D8FC3"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GENERO</w:t>
            </w:r>
          </w:p>
        </w:tc>
        <w:tc>
          <w:tcPr>
            <w:tcW w:w="881" w:type="pct"/>
            <w:shd w:val="clear" w:color="auto" w:fill="auto"/>
          </w:tcPr>
          <w:p w14:paraId="0050E3F7"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GRUPO</w:t>
            </w:r>
          </w:p>
        </w:tc>
        <w:tc>
          <w:tcPr>
            <w:tcW w:w="1289" w:type="pct"/>
            <w:shd w:val="clear" w:color="auto" w:fill="auto"/>
          </w:tcPr>
          <w:p w14:paraId="3A463015"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RUBRO</w:t>
            </w:r>
          </w:p>
        </w:tc>
        <w:tc>
          <w:tcPr>
            <w:tcW w:w="856" w:type="pct"/>
            <w:shd w:val="clear" w:color="auto" w:fill="auto"/>
          </w:tcPr>
          <w:p w14:paraId="31AF6131"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CUENTA</w:t>
            </w:r>
          </w:p>
        </w:tc>
        <w:tc>
          <w:tcPr>
            <w:tcW w:w="732" w:type="pct"/>
            <w:shd w:val="clear" w:color="auto" w:fill="auto"/>
          </w:tcPr>
          <w:p w14:paraId="303074C9"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NATURALEZA</w:t>
            </w:r>
          </w:p>
        </w:tc>
      </w:tr>
      <w:tr w:rsidR="00F355F1" w:rsidRPr="000B77B6" w14:paraId="74E26C12" w14:textId="77777777" w:rsidTr="00D74491">
        <w:trPr>
          <w:jc w:val="center"/>
        </w:trPr>
        <w:tc>
          <w:tcPr>
            <w:tcW w:w="613" w:type="pct"/>
            <w:shd w:val="clear" w:color="auto" w:fill="auto"/>
            <w:vAlign w:val="center"/>
          </w:tcPr>
          <w:p w14:paraId="00746AAE" w14:textId="03E28B41" w:rsidR="00F355F1" w:rsidRPr="000B77B6" w:rsidRDefault="00486416" w:rsidP="00D74491">
            <w:pPr>
              <w:pStyle w:val="Encabezado"/>
              <w:jc w:val="center"/>
              <w:rPr>
                <w:rFonts w:ascii="Noto Sans Light" w:hAnsi="Noto Sans Light" w:cs="Noto Sans Light"/>
                <w:b/>
                <w:spacing w:val="20"/>
                <w:sz w:val="20"/>
              </w:rPr>
            </w:pPr>
            <w:r>
              <w:rPr>
                <w:rFonts w:ascii="Noto Sans Light" w:hAnsi="Noto Sans Light" w:cs="Noto Sans Light"/>
                <w:b/>
                <w:spacing w:val="20"/>
                <w:sz w:val="20"/>
              </w:rPr>
              <w:t>1.2.4.8</w:t>
            </w:r>
          </w:p>
        </w:tc>
        <w:tc>
          <w:tcPr>
            <w:tcW w:w="628" w:type="pct"/>
            <w:shd w:val="clear" w:color="auto" w:fill="auto"/>
            <w:vAlign w:val="center"/>
          </w:tcPr>
          <w:p w14:paraId="0D2D356F"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w:t>
            </w:r>
          </w:p>
        </w:tc>
        <w:tc>
          <w:tcPr>
            <w:tcW w:w="881" w:type="pct"/>
            <w:shd w:val="clear" w:color="auto" w:fill="auto"/>
            <w:vAlign w:val="center"/>
          </w:tcPr>
          <w:p w14:paraId="1A679ADA"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16"/>
              </w:rPr>
              <w:t>ACTIVO NO CIRCULANTE</w:t>
            </w:r>
          </w:p>
        </w:tc>
        <w:tc>
          <w:tcPr>
            <w:tcW w:w="1289" w:type="pct"/>
            <w:shd w:val="clear" w:color="auto" w:fill="auto"/>
            <w:vAlign w:val="center"/>
          </w:tcPr>
          <w:p w14:paraId="13AC4CAA" w14:textId="77777777" w:rsidR="00F355F1" w:rsidRPr="000B77B6" w:rsidRDefault="00F355F1" w:rsidP="00D74491">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20"/>
              </w:rPr>
              <w:t>BIENES MUEBLES</w:t>
            </w:r>
          </w:p>
        </w:tc>
        <w:tc>
          <w:tcPr>
            <w:tcW w:w="856" w:type="pct"/>
            <w:shd w:val="clear" w:color="auto" w:fill="auto"/>
            <w:vAlign w:val="center"/>
          </w:tcPr>
          <w:p w14:paraId="5405DF13" w14:textId="77777777" w:rsidR="00F355F1" w:rsidRPr="000B77B6" w:rsidRDefault="00F355F1" w:rsidP="00D74491">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14"/>
              </w:rPr>
              <w:t>ACTIVOS BIOLÓGICOS</w:t>
            </w:r>
          </w:p>
        </w:tc>
        <w:tc>
          <w:tcPr>
            <w:tcW w:w="732" w:type="pct"/>
            <w:shd w:val="clear" w:color="auto" w:fill="auto"/>
            <w:vAlign w:val="center"/>
          </w:tcPr>
          <w:p w14:paraId="004BBEC6"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DEUDORA</w:t>
            </w:r>
          </w:p>
        </w:tc>
      </w:tr>
    </w:tbl>
    <w:p w14:paraId="2D58ECF2" w14:textId="77777777" w:rsidR="00F355F1" w:rsidRPr="000B77B6" w:rsidRDefault="00F355F1" w:rsidP="00F355F1">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F355F1" w:rsidRPr="000B77B6" w14:paraId="60D49B5D" w14:textId="77777777" w:rsidTr="006A6838">
        <w:trPr>
          <w:tblHeader/>
        </w:trPr>
        <w:tc>
          <w:tcPr>
            <w:tcW w:w="246" w:type="pct"/>
            <w:shd w:val="clear" w:color="auto" w:fill="D9D9D9"/>
            <w:vAlign w:val="center"/>
          </w:tcPr>
          <w:p w14:paraId="4786D243" w14:textId="77777777" w:rsidR="00F355F1" w:rsidRPr="000B77B6" w:rsidRDefault="00F355F1" w:rsidP="00D74491">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317" w:type="pct"/>
            <w:shd w:val="clear" w:color="auto" w:fill="D9D9D9"/>
            <w:vAlign w:val="center"/>
          </w:tcPr>
          <w:p w14:paraId="1A3D1FB8" w14:textId="77777777" w:rsidR="00F355F1" w:rsidRPr="000B77B6" w:rsidRDefault="00F355F1" w:rsidP="00D74491">
            <w:pPr>
              <w:spacing w:after="120"/>
              <w:ind w:right="567"/>
              <w:jc w:val="center"/>
              <w:rPr>
                <w:rFonts w:ascii="Noto Sans Light" w:hAnsi="Noto Sans Light" w:cs="Noto Sans Light"/>
                <w:b/>
                <w:spacing w:val="20"/>
                <w:sz w:val="16"/>
              </w:rPr>
            </w:pPr>
            <w:r w:rsidRPr="000B77B6">
              <w:rPr>
                <w:rFonts w:ascii="Noto Sans Light" w:hAnsi="Noto Sans Light" w:cs="Noto Sans Light"/>
                <w:b/>
                <w:spacing w:val="20"/>
                <w:sz w:val="16"/>
              </w:rPr>
              <w:t>CARGO</w:t>
            </w:r>
          </w:p>
        </w:tc>
        <w:tc>
          <w:tcPr>
            <w:tcW w:w="254" w:type="pct"/>
            <w:shd w:val="clear" w:color="auto" w:fill="D9D9D9"/>
            <w:vAlign w:val="center"/>
          </w:tcPr>
          <w:p w14:paraId="35F6A558" w14:textId="77777777" w:rsidR="00F355F1" w:rsidRPr="000B77B6" w:rsidRDefault="00F355F1" w:rsidP="00D74491">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183" w:type="pct"/>
            <w:shd w:val="clear" w:color="auto" w:fill="D9D9D9"/>
            <w:vAlign w:val="center"/>
          </w:tcPr>
          <w:p w14:paraId="5231F018" w14:textId="77777777" w:rsidR="00F355F1" w:rsidRPr="000B77B6" w:rsidRDefault="00F355F1" w:rsidP="00D74491">
            <w:pPr>
              <w:spacing w:after="120"/>
              <w:ind w:right="34"/>
              <w:jc w:val="center"/>
              <w:rPr>
                <w:rFonts w:ascii="Noto Sans Light" w:hAnsi="Noto Sans Light" w:cs="Noto Sans Light"/>
                <w:b/>
                <w:spacing w:val="20"/>
                <w:sz w:val="16"/>
              </w:rPr>
            </w:pPr>
            <w:r w:rsidRPr="000B77B6">
              <w:rPr>
                <w:rFonts w:ascii="Noto Sans Light" w:hAnsi="Noto Sans Light" w:cs="Noto Sans Light"/>
                <w:b/>
                <w:spacing w:val="20"/>
                <w:sz w:val="16"/>
              </w:rPr>
              <w:t>ABONO</w:t>
            </w:r>
          </w:p>
        </w:tc>
      </w:tr>
      <w:tr w:rsidR="006A6838" w:rsidRPr="000B77B6" w14:paraId="4F70605F" w14:textId="77777777" w:rsidTr="006A6838">
        <w:tc>
          <w:tcPr>
            <w:tcW w:w="246" w:type="pct"/>
            <w:shd w:val="clear" w:color="auto" w:fill="auto"/>
            <w:vAlign w:val="center"/>
          </w:tcPr>
          <w:p w14:paraId="57592609" w14:textId="77777777" w:rsidR="006A6838" w:rsidRPr="000B77B6" w:rsidRDefault="006A6838" w:rsidP="00D74491">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317" w:type="pct"/>
            <w:shd w:val="clear" w:color="auto" w:fill="auto"/>
          </w:tcPr>
          <w:p w14:paraId="12150CA7" w14:textId="77777777" w:rsidR="006A6838" w:rsidRPr="009E4019" w:rsidRDefault="006A6838" w:rsidP="00D74491">
            <w:pPr>
              <w:jc w:val="both"/>
              <w:rPr>
                <w:rFonts w:ascii="Noto Sans Light" w:hAnsi="Noto Sans Light" w:cs="Noto Sans Light"/>
                <w:sz w:val="16"/>
                <w:szCs w:val="16"/>
              </w:rPr>
            </w:pPr>
            <w:r w:rsidRPr="009E4019">
              <w:rPr>
                <w:rFonts w:ascii="Noto Sans Light" w:hAnsi="Noto Sans Light" w:cs="Noto Sans Light"/>
                <w:sz w:val="16"/>
                <w:szCs w:val="16"/>
              </w:rPr>
              <w:t>Por la apertura de libros por el traspaso de saldos de las cuentas del ejercicio inmediato anterior.</w:t>
            </w:r>
          </w:p>
        </w:tc>
        <w:tc>
          <w:tcPr>
            <w:tcW w:w="254" w:type="pct"/>
            <w:shd w:val="clear" w:color="auto" w:fill="auto"/>
            <w:vAlign w:val="center"/>
          </w:tcPr>
          <w:p w14:paraId="4C930CED" w14:textId="77777777" w:rsidR="006A6838" w:rsidRPr="009E4019" w:rsidRDefault="006A6838" w:rsidP="00D74491">
            <w:pPr>
              <w:jc w:val="center"/>
              <w:rPr>
                <w:rFonts w:ascii="Noto Sans Light" w:hAnsi="Noto Sans Light" w:cs="Noto Sans Light"/>
                <w:sz w:val="16"/>
                <w:szCs w:val="16"/>
              </w:rPr>
            </w:pPr>
            <w:r w:rsidRPr="009E4019">
              <w:rPr>
                <w:rFonts w:ascii="Noto Sans Light" w:hAnsi="Noto Sans Light" w:cs="Noto Sans Light"/>
                <w:sz w:val="16"/>
                <w:szCs w:val="16"/>
              </w:rPr>
              <w:t>1</w:t>
            </w:r>
          </w:p>
        </w:tc>
        <w:tc>
          <w:tcPr>
            <w:tcW w:w="2183" w:type="pct"/>
            <w:shd w:val="clear" w:color="auto" w:fill="auto"/>
          </w:tcPr>
          <w:p w14:paraId="4063CB05" w14:textId="514E7082" w:rsidR="006A6838" w:rsidRPr="009E4019" w:rsidRDefault="006A6838" w:rsidP="00D74491">
            <w:pPr>
              <w:jc w:val="both"/>
              <w:rPr>
                <w:rFonts w:ascii="Noto Sans Light" w:hAnsi="Noto Sans Light" w:cs="Noto Sans Light"/>
                <w:sz w:val="16"/>
                <w:szCs w:val="16"/>
              </w:rPr>
            </w:pPr>
            <w:r w:rsidRPr="009E4019">
              <w:rPr>
                <w:rFonts w:ascii="Noto Sans Light" w:hAnsi="Noto Sans Light" w:cs="Noto Sans Light"/>
                <w:sz w:val="16"/>
                <w:szCs w:val="16"/>
              </w:rPr>
              <w:t>Por la cancelación al cierre del ejercicio por adquisición de bienes muebles, del cual no se expidió la Cuenta por Liquidar Certificada, o no se pagó por la TESOFE</w:t>
            </w:r>
          </w:p>
        </w:tc>
      </w:tr>
      <w:tr w:rsidR="006A6838" w:rsidRPr="000B77B6" w14:paraId="74D133D8" w14:textId="77777777" w:rsidTr="006A6838">
        <w:tc>
          <w:tcPr>
            <w:tcW w:w="246" w:type="pct"/>
            <w:shd w:val="clear" w:color="auto" w:fill="auto"/>
            <w:vAlign w:val="center"/>
          </w:tcPr>
          <w:p w14:paraId="252E0962" w14:textId="77777777" w:rsidR="006A6838" w:rsidRPr="000B77B6" w:rsidRDefault="006A6838" w:rsidP="00D05887">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317" w:type="pct"/>
            <w:shd w:val="clear" w:color="auto" w:fill="auto"/>
          </w:tcPr>
          <w:p w14:paraId="722ACB84" w14:textId="2DD2E235" w:rsidR="006A6838" w:rsidRPr="009E4019" w:rsidRDefault="006A6838" w:rsidP="00D05887">
            <w:pPr>
              <w:jc w:val="both"/>
              <w:rPr>
                <w:rFonts w:ascii="Noto Sans Light" w:hAnsi="Noto Sans Light" w:cs="Noto Sans Light"/>
                <w:sz w:val="16"/>
                <w:szCs w:val="16"/>
              </w:rPr>
            </w:pPr>
            <w:r w:rsidRPr="009E4019">
              <w:rPr>
                <w:rFonts w:ascii="Noto Sans Light" w:hAnsi="Noto Sans Light" w:cs="Noto Sans Light"/>
                <w:sz w:val="16"/>
                <w:szCs w:val="16"/>
              </w:rPr>
              <w:t>Por el devengado por adquisición de bienes muebles.</w:t>
            </w:r>
          </w:p>
        </w:tc>
        <w:tc>
          <w:tcPr>
            <w:tcW w:w="254" w:type="pct"/>
            <w:shd w:val="clear" w:color="auto" w:fill="auto"/>
            <w:vAlign w:val="center"/>
          </w:tcPr>
          <w:p w14:paraId="6ECE7BC4" w14:textId="77777777" w:rsidR="006A6838" w:rsidRPr="009E4019" w:rsidRDefault="006A6838" w:rsidP="00D05887">
            <w:pPr>
              <w:jc w:val="center"/>
              <w:rPr>
                <w:rFonts w:ascii="Noto Sans Light" w:hAnsi="Noto Sans Light" w:cs="Noto Sans Light"/>
                <w:sz w:val="16"/>
                <w:szCs w:val="16"/>
              </w:rPr>
            </w:pPr>
            <w:r w:rsidRPr="009E4019">
              <w:rPr>
                <w:rFonts w:ascii="Noto Sans Light" w:hAnsi="Noto Sans Light" w:cs="Noto Sans Light"/>
                <w:sz w:val="16"/>
                <w:szCs w:val="16"/>
              </w:rPr>
              <w:t>2</w:t>
            </w:r>
          </w:p>
        </w:tc>
        <w:tc>
          <w:tcPr>
            <w:tcW w:w="2183" w:type="pct"/>
            <w:shd w:val="clear" w:color="auto" w:fill="auto"/>
          </w:tcPr>
          <w:p w14:paraId="026EEEF1" w14:textId="14F6A937" w:rsidR="006A6838" w:rsidRPr="009E4019" w:rsidRDefault="006A6838" w:rsidP="00D05887">
            <w:pPr>
              <w:jc w:val="both"/>
              <w:rPr>
                <w:rFonts w:ascii="Noto Sans Light" w:hAnsi="Noto Sans Light" w:cs="Noto Sans Light"/>
                <w:sz w:val="16"/>
                <w:szCs w:val="16"/>
              </w:rPr>
            </w:pPr>
            <w:r w:rsidRPr="009E4019">
              <w:rPr>
                <w:rFonts w:ascii="Noto Sans Light" w:hAnsi="Noto Sans Light" w:cs="Noto Sans Light"/>
                <w:sz w:val="16"/>
                <w:szCs w:val="16"/>
              </w:rPr>
              <w:t>Por la entrega a terceros de bienes inmuebles o muebles donados por la Entidad.</w:t>
            </w:r>
          </w:p>
        </w:tc>
      </w:tr>
      <w:tr w:rsidR="006A6838" w:rsidRPr="000B77B6" w14:paraId="529370E3" w14:textId="77777777" w:rsidTr="006A6838">
        <w:tc>
          <w:tcPr>
            <w:tcW w:w="246" w:type="pct"/>
            <w:shd w:val="clear" w:color="auto" w:fill="auto"/>
            <w:vAlign w:val="center"/>
          </w:tcPr>
          <w:p w14:paraId="18BECA54" w14:textId="77777777" w:rsidR="006A6838" w:rsidRPr="000B77B6" w:rsidRDefault="006A6838" w:rsidP="004C5F82">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2317" w:type="pct"/>
            <w:shd w:val="clear" w:color="auto" w:fill="auto"/>
          </w:tcPr>
          <w:p w14:paraId="6A64AF70" w14:textId="77777777" w:rsidR="006A6838" w:rsidRPr="009E4019" w:rsidRDefault="006A6838" w:rsidP="004C5F82">
            <w:pPr>
              <w:jc w:val="both"/>
              <w:rPr>
                <w:rFonts w:ascii="Noto Sans Light" w:hAnsi="Noto Sans Light" w:cs="Noto Sans Light"/>
                <w:sz w:val="16"/>
                <w:szCs w:val="16"/>
              </w:rPr>
            </w:pPr>
            <w:r w:rsidRPr="009E4019">
              <w:rPr>
                <w:rFonts w:ascii="Noto Sans Light" w:hAnsi="Noto Sans Light" w:cs="Noto Sans Light"/>
                <w:sz w:val="16"/>
                <w:szCs w:val="16"/>
              </w:rPr>
              <w:t>Por la aplicación del anticipo para la adquisición de bienes inmuebles, activos biológicos y muebles</w:t>
            </w:r>
          </w:p>
        </w:tc>
        <w:tc>
          <w:tcPr>
            <w:tcW w:w="254" w:type="pct"/>
            <w:shd w:val="clear" w:color="auto" w:fill="auto"/>
            <w:vAlign w:val="center"/>
          </w:tcPr>
          <w:p w14:paraId="33AB3AFF" w14:textId="77777777" w:rsidR="006A6838" w:rsidRPr="009E4019" w:rsidRDefault="006A6838" w:rsidP="004C5F82">
            <w:pPr>
              <w:jc w:val="center"/>
              <w:rPr>
                <w:rFonts w:ascii="Noto Sans Light" w:hAnsi="Noto Sans Light" w:cs="Noto Sans Light"/>
                <w:sz w:val="16"/>
                <w:szCs w:val="16"/>
              </w:rPr>
            </w:pPr>
            <w:r w:rsidRPr="009E4019">
              <w:rPr>
                <w:rFonts w:ascii="Noto Sans Light" w:hAnsi="Noto Sans Light" w:cs="Noto Sans Light"/>
                <w:sz w:val="16"/>
                <w:szCs w:val="16"/>
              </w:rPr>
              <w:t>3</w:t>
            </w:r>
          </w:p>
        </w:tc>
        <w:tc>
          <w:tcPr>
            <w:tcW w:w="2183" w:type="pct"/>
            <w:shd w:val="clear" w:color="auto" w:fill="auto"/>
          </w:tcPr>
          <w:p w14:paraId="4B032446" w14:textId="391FC7F0" w:rsidR="006A6838" w:rsidRPr="009E4019" w:rsidRDefault="006A6838" w:rsidP="004C5F82">
            <w:pPr>
              <w:jc w:val="both"/>
              <w:rPr>
                <w:rFonts w:ascii="Noto Sans Light" w:hAnsi="Noto Sans Light" w:cs="Noto Sans Light"/>
                <w:sz w:val="16"/>
                <w:szCs w:val="16"/>
              </w:rPr>
            </w:pPr>
            <w:r w:rsidRPr="009E4019">
              <w:rPr>
                <w:rFonts w:ascii="Noto Sans Light" w:hAnsi="Noto Sans Light" w:cs="Noto Sans Light"/>
                <w:sz w:val="16"/>
                <w:szCs w:val="16"/>
              </w:rPr>
              <w:t xml:space="preserve">Por la baja de bienes </w:t>
            </w:r>
            <w:proofErr w:type="spellStart"/>
            <w:r w:rsidRPr="009E4019">
              <w:rPr>
                <w:rFonts w:ascii="Noto Sans Light" w:hAnsi="Noto Sans Light" w:cs="Noto Sans Light"/>
                <w:sz w:val="16"/>
                <w:szCs w:val="16"/>
              </w:rPr>
              <w:t>inventariables</w:t>
            </w:r>
            <w:proofErr w:type="spellEnd"/>
            <w:r w:rsidRPr="009E4019">
              <w:rPr>
                <w:rFonts w:ascii="Noto Sans Light" w:hAnsi="Noto Sans Light" w:cs="Noto Sans Light"/>
                <w:sz w:val="16"/>
                <w:szCs w:val="16"/>
              </w:rPr>
              <w:t xml:space="preserve"> derivada de pérdida, obsolescencia, deterioro, siniestro, o fallecimiento de activos biológicos</w:t>
            </w:r>
          </w:p>
        </w:tc>
      </w:tr>
      <w:tr w:rsidR="006A6838" w:rsidRPr="000B77B6" w14:paraId="367889DE" w14:textId="77777777" w:rsidTr="006A6838">
        <w:tc>
          <w:tcPr>
            <w:tcW w:w="246" w:type="pct"/>
            <w:shd w:val="clear" w:color="auto" w:fill="auto"/>
            <w:vAlign w:val="center"/>
          </w:tcPr>
          <w:p w14:paraId="7D5E9E09" w14:textId="77777777" w:rsidR="006A6838" w:rsidRPr="000B77B6" w:rsidRDefault="006A6838" w:rsidP="004C5F82">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2317" w:type="pct"/>
            <w:shd w:val="clear" w:color="auto" w:fill="auto"/>
          </w:tcPr>
          <w:p w14:paraId="31E1BCDA" w14:textId="4F39E264" w:rsidR="006A6838" w:rsidRPr="000B77B6" w:rsidRDefault="006A6838" w:rsidP="00822E18">
            <w:pPr>
              <w:jc w:val="both"/>
              <w:rPr>
                <w:rFonts w:ascii="Noto Sans Light" w:hAnsi="Noto Sans Light" w:cs="Noto Sans Light"/>
                <w:sz w:val="16"/>
                <w:szCs w:val="16"/>
              </w:rPr>
            </w:pPr>
            <w:r w:rsidRPr="000B77B6">
              <w:rPr>
                <w:rFonts w:ascii="Noto Sans Light" w:hAnsi="Noto Sans Light" w:cs="Noto Sans Light"/>
                <w:sz w:val="16"/>
                <w:szCs w:val="16"/>
              </w:rPr>
              <w:t xml:space="preserve">Por el devengado para la adquisición de bienes inmuebles, muebles o activos biológicos. </w:t>
            </w:r>
          </w:p>
        </w:tc>
        <w:tc>
          <w:tcPr>
            <w:tcW w:w="254" w:type="pct"/>
            <w:shd w:val="clear" w:color="auto" w:fill="auto"/>
            <w:vAlign w:val="center"/>
          </w:tcPr>
          <w:p w14:paraId="3C16BB28" w14:textId="77777777" w:rsidR="006A6838" w:rsidRPr="000B77B6" w:rsidRDefault="006A6838" w:rsidP="004C5F82">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2183" w:type="pct"/>
            <w:shd w:val="clear" w:color="auto" w:fill="auto"/>
          </w:tcPr>
          <w:p w14:paraId="4F16BDB4" w14:textId="03382F85" w:rsidR="006A6838" w:rsidRPr="000B77B6" w:rsidRDefault="006A6838" w:rsidP="004C5F82">
            <w:pPr>
              <w:jc w:val="both"/>
              <w:rPr>
                <w:rFonts w:ascii="Noto Sans Light" w:hAnsi="Noto Sans Light" w:cs="Noto Sans Light"/>
                <w:sz w:val="16"/>
                <w:szCs w:val="16"/>
              </w:rPr>
            </w:pPr>
            <w:r w:rsidRPr="000B77B6">
              <w:rPr>
                <w:rFonts w:ascii="Noto Sans Light" w:hAnsi="Noto Sans Light" w:cs="Noto Sans Light"/>
                <w:sz w:val="16"/>
                <w:szCs w:val="16"/>
              </w:rPr>
              <w:t xml:space="preserve">Por la baja de bienes inmuebles, activos biológicos o muebles </w:t>
            </w:r>
            <w:proofErr w:type="spellStart"/>
            <w:r w:rsidRPr="000B77B6">
              <w:rPr>
                <w:rFonts w:ascii="Noto Sans Light" w:hAnsi="Noto Sans Light" w:cs="Noto Sans Light"/>
                <w:sz w:val="16"/>
                <w:szCs w:val="16"/>
              </w:rPr>
              <w:t>inventariables</w:t>
            </w:r>
            <w:proofErr w:type="spellEnd"/>
            <w:r w:rsidRPr="000B77B6">
              <w:rPr>
                <w:rFonts w:ascii="Noto Sans Light" w:hAnsi="Noto Sans Light" w:cs="Noto Sans Light"/>
                <w:sz w:val="16"/>
                <w:szCs w:val="16"/>
              </w:rPr>
              <w:t xml:space="preserve"> por venta a la par.</w:t>
            </w:r>
          </w:p>
        </w:tc>
      </w:tr>
      <w:tr w:rsidR="006A6838" w:rsidRPr="000B77B6" w14:paraId="29EFDC9A" w14:textId="77777777" w:rsidTr="006A6838">
        <w:tc>
          <w:tcPr>
            <w:tcW w:w="246" w:type="pct"/>
            <w:shd w:val="clear" w:color="auto" w:fill="auto"/>
            <w:vAlign w:val="center"/>
          </w:tcPr>
          <w:p w14:paraId="494DDD91" w14:textId="77777777" w:rsidR="006A6838" w:rsidRPr="000B77B6" w:rsidRDefault="006A6838" w:rsidP="004C5F82">
            <w:pPr>
              <w:jc w:val="center"/>
              <w:rPr>
                <w:rFonts w:ascii="Noto Sans Light" w:hAnsi="Noto Sans Light" w:cs="Noto Sans Light"/>
                <w:sz w:val="16"/>
                <w:szCs w:val="16"/>
              </w:rPr>
            </w:pPr>
            <w:r w:rsidRPr="000B77B6">
              <w:rPr>
                <w:rFonts w:ascii="Noto Sans Light" w:hAnsi="Noto Sans Light" w:cs="Noto Sans Light"/>
                <w:sz w:val="16"/>
                <w:szCs w:val="16"/>
              </w:rPr>
              <w:t>5</w:t>
            </w:r>
          </w:p>
        </w:tc>
        <w:tc>
          <w:tcPr>
            <w:tcW w:w="2317" w:type="pct"/>
            <w:shd w:val="clear" w:color="auto" w:fill="auto"/>
          </w:tcPr>
          <w:p w14:paraId="4B39EE4C" w14:textId="77777777" w:rsidR="006A6838" w:rsidRPr="000B77B6" w:rsidRDefault="006A6838" w:rsidP="004C5F82">
            <w:pPr>
              <w:jc w:val="both"/>
              <w:rPr>
                <w:rFonts w:ascii="Noto Sans Light" w:hAnsi="Noto Sans Light" w:cs="Noto Sans Light"/>
                <w:sz w:val="16"/>
                <w:szCs w:val="16"/>
              </w:rPr>
            </w:pPr>
            <w:r w:rsidRPr="000B77B6">
              <w:rPr>
                <w:rFonts w:ascii="Noto Sans Light" w:hAnsi="Noto Sans Light" w:cs="Noto Sans Light"/>
                <w:sz w:val="16"/>
                <w:szCs w:val="16"/>
              </w:rPr>
              <w:t xml:space="preserve">Por las donaciones de bienes inmuebles, muebles o activos biológicos </w:t>
            </w:r>
            <w:proofErr w:type="spellStart"/>
            <w:r w:rsidRPr="000B77B6">
              <w:rPr>
                <w:rFonts w:ascii="Noto Sans Light" w:hAnsi="Noto Sans Light" w:cs="Noto Sans Light"/>
                <w:sz w:val="16"/>
                <w:szCs w:val="16"/>
              </w:rPr>
              <w:t>inventariables</w:t>
            </w:r>
            <w:proofErr w:type="spellEnd"/>
            <w:r w:rsidRPr="000B77B6">
              <w:rPr>
                <w:rFonts w:ascii="Noto Sans Light" w:hAnsi="Noto Sans Light" w:cs="Noto Sans Light"/>
                <w:sz w:val="16"/>
                <w:szCs w:val="16"/>
              </w:rPr>
              <w:t>, recibidas por la Entidad provenientes de tercero</w:t>
            </w:r>
          </w:p>
        </w:tc>
        <w:tc>
          <w:tcPr>
            <w:tcW w:w="254" w:type="pct"/>
            <w:shd w:val="clear" w:color="auto" w:fill="auto"/>
            <w:vAlign w:val="center"/>
          </w:tcPr>
          <w:p w14:paraId="0877C5A9" w14:textId="77777777" w:rsidR="006A6838" w:rsidRPr="000B77B6" w:rsidRDefault="006A6838" w:rsidP="004C5F82">
            <w:pPr>
              <w:jc w:val="center"/>
              <w:rPr>
                <w:rFonts w:ascii="Noto Sans Light" w:hAnsi="Noto Sans Light" w:cs="Noto Sans Light"/>
                <w:sz w:val="16"/>
                <w:szCs w:val="16"/>
              </w:rPr>
            </w:pPr>
            <w:r w:rsidRPr="000B77B6">
              <w:rPr>
                <w:rFonts w:ascii="Noto Sans Light" w:hAnsi="Noto Sans Light" w:cs="Noto Sans Light"/>
                <w:sz w:val="16"/>
                <w:szCs w:val="16"/>
              </w:rPr>
              <w:t>5</w:t>
            </w:r>
          </w:p>
        </w:tc>
        <w:tc>
          <w:tcPr>
            <w:tcW w:w="2183" w:type="pct"/>
            <w:shd w:val="clear" w:color="auto" w:fill="auto"/>
          </w:tcPr>
          <w:p w14:paraId="75E69505" w14:textId="11DFB06F" w:rsidR="006A6838" w:rsidRPr="000B77B6" w:rsidRDefault="006A6838" w:rsidP="004C5F82">
            <w:pPr>
              <w:jc w:val="both"/>
              <w:rPr>
                <w:rFonts w:ascii="Noto Sans Light" w:hAnsi="Noto Sans Light" w:cs="Noto Sans Light"/>
                <w:sz w:val="16"/>
                <w:szCs w:val="16"/>
              </w:rPr>
            </w:pPr>
            <w:r w:rsidRPr="000B77B6">
              <w:rPr>
                <w:rFonts w:ascii="Noto Sans Light" w:hAnsi="Noto Sans Light" w:cs="Noto Sans Light"/>
                <w:sz w:val="16"/>
                <w:szCs w:val="16"/>
              </w:rPr>
              <w:t>Por las denuncias ante el Ministerio Público Federal, cuando no sea posible determinar responsable, derivadas del extravío o robo de bienes de la Entidad y los pliegos de responsabilidades fincados.</w:t>
            </w:r>
          </w:p>
        </w:tc>
      </w:tr>
      <w:tr w:rsidR="009156DE" w:rsidRPr="000B77B6" w14:paraId="3D133ACF" w14:textId="77777777" w:rsidTr="006A6838">
        <w:tc>
          <w:tcPr>
            <w:tcW w:w="246" w:type="pct"/>
            <w:shd w:val="clear" w:color="auto" w:fill="auto"/>
            <w:vAlign w:val="center"/>
          </w:tcPr>
          <w:p w14:paraId="71EEB61E" w14:textId="77777777" w:rsidR="009156DE" w:rsidRPr="000B77B6" w:rsidRDefault="009156DE" w:rsidP="009156DE">
            <w:pPr>
              <w:jc w:val="center"/>
              <w:rPr>
                <w:rFonts w:ascii="Noto Sans Light" w:hAnsi="Noto Sans Light" w:cs="Noto Sans Light"/>
                <w:sz w:val="16"/>
                <w:szCs w:val="16"/>
              </w:rPr>
            </w:pPr>
            <w:r w:rsidRPr="000B77B6">
              <w:rPr>
                <w:rFonts w:ascii="Noto Sans Light" w:hAnsi="Noto Sans Light" w:cs="Noto Sans Light"/>
                <w:sz w:val="16"/>
                <w:szCs w:val="16"/>
              </w:rPr>
              <w:t>6</w:t>
            </w:r>
          </w:p>
        </w:tc>
        <w:tc>
          <w:tcPr>
            <w:tcW w:w="2317" w:type="pct"/>
            <w:shd w:val="clear" w:color="auto" w:fill="auto"/>
          </w:tcPr>
          <w:p w14:paraId="6DCD833F" w14:textId="77777777" w:rsidR="009156DE" w:rsidRPr="000B77B6" w:rsidRDefault="009156DE" w:rsidP="009156DE">
            <w:pPr>
              <w:jc w:val="both"/>
              <w:rPr>
                <w:rFonts w:ascii="Noto Sans Light" w:hAnsi="Noto Sans Light" w:cs="Noto Sans Light"/>
                <w:sz w:val="16"/>
                <w:szCs w:val="16"/>
              </w:rPr>
            </w:pPr>
            <w:r w:rsidRPr="000B77B6">
              <w:rPr>
                <w:rFonts w:ascii="Noto Sans Light" w:hAnsi="Noto Sans Light" w:cs="Noto Sans Light"/>
                <w:sz w:val="16"/>
                <w:szCs w:val="16"/>
              </w:rPr>
              <w:t>Por el alta de bienes derivado de sobrantes en inventarios</w:t>
            </w:r>
          </w:p>
        </w:tc>
        <w:tc>
          <w:tcPr>
            <w:tcW w:w="254" w:type="pct"/>
            <w:shd w:val="clear" w:color="auto" w:fill="auto"/>
            <w:vAlign w:val="center"/>
          </w:tcPr>
          <w:p w14:paraId="00310CE3" w14:textId="77777777" w:rsidR="009156DE" w:rsidRPr="000B77B6" w:rsidRDefault="009156DE" w:rsidP="009156DE">
            <w:pPr>
              <w:jc w:val="center"/>
              <w:rPr>
                <w:rFonts w:ascii="Noto Sans Light" w:hAnsi="Noto Sans Light" w:cs="Noto Sans Light"/>
                <w:sz w:val="16"/>
                <w:szCs w:val="16"/>
              </w:rPr>
            </w:pPr>
            <w:r w:rsidRPr="000B77B6">
              <w:rPr>
                <w:rFonts w:ascii="Noto Sans Light" w:hAnsi="Noto Sans Light" w:cs="Noto Sans Light"/>
                <w:sz w:val="16"/>
                <w:szCs w:val="16"/>
              </w:rPr>
              <w:t>6</w:t>
            </w:r>
          </w:p>
        </w:tc>
        <w:tc>
          <w:tcPr>
            <w:tcW w:w="2183" w:type="pct"/>
            <w:shd w:val="clear" w:color="auto" w:fill="auto"/>
          </w:tcPr>
          <w:p w14:paraId="74C823D3" w14:textId="779178E9" w:rsidR="009156DE" w:rsidRPr="000B77B6" w:rsidRDefault="009156DE" w:rsidP="009156DE">
            <w:pPr>
              <w:spacing w:after="120"/>
              <w:jc w:val="both"/>
              <w:rPr>
                <w:rFonts w:ascii="Noto Sans Light" w:hAnsi="Noto Sans Light" w:cs="Noto Sans Light"/>
                <w:sz w:val="16"/>
                <w:szCs w:val="16"/>
              </w:rPr>
            </w:pPr>
            <w:r w:rsidRPr="00A042A7">
              <w:rPr>
                <w:rFonts w:ascii="Noto Sans Light" w:hAnsi="Noto Sans Light" w:cs="Noto Sans Light"/>
                <w:sz w:val="16"/>
                <w:szCs w:val="16"/>
              </w:rPr>
              <w:t xml:space="preserve">Por la cancelación de los registros, derivados de la creación del Pasivo Circulante, de las operaciones contraídas por concepto de </w:t>
            </w:r>
            <w:r w:rsidRPr="002738BD">
              <w:rPr>
                <w:rFonts w:ascii="Noto Sans Light" w:hAnsi="Noto Sans Light" w:cs="Noto Sans Light"/>
                <w:sz w:val="16"/>
                <w:szCs w:val="16"/>
              </w:rPr>
              <w:t>la adquisició</w:t>
            </w:r>
            <w:r>
              <w:rPr>
                <w:rFonts w:ascii="Noto Sans Light" w:hAnsi="Noto Sans Light" w:cs="Noto Sans Light"/>
                <w:sz w:val="16"/>
                <w:szCs w:val="16"/>
              </w:rPr>
              <w:t xml:space="preserve">n de bienes inmuebles y muebles </w:t>
            </w:r>
            <w:r w:rsidRPr="00A042A7">
              <w:rPr>
                <w:rFonts w:ascii="Noto Sans Light" w:hAnsi="Noto Sans Light" w:cs="Noto Sans Light"/>
                <w:sz w:val="16"/>
                <w:szCs w:val="16"/>
              </w:rPr>
              <w:t>y que al 31 de diciembre de cada ejercicio se encuentren debidamente contabilizadas, devengadas y pendientes de pago.</w:t>
            </w:r>
          </w:p>
        </w:tc>
      </w:tr>
      <w:tr w:rsidR="00B40DBB" w:rsidRPr="000B77B6" w14:paraId="7196725F" w14:textId="77777777" w:rsidTr="006A6838">
        <w:tc>
          <w:tcPr>
            <w:tcW w:w="246" w:type="pct"/>
            <w:shd w:val="clear" w:color="auto" w:fill="auto"/>
            <w:vAlign w:val="center"/>
          </w:tcPr>
          <w:p w14:paraId="25C3E14E" w14:textId="77777777" w:rsidR="00B40DBB" w:rsidRPr="000B77B6" w:rsidRDefault="00B40DBB" w:rsidP="00B40DBB">
            <w:pPr>
              <w:jc w:val="center"/>
              <w:rPr>
                <w:rFonts w:ascii="Noto Sans Light" w:hAnsi="Noto Sans Light" w:cs="Noto Sans Light"/>
                <w:sz w:val="16"/>
                <w:szCs w:val="16"/>
              </w:rPr>
            </w:pPr>
            <w:r w:rsidRPr="000B77B6">
              <w:rPr>
                <w:rFonts w:ascii="Noto Sans Light" w:hAnsi="Noto Sans Light" w:cs="Noto Sans Light"/>
                <w:sz w:val="16"/>
                <w:szCs w:val="16"/>
              </w:rPr>
              <w:t>7</w:t>
            </w:r>
          </w:p>
        </w:tc>
        <w:tc>
          <w:tcPr>
            <w:tcW w:w="2317" w:type="pct"/>
            <w:shd w:val="clear" w:color="auto" w:fill="auto"/>
          </w:tcPr>
          <w:p w14:paraId="66A73976" w14:textId="77777777" w:rsidR="00B40DBB" w:rsidRPr="000B77B6" w:rsidRDefault="00B40DBB" w:rsidP="00B40DBB">
            <w:pPr>
              <w:jc w:val="both"/>
              <w:rPr>
                <w:rFonts w:ascii="Noto Sans Light" w:hAnsi="Noto Sans Light" w:cs="Noto Sans Light"/>
                <w:sz w:val="16"/>
                <w:szCs w:val="16"/>
              </w:rPr>
            </w:pPr>
            <w:r w:rsidRPr="000B77B6">
              <w:rPr>
                <w:rFonts w:ascii="Noto Sans Light" w:hAnsi="Noto Sans Light" w:cs="Noto Sans Light"/>
                <w:sz w:val="16"/>
                <w:szCs w:val="16"/>
              </w:rPr>
              <w:t>Por la asignación del valor por los nacimientos de activos biológicos, de conformidad con el tabulador oficial.</w:t>
            </w:r>
          </w:p>
        </w:tc>
        <w:tc>
          <w:tcPr>
            <w:tcW w:w="254" w:type="pct"/>
            <w:shd w:val="clear" w:color="auto" w:fill="auto"/>
            <w:vAlign w:val="center"/>
          </w:tcPr>
          <w:p w14:paraId="385452B0" w14:textId="77777777" w:rsidR="00B40DBB" w:rsidRPr="000B77B6" w:rsidRDefault="00B40DBB" w:rsidP="00B40DBB">
            <w:pPr>
              <w:jc w:val="center"/>
              <w:rPr>
                <w:rFonts w:ascii="Noto Sans Light" w:hAnsi="Noto Sans Light" w:cs="Noto Sans Light"/>
                <w:sz w:val="16"/>
                <w:szCs w:val="16"/>
              </w:rPr>
            </w:pPr>
            <w:r w:rsidRPr="000B77B6">
              <w:rPr>
                <w:rFonts w:ascii="Noto Sans Light" w:hAnsi="Noto Sans Light" w:cs="Noto Sans Light"/>
                <w:sz w:val="16"/>
                <w:szCs w:val="16"/>
              </w:rPr>
              <w:t>7</w:t>
            </w:r>
          </w:p>
        </w:tc>
        <w:tc>
          <w:tcPr>
            <w:tcW w:w="2183" w:type="pct"/>
            <w:shd w:val="clear" w:color="auto" w:fill="auto"/>
          </w:tcPr>
          <w:p w14:paraId="15F4F638" w14:textId="28D29EFB" w:rsidR="00B40DBB" w:rsidRPr="000B77B6" w:rsidRDefault="00B40DBB" w:rsidP="00B40DBB">
            <w:pPr>
              <w:jc w:val="both"/>
              <w:rPr>
                <w:rFonts w:ascii="Noto Sans Light" w:hAnsi="Noto Sans Light" w:cs="Noto Sans Light"/>
                <w:sz w:val="16"/>
                <w:szCs w:val="16"/>
              </w:rPr>
            </w:pPr>
            <w:r w:rsidRPr="00630C39">
              <w:rPr>
                <w:rFonts w:ascii="Noto Sans Light" w:hAnsi="Noto Sans Light" w:cs="Noto Sans Light"/>
                <w:sz w:val="16"/>
                <w:szCs w:val="16"/>
              </w:rPr>
              <w:t>Por los reintegros realizados</w:t>
            </w:r>
            <w:r>
              <w:rPr>
                <w:rFonts w:ascii="Noto Sans Light" w:hAnsi="Noto Sans Light" w:cs="Noto Sans Light"/>
                <w:sz w:val="16"/>
                <w:szCs w:val="16"/>
              </w:rPr>
              <w:t xml:space="preserve"> p</w:t>
            </w:r>
            <w:r w:rsidRPr="00A66F62">
              <w:rPr>
                <w:rFonts w:ascii="Noto Sans Light" w:hAnsi="Noto Sans Light" w:cs="Noto Sans Light"/>
                <w:sz w:val="16"/>
                <w:szCs w:val="16"/>
              </w:rPr>
              <w:t>or adquisición de bienes muebles</w:t>
            </w:r>
            <w:r w:rsidR="002E3959">
              <w:rPr>
                <w:rFonts w:ascii="Noto Sans Light" w:hAnsi="Noto Sans Light" w:cs="Noto Sans Light"/>
                <w:sz w:val="16"/>
                <w:szCs w:val="16"/>
              </w:rPr>
              <w:t xml:space="preserve"> por recursos propios.</w:t>
            </w:r>
          </w:p>
        </w:tc>
      </w:tr>
      <w:tr w:rsidR="00B40DBB" w:rsidRPr="000B77B6" w14:paraId="68893ACC" w14:textId="77777777" w:rsidTr="006A6838">
        <w:tc>
          <w:tcPr>
            <w:tcW w:w="246" w:type="pct"/>
            <w:shd w:val="clear" w:color="auto" w:fill="auto"/>
            <w:vAlign w:val="center"/>
          </w:tcPr>
          <w:p w14:paraId="33AE90E9" w14:textId="77777777" w:rsidR="00B40DBB" w:rsidRPr="000B77B6" w:rsidRDefault="00B40DBB" w:rsidP="00B40DBB">
            <w:pPr>
              <w:jc w:val="center"/>
              <w:rPr>
                <w:rFonts w:ascii="Noto Sans Light" w:hAnsi="Noto Sans Light" w:cs="Noto Sans Light"/>
                <w:sz w:val="16"/>
                <w:szCs w:val="16"/>
              </w:rPr>
            </w:pPr>
            <w:r w:rsidRPr="000B77B6">
              <w:rPr>
                <w:rFonts w:ascii="Noto Sans Light" w:hAnsi="Noto Sans Light" w:cs="Noto Sans Light"/>
                <w:sz w:val="16"/>
                <w:szCs w:val="16"/>
              </w:rPr>
              <w:t>8</w:t>
            </w:r>
          </w:p>
        </w:tc>
        <w:tc>
          <w:tcPr>
            <w:tcW w:w="2317" w:type="pct"/>
            <w:shd w:val="clear" w:color="auto" w:fill="auto"/>
          </w:tcPr>
          <w:p w14:paraId="4AFA11C9" w14:textId="77777777" w:rsidR="00B40DBB" w:rsidRPr="000B77B6" w:rsidRDefault="00B40DBB" w:rsidP="00B40DBB">
            <w:pPr>
              <w:jc w:val="both"/>
              <w:rPr>
                <w:rFonts w:ascii="Noto Sans Light" w:hAnsi="Noto Sans Light" w:cs="Noto Sans Light"/>
                <w:sz w:val="16"/>
                <w:szCs w:val="16"/>
              </w:rPr>
            </w:pPr>
            <w:r w:rsidRPr="000B77B6">
              <w:rPr>
                <w:rFonts w:ascii="Noto Sans Light" w:hAnsi="Noto Sans Light" w:cs="Noto Sans Light"/>
                <w:sz w:val="16"/>
                <w:szCs w:val="16"/>
              </w:rPr>
              <w:t>Por la rendición de cuentas por las adquisiciones de bienes muebles e inmuebles con recursos administrados por los fidecomisos, mandatos y contratos análogos.</w:t>
            </w:r>
          </w:p>
        </w:tc>
        <w:tc>
          <w:tcPr>
            <w:tcW w:w="254" w:type="pct"/>
            <w:shd w:val="clear" w:color="auto" w:fill="auto"/>
            <w:vAlign w:val="center"/>
          </w:tcPr>
          <w:p w14:paraId="76892F5F" w14:textId="77777777" w:rsidR="00B40DBB" w:rsidRPr="000B77B6" w:rsidRDefault="00B40DBB" w:rsidP="00B40DBB">
            <w:pPr>
              <w:jc w:val="center"/>
              <w:rPr>
                <w:rFonts w:ascii="Noto Sans Light" w:hAnsi="Noto Sans Light" w:cs="Noto Sans Light"/>
                <w:sz w:val="16"/>
                <w:szCs w:val="16"/>
              </w:rPr>
            </w:pPr>
            <w:r w:rsidRPr="000B77B6">
              <w:rPr>
                <w:rFonts w:ascii="Noto Sans Light" w:hAnsi="Noto Sans Light" w:cs="Noto Sans Light"/>
                <w:sz w:val="16"/>
                <w:szCs w:val="16"/>
              </w:rPr>
              <w:t>8</w:t>
            </w:r>
          </w:p>
        </w:tc>
        <w:tc>
          <w:tcPr>
            <w:tcW w:w="2183" w:type="pct"/>
            <w:shd w:val="clear" w:color="auto" w:fill="auto"/>
          </w:tcPr>
          <w:p w14:paraId="07EB4A2C" w14:textId="2DE196F3" w:rsidR="00B40DBB" w:rsidRPr="000B77B6" w:rsidRDefault="00F22B30" w:rsidP="00B40DBB">
            <w:pPr>
              <w:jc w:val="both"/>
              <w:rPr>
                <w:rFonts w:ascii="Noto Sans Light" w:hAnsi="Noto Sans Light" w:cs="Noto Sans Light"/>
                <w:sz w:val="16"/>
                <w:szCs w:val="16"/>
              </w:rPr>
            </w:pPr>
            <w:r w:rsidRPr="00F22B30">
              <w:rPr>
                <w:rFonts w:ascii="Noto Sans Light" w:hAnsi="Noto Sans Light" w:cs="Noto Sans Light"/>
                <w:sz w:val="16"/>
                <w:szCs w:val="16"/>
              </w:rPr>
              <w:t>Por los reintegros realizados por adquisición de bienes muebles por recursos fiscales.</w:t>
            </w:r>
          </w:p>
        </w:tc>
      </w:tr>
      <w:tr w:rsidR="00996208" w:rsidRPr="000B77B6" w14:paraId="0352A27D" w14:textId="77777777" w:rsidTr="006A6838">
        <w:tc>
          <w:tcPr>
            <w:tcW w:w="246" w:type="pct"/>
            <w:shd w:val="clear" w:color="auto" w:fill="auto"/>
            <w:vAlign w:val="center"/>
          </w:tcPr>
          <w:p w14:paraId="73A18284" w14:textId="77777777" w:rsidR="00996208" w:rsidRPr="000B77B6" w:rsidRDefault="00996208" w:rsidP="00996208">
            <w:pPr>
              <w:jc w:val="center"/>
              <w:rPr>
                <w:rFonts w:ascii="Noto Sans Light" w:hAnsi="Noto Sans Light" w:cs="Noto Sans Light"/>
                <w:sz w:val="16"/>
                <w:szCs w:val="16"/>
              </w:rPr>
            </w:pPr>
            <w:r w:rsidRPr="000B77B6">
              <w:rPr>
                <w:rFonts w:ascii="Noto Sans Light" w:hAnsi="Noto Sans Light" w:cs="Noto Sans Light"/>
                <w:sz w:val="16"/>
                <w:szCs w:val="16"/>
              </w:rPr>
              <w:t>9</w:t>
            </w:r>
          </w:p>
        </w:tc>
        <w:tc>
          <w:tcPr>
            <w:tcW w:w="2317" w:type="pct"/>
            <w:shd w:val="clear" w:color="auto" w:fill="auto"/>
          </w:tcPr>
          <w:p w14:paraId="1618FD10" w14:textId="77777777" w:rsidR="00996208" w:rsidRPr="000B77B6" w:rsidRDefault="00996208" w:rsidP="00996208">
            <w:pPr>
              <w:jc w:val="both"/>
              <w:rPr>
                <w:rFonts w:ascii="Noto Sans Light" w:hAnsi="Noto Sans Light" w:cs="Noto Sans Light"/>
                <w:sz w:val="16"/>
                <w:szCs w:val="16"/>
              </w:rPr>
            </w:pPr>
            <w:r w:rsidRPr="000B77B6">
              <w:rPr>
                <w:rFonts w:ascii="Noto Sans Light" w:hAnsi="Noto Sans Light" w:cs="Noto Sans Light"/>
                <w:sz w:val="16"/>
                <w:szCs w:val="16"/>
              </w:rPr>
              <w:t>Por la rendición de cuentas por las adquisiciones de bienes muebles e inmuebles con recursos administrados por los fidecomisos, mandatos y contratos análogos.</w:t>
            </w:r>
          </w:p>
        </w:tc>
        <w:tc>
          <w:tcPr>
            <w:tcW w:w="254" w:type="pct"/>
            <w:shd w:val="clear" w:color="auto" w:fill="auto"/>
            <w:vAlign w:val="center"/>
          </w:tcPr>
          <w:p w14:paraId="57B11312" w14:textId="77777777" w:rsidR="00996208" w:rsidRPr="000B77B6" w:rsidRDefault="00996208" w:rsidP="00996208">
            <w:pPr>
              <w:jc w:val="center"/>
              <w:rPr>
                <w:rFonts w:ascii="Noto Sans Light" w:hAnsi="Noto Sans Light" w:cs="Noto Sans Light"/>
                <w:sz w:val="16"/>
                <w:szCs w:val="16"/>
              </w:rPr>
            </w:pPr>
            <w:r w:rsidRPr="000B77B6">
              <w:rPr>
                <w:rFonts w:ascii="Noto Sans Light" w:hAnsi="Noto Sans Light" w:cs="Noto Sans Light"/>
                <w:sz w:val="16"/>
                <w:szCs w:val="16"/>
              </w:rPr>
              <w:t>9</w:t>
            </w:r>
          </w:p>
        </w:tc>
        <w:tc>
          <w:tcPr>
            <w:tcW w:w="2183" w:type="pct"/>
            <w:shd w:val="clear" w:color="auto" w:fill="auto"/>
          </w:tcPr>
          <w:p w14:paraId="3F358596" w14:textId="41C04762" w:rsidR="00996208" w:rsidRPr="000B77B6" w:rsidRDefault="00996208" w:rsidP="00996208">
            <w:pPr>
              <w:jc w:val="both"/>
              <w:rPr>
                <w:rFonts w:ascii="Noto Sans Light" w:hAnsi="Noto Sans Light" w:cs="Noto Sans Light"/>
                <w:sz w:val="16"/>
                <w:szCs w:val="16"/>
              </w:rPr>
            </w:pPr>
            <w:r w:rsidRPr="00576A0A">
              <w:rPr>
                <w:rFonts w:ascii="Noto Sans Light" w:hAnsi="Noto Sans Light" w:cs="Noto Sans Light"/>
                <w:sz w:val="16"/>
                <w:szCs w:val="16"/>
              </w:rPr>
              <w:t xml:space="preserve">Por los reintegros de años anteriores de bienes muebles </w:t>
            </w:r>
          </w:p>
        </w:tc>
      </w:tr>
      <w:tr w:rsidR="00B40DBB" w:rsidRPr="000B77B6" w14:paraId="16527EB0" w14:textId="77777777" w:rsidTr="006A6838">
        <w:tc>
          <w:tcPr>
            <w:tcW w:w="246" w:type="pct"/>
            <w:shd w:val="clear" w:color="auto" w:fill="auto"/>
            <w:vAlign w:val="center"/>
          </w:tcPr>
          <w:p w14:paraId="14304478" w14:textId="77777777" w:rsidR="00B40DBB" w:rsidRPr="000B77B6" w:rsidRDefault="00B40DBB" w:rsidP="00B40DBB">
            <w:pPr>
              <w:jc w:val="center"/>
              <w:rPr>
                <w:rFonts w:ascii="Noto Sans Light" w:hAnsi="Noto Sans Light" w:cs="Noto Sans Light"/>
                <w:sz w:val="16"/>
                <w:szCs w:val="16"/>
              </w:rPr>
            </w:pPr>
            <w:r w:rsidRPr="000B77B6">
              <w:rPr>
                <w:rFonts w:ascii="Noto Sans Light" w:hAnsi="Noto Sans Light" w:cs="Noto Sans Light"/>
                <w:sz w:val="16"/>
                <w:szCs w:val="16"/>
              </w:rPr>
              <w:t>10</w:t>
            </w:r>
          </w:p>
        </w:tc>
        <w:tc>
          <w:tcPr>
            <w:tcW w:w="2317" w:type="pct"/>
            <w:shd w:val="clear" w:color="auto" w:fill="auto"/>
          </w:tcPr>
          <w:p w14:paraId="1ABF65C6" w14:textId="44D39256" w:rsidR="00B40DBB" w:rsidRPr="00831537" w:rsidRDefault="00B40DBB" w:rsidP="00B40DBB">
            <w:pPr>
              <w:jc w:val="both"/>
              <w:rPr>
                <w:rFonts w:ascii="Noto Sans Light" w:hAnsi="Noto Sans Light" w:cs="Noto Sans Light"/>
                <w:sz w:val="16"/>
                <w:szCs w:val="16"/>
                <w:vertAlign w:val="superscript"/>
              </w:rPr>
            </w:pPr>
            <w:r w:rsidRPr="000B77B6">
              <w:rPr>
                <w:rFonts w:ascii="Noto Sans Light" w:hAnsi="Noto Sans Light" w:cs="Noto Sans Light"/>
                <w:sz w:val="16"/>
                <w:szCs w:val="16"/>
              </w:rPr>
              <w:t xml:space="preserve">Por la restitución o reposición de bienes de consumo o muebles en reposición de los extraviados. </w:t>
            </w:r>
          </w:p>
        </w:tc>
        <w:tc>
          <w:tcPr>
            <w:tcW w:w="254" w:type="pct"/>
            <w:shd w:val="clear" w:color="auto" w:fill="auto"/>
            <w:vAlign w:val="center"/>
          </w:tcPr>
          <w:p w14:paraId="3BB00D8F" w14:textId="77777777" w:rsidR="00B40DBB" w:rsidRPr="000B77B6" w:rsidRDefault="00B40DBB" w:rsidP="00B40DBB">
            <w:pPr>
              <w:jc w:val="center"/>
              <w:rPr>
                <w:rFonts w:ascii="Noto Sans Light" w:hAnsi="Noto Sans Light" w:cs="Noto Sans Light"/>
                <w:sz w:val="16"/>
                <w:szCs w:val="16"/>
              </w:rPr>
            </w:pPr>
            <w:r w:rsidRPr="000B77B6">
              <w:rPr>
                <w:rFonts w:ascii="Noto Sans Light" w:hAnsi="Noto Sans Light" w:cs="Noto Sans Light"/>
                <w:sz w:val="16"/>
                <w:szCs w:val="16"/>
              </w:rPr>
              <w:t>10</w:t>
            </w:r>
          </w:p>
        </w:tc>
        <w:tc>
          <w:tcPr>
            <w:tcW w:w="2183" w:type="pct"/>
            <w:shd w:val="clear" w:color="auto" w:fill="auto"/>
          </w:tcPr>
          <w:p w14:paraId="6C04FC5D" w14:textId="77C1043A" w:rsidR="00B40DBB" w:rsidRPr="000B77B6" w:rsidRDefault="00911C0C" w:rsidP="00B40DBB">
            <w:pPr>
              <w:jc w:val="both"/>
              <w:rPr>
                <w:rFonts w:ascii="Noto Sans Light" w:hAnsi="Noto Sans Light" w:cs="Noto Sans Light"/>
                <w:sz w:val="16"/>
                <w:szCs w:val="16"/>
              </w:rPr>
            </w:pPr>
            <w:r w:rsidRPr="00260E72">
              <w:rPr>
                <w:rFonts w:ascii="Noto Sans Light" w:hAnsi="Noto Sans Light" w:cs="Noto Sans Light"/>
                <w:sz w:val="16"/>
                <w:szCs w:val="16"/>
              </w:rPr>
              <w:t>Por el saldo de las subcuentas de activo en proceso o pendientes de depurar, para su control hasta su total cancelación.</w:t>
            </w:r>
          </w:p>
        </w:tc>
      </w:tr>
      <w:tr w:rsidR="006C00E7" w:rsidRPr="000B77B6" w14:paraId="2DBDE2F9" w14:textId="77777777" w:rsidTr="006A6838">
        <w:tc>
          <w:tcPr>
            <w:tcW w:w="246" w:type="pct"/>
            <w:shd w:val="clear" w:color="auto" w:fill="auto"/>
            <w:vAlign w:val="center"/>
          </w:tcPr>
          <w:p w14:paraId="2E794B98" w14:textId="4DC343A5" w:rsidR="006C00E7" w:rsidRPr="000B77B6" w:rsidRDefault="006C00E7" w:rsidP="00831537">
            <w:pPr>
              <w:rPr>
                <w:rFonts w:ascii="Noto Sans Light" w:hAnsi="Noto Sans Light" w:cs="Noto Sans Light"/>
                <w:sz w:val="16"/>
                <w:szCs w:val="16"/>
              </w:rPr>
            </w:pPr>
          </w:p>
        </w:tc>
        <w:tc>
          <w:tcPr>
            <w:tcW w:w="2317" w:type="pct"/>
            <w:shd w:val="clear" w:color="auto" w:fill="auto"/>
          </w:tcPr>
          <w:p w14:paraId="7E55CE12" w14:textId="77777777" w:rsidR="006C00E7" w:rsidRPr="000B77B6" w:rsidRDefault="006C00E7" w:rsidP="00B40DBB">
            <w:pPr>
              <w:jc w:val="both"/>
              <w:rPr>
                <w:rFonts w:ascii="Noto Sans Light" w:hAnsi="Noto Sans Light" w:cs="Noto Sans Light"/>
                <w:sz w:val="16"/>
                <w:szCs w:val="16"/>
              </w:rPr>
            </w:pPr>
          </w:p>
        </w:tc>
        <w:tc>
          <w:tcPr>
            <w:tcW w:w="254" w:type="pct"/>
            <w:shd w:val="clear" w:color="auto" w:fill="auto"/>
            <w:vAlign w:val="center"/>
          </w:tcPr>
          <w:p w14:paraId="3CCF9029" w14:textId="010805E3" w:rsidR="006C00E7" w:rsidRPr="000B77B6" w:rsidRDefault="006C00E7" w:rsidP="00B40DBB">
            <w:pPr>
              <w:jc w:val="center"/>
              <w:rPr>
                <w:rFonts w:ascii="Noto Sans Light" w:hAnsi="Noto Sans Light" w:cs="Noto Sans Light"/>
                <w:sz w:val="16"/>
                <w:szCs w:val="16"/>
              </w:rPr>
            </w:pPr>
            <w:r>
              <w:rPr>
                <w:rFonts w:ascii="Noto Sans Light" w:hAnsi="Noto Sans Light" w:cs="Noto Sans Light"/>
                <w:sz w:val="16"/>
                <w:szCs w:val="16"/>
              </w:rPr>
              <w:t>11</w:t>
            </w:r>
          </w:p>
        </w:tc>
        <w:tc>
          <w:tcPr>
            <w:tcW w:w="2183" w:type="pct"/>
            <w:shd w:val="clear" w:color="auto" w:fill="auto"/>
          </w:tcPr>
          <w:p w14:paraId="01DA460C" w14:textId="40B94D1A" w:rsidR="006C00E7" w:rsidRPr="00260E72" w:rsidRDefault="006C00E7" w:rsidP="00B40DBB">
            <w:pPr>
              <w:jc w:val="both"/>
              <w:rPr>
                <w:rFonts w:ascii="Noto Sans Light" w:hAnsi="Noto Sans Light" w:cs="Noto Sans Light"/>
                <w:sz w:val="16"/>
                <w:szCs w:val="16"/>
              </w:rPr>
            </w:pPr>
            <w:r w:rsidRPr="00FC3DFB">
              <w:rPr>
                <w:rFonts w:ascii="Noto Sans Light" w:hAnsi="Noto Sans Light" w:cs="Noto Sans Light"/>
                <w:sz w:val="16"/>
                <w:szCs w:val="16"/>
              </w:rPr>
              <w:t>Por el cierre de libros al final del ejercicio</w:t>
            </w:r>
          </w:p>
        </w:tc>
      </w:tr>
      <w:tr w:rsidR="00B40DBB" w:rsidRPr="000B77B6" w14:paraId="293000E2" w14:textId="77777777" w:rsidTr="006A6838">
        <w:tc>
          <w:tcPr>
            <w:tcW w:w="5000" w:type="pct"/>
            <w:gridSpan w:val="4"/>
            <w:shd w:val="clear" w:color="auto" w:fill="auto"/>
            <w:vAlign w:val="center"/>
          </w:tcPr>
          <w:p w14:paraId="75D2E600" w14:textId="77777777" w:rsidR="00B40DBB" w:rsidRPr="000B77B6" w:rsidRDefault="00B40DBB" w:rsidP="00B40DBB">
            <w:pPr>
              <w:rPr>
                <w:rFonts w:ascii="Noto Sans Light" w:hAnsi="Noto Sans Light" w:cs="Noto Sans Light"/>
                <w:b/>
                <w:sz w:val="16"/>
                <w:szCs w:val="16"/>
              </w:rPr>
            </w:pPr>
            <w:r w:rsidRPr="000B77B6">
              <w:rPr>
                <w:rFonts w:ascii="Noto Sans Light" w:hAnsi="Noto Sans Light" w:cs="Noto Sans Light"/>
                <w:b/>
                <w:sz w:val="16"/>
                <w:szCs w:val="16"/>
              </w:rPr>
              <w:t>SU SALDO REPRESENTA:</w:t>
            </w:r>
          </w:p>
          <w:p w14:paraId="36CE7374" w14:textId="77777777" w:rsidR="00B40DBB" w:rsidRPr="000B77B6" w:rsidRDefault="00B40DBB" w:rsidP="00B40DBB">
            <w:pPr>
              <w:rPr>
                <w:rFonts w:ascii="Noto Sans Light" w:hAnsi="Noto Sans Light" w:cs="Noto Sans Light"/>
                <w:sz w:val="16"/>
                <w:szCs w:val="16"/>
              </w:rPr>
            </w:pPr>
            <w:r w:rsidRPr="000B77B6">
              <w:rPr>
                <w:rFonts w:ascii="Noto Sans Light" w:hAnsi="Noto Sans Light" w:cs="Noto Sans Light"/>
                <w:sz w:val="16"/>
                <w:szCs w:val="16"/>
              </w:rPr>
              <w:t>El monto de toda clase de especies animales y otros seres vivos para su utilización en el trabajo, fomento, exhibición y reproducción</w:t>
            </w:r>
          </w:p>
        </w:tc>
      </w:tr>
      <w:tr w:rsidR="008519BC" w:rsidRPr="000B77B6" w14:paraId="6D9C38E3" w14:textId="77777777" w:rsidTr="006A6838">
        <w:tc>
          <w:tcPr>
            <w:tcW w:w="5000" w:type="pct"/>
            <w:gridSpan w:val="4"/>
            <w:shd w:val="clear" w:color="auto" w:fill="auto"/>
            <w:vAlign w:val="center"/>
          </w:tcPr>
          <w:p w14:paraId="7FEE2206" w14:textId="69B657C0" w:rsidR="008519BC" w:rsidRPr="000B77B6" w:rsidRDefault="008519BC" w:rsidP="00B40DBB">
            <w:pPr>
              <w:rPr>
                <w:rFonts w:ascii="Noto Sans Light" w:hAnsi="Noto Sans Light" w:cs="Noto Sans Light"/>
                <w:b/>
                <w:sz w:val="16"/>
                <w:szCs w:val="16"/>
              </w:rPr>
            </w:pPr>
            <w:r w:rsidRPr="008519BC">
              <w:rPr>
                <w:rFonts w:ascii="Noto Sans Light" w:hAnsi="Noto Sans Light" w:cs="Noto Sans Light"/>
                <w:b/>
                <w:sz w:val="16"/>
                <w:szCs w:val="16"/>
              </w:rPr>
              <w:t>OBSERVACIONES:</w:t>
            </w:r>
          </w:p>
        </w:tc>
      </w:tr>
    </w:tbl>
    <w:p w14:paraId="400DC0BC" w14:textId="2D4E8029" w:rsidR="00CE03E2" w:rsidRDefault="00CE03E2" w:rsidP="009E364F">
      <w:pPr>
        <w:rPr>
          <w:rFonts w:ascii="Noto Sans" w:hAnsi="Noto Sans" w:cs="Noto Sans"/>
          <w:b/>
          <w:color w:val="621333"/>
          <w:sz w:val="28"/>
          <w:szCs w:val="28"/>
        </w:rPr>
      </w:pPr>
    </w:p>
    <w:p w14:paraId="75C2534F" w14:textId="3560599A" w:rsidR="00822E18" w:rsidRPr="00CE03E2" w:rsidRDefault="00CE03E2" w:rsidP="009E364F">
      <w:pPr>
        <w:rPr>
          <w:rFonts w:ascii="Noto Sans" w:hAnsi="Noto Sans" w:cs="Noto Sans"/>
          <w:b/>
          <w:color w:val="621333"/>
          <w:sz w:val="10"/>
          <w:szCs w:val="10"/>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F355F1" w:rsidRPr="000B77B6" w14:paraId="4C3B9917" w14:textId="77777777" w:rsidTr="00D74491">
        <w:trPr>
          <w:jc w:val="center"/>
        </w:trPr>
        <w:tc>
          <w:tcPr>
            <w:tcW w:w="613" w:type="pct"/>
            <w:shd w:val="clear" w:color="auto" w:fill="auto"/>
          </w:tcPr>
          <w:p w14:paraId="5A4B465F"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NÚMERO</w:t>
            </w:r>
          </w:p>
        </w:tc>
        <w:tc>
          <w:tcPr>
            <w:tcW w:w="628" w:type="pct"/>
            <w:shd w:val="clear" w:color="auto" w:fill="auto"/>
          </w:tcPr>
          <w:p w14:paraId="14D7A22D"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GENERO</w:t>
            </w:r>
          </w:p>
        </w:tc>
        <w:tc>
          <w:tcPr>
            <w:tcW w:w="881" w:type="pct"/>
            <w:shd w:val="clear" w:color="auto" w:fill="auto"/>
          </w:tcPr>
          <w:p w14:paraId="2F754EE6"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GRUPO</w:t>
            </w:r>
          </w:p>
        </w:tc>
        <w:tc>
          <w:tcPr>
            <w:tcW w:w="1289" w:type="pct"/>
            <w:shd w:val="clear" w:color="auto" w:fill="auto"/>
          </w:tcPr>
          <w:p w14:paraId="42608A06"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RUBRO</w:t>
            </w:r>
          </w:p>
        </w:tc>
        <w:tc>
          <w:tcPr>
            <w:tcW w:w="856" w:type="pct"/>
            <w:shd w:val="clear" w:color="auto" w:fill="auto"/>
          </w:tcPr>
          <w:p w14:paraId="0C9BD210"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CUENTA</w:t>
            </w:r>
          </w:p>
        </w:tc>
        <w:tc>
          <w:tcPr>
            <w:tcW w:w="732" w:type="pct"/>
            <w:shd w:val="clear" w:color="auto" w:fill="auto"/>
          </w:tcPr>
          <w:p w14:paraId="50D66709"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NATURALEZA</w:t>
            </w:r>
          </w:p>
        </w:tc>
      </w:tr>
      <w:tr w:rsidR="00F355F1" w:rsidRPr="000B77B6" w14:paraId="658487DA" w14:textId="77777777" w:rsidTr="00D74491">
        <w:trPr>
          <w:jc w:val="center"/>
        </w:trPr>
        <w:tc>
          <w:tcPr>
            <w:tcW w:w="613" w:type="pct"/>
            <w:shd w:val="clear" w:color="auto" w:fill="auto"/>
            <w:vAlign w:val="center"/>
          </w:tcPr>
          <w:p w14:paraId="256CD283"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1.2.5.1</w:t>
            </w:r>
          </w:p>
        </w:tc>
        <w:tc>
          <w:tcPr>
            <w:tcW w:w="628" w:type="pct"/>
            <w:shd w:val="clear" w:color="auto" w:fill="auto"/>
            <w:vAlign w:val="center"/>
          </w:tcPr>
          <w:p w14:paraId="5AD4A62F"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w:t>
            </w:r>
          </w:p>
        </w:tc>
        <w:tc>
          <w:tcPr>
            <w:tcW w:w="881" w:type="pct"/>
            <w:shd w:val="clear" w:color="auto" w:fill="auto"/>
            <w:vAlign w:val="center"/>
          </w:tcPr>
          <w:p w14:paraId="2AF83490"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16"/>
              </w:rPr>
              <w:t>ACTIVO NO CIRCULANTE</w:t>
            </w:r>
          </w:p>
        </w:tc>
        <w:tc>
          <w:tcPr>
            <w:tcW w:w="1289" w:type="pct"/>
            <w:shd w:val="clear" w:color="auto" w:fill="auto"/>
            <w:vAlign w:val="center"/>
          </w:tcPr>
          <w:p w14:paraId="0F0549D6" w14:textId="77777777" w:rsidR="00F355F1" w:rsidRPr="000B77B6" w:rsidRDefault="00F355F1" w:rsidP="00D74491">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20"/>
              </w:rPr>
              <w:t>ACTIVOS INTANGIBLES</w:t>
            </w:r>
          </w:p>
        </w:tc>
        <w:tc>
          <w:tcPr>
            <w:tcW w:w="856" w:type="pct"/>
            <w:shd w:val="clear" w:color="auto" w:fill="auto"/>
            <w:vAlign w:val="center"/>
          </w:tcPr>
          <w:p w14:paraId="58EE6232" w14:textId="77777777" w:rsidR="00F355F1" w:rsidRPr="000B77B6" w:rsidRDefault="00F355F1" w:rsidP="00D74491">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20"/>
              </w:rPr>
              <w:t>SOFTWARE</w:t>
            </w:r>
          </w:p>
        </w:tc>
        <w:tc>
          <w:tcPr>
            <w:tcW w:w="732" w:type="pct"/>
            <w:shd w:val="clear" w:color="auto" w:fill="auto"/>
            <w:vAlign w:val="center"/>
          </w:tcPr>
          <w:p w14:paraId="4C39EEA2"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DEUDORA</w:t>
            </w:r>
          </w:p>
        </w:tc>
      </w:tr>
    </w:tbl>
    <w:p w14:paraId="285CAF95" w14:textId="77777777" w:rsidR="00F355F1" w:rsidRPr="000B77B6" w:rsidRDefault="00F355F1" w:rsidP="00F355F1">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F355F1" w:rsidRPr="000B77B6" w14:paraId="741DF0F2" w14:textId="77777777" w:rsidTr="009E364F">
        <w:trPr>
          <w:tblHeader/>
        </w:trPr>
        <w:tc>
          <w:tcPr>
            <w:tcW w:w="246" w:type="pct"/>
            <w:shd w:val="clear" w:color="auto" w:fill="D9D9D9"/>
            <w:vAlign w:val="center"/>
          </w:tcPr>
          <w:p w14:paraId="06C8A480" w14:textId="77777777" w:rsidR="00F355F1" w:rsidRPr="000B77B6" w:rsidRDefault="00F355F1" w:rsidP="00D74491">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317" w:type="pct"/>
            <w:shd w:val="clear" w:color="auto" w:fill="D9D9D9"/>
            <w:vAlign w:val="center"/>
          </w:tcPr>
          <w:p w14:paraId="5A5B6CE8" w14:textId="77777777" w:rsidR="00F355F1" w:rsidRPr="000B77B6" w:rsidRDefault="00F355F1" w:rsidP="00D74491">
            <w:pPr>
              <w:spacing w:after="120"/>
              <w:ind w:right="567"/>
              <w:jc w:val="center"/>
              <w:rPr>
                <w:rFonts w:ascii="Noto Sans Light" w:hAnsi="Noto Sans Light" w:cs="Noto Sans Light"/>
                <w:b/>
                <w:spacing w:val="20"/>
                <w:sz w:val="16"/>
              </w:rPr>
            </w:pPr>
            <w:r w:rsidRPr="000B77B6">
              <w:rPr>
                <w:rFonts w:ascii="Noto Sans Light" w:hAnsi="Noto Sans Light" w:cs="Noto Sans Light"/>
                <w:b/>
                <w:spacing w:val="20"/>
                <w:sz w:val="16"/>
              </w:rPr>
              <w:t>CARGO</w:t>
            </w:r>
          </w:p>
        </w:tc>
        <w:tc>
          <w:tcPr>
            <w:tcW w:w="254" w:type="pct"/>
            <w:shd w:val="clear" w:color="auto" w:fill="D9D9D9"/>
            <w:vAlign w:val="center"/>
          </w:tcPr>
          <w:p w14:paraId="006DF925" w14:textId="77777777" w:rsidR="00F355F1" w:rsidRPr="000B77B6" w:rsidRDefault="00F355F1" w:rsidP="00D74491">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183" w:type="pct"/>
            <w:shd w:val="clear" w:color="auto" w:fill="D9D9D9"/>
            <w:vAlign w:val="center"/>
          </w:tcPr>
          <w:p w14:paraId="15FBB365" w14:textId="77777777" w:rsidR="00F355F1" w:rsidRPr="000B77B6" w:rsidRDefault="00F355F1" w:rsidP="00D74491">
            <w:pPr>
              <w:spacing w:after="120"/>
              <w:ind w:right="34"/>
              <w:jc w:val="center"/>
              <w:rPr>
                <w:rFonts w:ascii="Noto Sans Light" w:hAnsi="Noto Sans Light" w:cs="Noto Sans Light"/>
                <w:b/>
                <w:spacing w:val="20"/>
                <w:sz w:val="16"/>
              </w:rPr>
            </w:pPr>
            <w:r w:rsidRPr="000B77B6">
              <w:rPr>
                <w:rFonts w:ascii="Noto Sans Light" w:hAnsi="Noto Sans Light" w:cs="Noto Sans Light"/>
                <w:b/>
                <w:spacing w:val="20"/>
                <w:sz w:val="16"/>
              </w:rPr>
              <w:t>ABONO</w:t>
            </w:r>
          </w:p>
        </w:tc>
      </w:tr>
      <w:tr w:rsidR="009E364F" w:rsidRPr="000B77B6" w14:paraId="6E33945A" w14:textId="77777777" w:rsidTr="009E364F">
        <w:tc>
          <w:tcPr>
            <w:tcW w:w="246" w:type="pct"/>
            <w:shd w:val="clear" w:color="auto" w:fill="auto"/>
            <w:vAlign w:val="center"/>
          </w:tcPr>
          <w:p w14:paraId="3BB175A7"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317" w:type="pct"/>
            <w:shd w:val="clear" w:color="auto" w:fill="auto"/>
          </w:tcPr>
          <w:p w14:paraId="21FB61F5" w14:textId="77777777" w:rsidR="009E364F" w:rsidRPr="000B77B6" w:rsidRDefault="009E364F" w:rsidP="00D74491">
            <w:pPr>
              <w:jc w:val="both"/>
              <w:rPr>
                <w:rFonts w:ascii="Noto Sans Light" w:hAnsi="Noto Sans Light" w:cs="Noto Sans Light"/>
                <w:sz w:val="16"/>
                <w:szCs w:val="16"/>
              </w:rPr>
            </w:pPr>
            <w:r w:rsidRPr="000B77B6">
              <w:rPr>
                <w:rFonts w:ascii="Noto Sans Light" w:hAnsi="Noto Sans Light" w:cs="Noto Sans Light"/>
                <w:sz w:val="16"/>
                <w:szCs w:val="16"/>
              </w:rPr>
              <w:t>Por la apertura de libros por el traspaso de saldos de las cuentas del ejercicio inmediato anterior.</w:t>
            </w:r>
          </w:p>
        </w:tc>
        <w:tc>
          <w:tcPr>
            <w:tcW w:w="254" w:type="pct"/>
            <w:shd w:val="clear" w:color="auto" w:fill="auto"/>
            <w:vAlign w:val="center"/>
          </w:tcPr>
          <w:p w14:paraId="43E9C91F"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183" w:type="pct"/>
            <w:shd w:val="clear" w:color="auto" w:fill="auto"/>
          </w:tcPr>
          <w:p w14:paraId="7AD59149" w14:textId="76FCB28A" w:rsidR="009E364F" w:rsidRPr="009E4019" w:rsidRDefault="009E364F" w:rsidP="00D74491">
            <w:pPr>
              <w:jc w:val="both"/>
              <w:rPr>
                <w:rFonts w:ascii="Noto Sans Light" w:hAnsi="Noto Sans Light" w:cs="Noto Sans Light"/>
                <w:sz w:val="16"/>
                <w:szCs w:val="16"/>
              </w:rPr>
            </w:pPr>
            <w:r w:rsidRPr="009E4019">
              <w:rPr>
                <w:rFonts w:ascii="Noto Sans Light" w:hAnsi="Noto Sans Light" w:cs="Noto Sans Light"/>
                <w:sz w:val="16"/>
                <w:szCs w:val="16"/>
              </w:rPr>
              <w:t>Por la cancelación al cierre del ejercicio por adquisición de bienes intangibles, del cual no se expidió la Cuenta por Liquidar Certificada, o no se pagó por la TESOFE</w:t>
            </w:r>
          </w:p>
        </w:tc>
      </w:tr>
      <w:tr w:rsidR="009E364F" w:rsidRPr="000B77B6" w14:paraId="2E5628E9" w14:textId="77777777" w:rsidTr="009E364F">
        <w:tc>
          <w:tcPr>
            <w:tcW w:w="246" w:type="pct"/>
            <w:shd w:val="clear" w:color="auto" w:fill="auto"/>
            <w:vAlign w:val="center"/>
          </w:tcPr>
          <w:p w14:paraId="4BCF4432" w14:textId="77777777" w:rsidR="009E364F" w:rsidRPr="009E4019" w:rsidRDefault="009E364F" w:rsidP="00D05887">
            <w:pPr>
              <w:jc w:val="center"/>
              <w:rPr>
                <w:rFonts w:ascii="Noto Sans Light" w:hAnsi="Noto Sans Light" w:cs="Noto Sans Light"/>
                <w:sz w:val="16"/>
                <w:szCs w:val="16"/>
              </w:rPr>
            </w:pPr>
            <w:r w:rsidRPr="009E4019">
              <w:rPr>
                <w:rFonts w:ascii="Noto Sans Light" w:hAnsi="Noto Sans Light" w:cs="Noto Sans Light"/>
                <w:sz w:val="16"/>
                <w:szCs w:val="16"/>
              </w:rPr>
              <w:t>2</w:t>
            </w:r>
          </w:p>
        </w:tc>
        <w:tc>
          <w:tcPr>
            <w:tcW w:w="2317" w:type="pct"/>
            <w:shd w:val="clear" w:color="auto" w:fill="auto"/>
          </w:tcPr>
          <w:p w14:paraId="6978039C" w14:textId="228B50AD" w:rsidR="009E364F" w:rsidRPr="009E4019" w:rsidRDefault="009E364F" w:rsidP="00D05887">
            <w:pPr>
              <w:jc w:val="both"/>
              <w:rPr>
                <w:rFonts w:ascii="Noto Sans Light" w:hAnsi="Noto Sans Light" w:cs="Noto Sans Light"/>
                <w:sz w:val="16"/>
                <w:szCs w:val="16"/>
              </w:rPr>
            </w:pPr>
            <w:r w:rsidRPr="009E4019">
              <w:rPr>
                <w:rFonts w:ascii="Noto Sans Light" w:hAnsi="Noto Sans Light" w:cs="Noto Sans Light"/>
                <w:sz w:val="16"/>
                <w:szCs w:val="16"/>
              </w:rPr>
              <w:t>Por el devengado por Adquisición de Bienes Intangibles</w:t>
            </w:r>
          </w:p>
        </w:tc>
        <w:tc>
          <w:tcPr>
            <w:tcW w:w="254" w:type="pct"/>
            <w:shd w:val="clear" w:color="auto" w:fill="auto"/>
            <w:vAlign w:val="center"/>
          </w:tcPr>
          <w:p w14:paraId="3C2F6285" w14:textId="77777777" w:rsidR="009E364F" w:rsidRPr="000B77B6" w:rsidRDefault="009E364F" w:rsidP="00D05887">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183" w:type="pct"/>
            <w:shd w:val="clear" w:color="auto" w:fill="auto"/>
          </w:tcPr>
          <w:p w14:paraId="00E362E9" w14:textId="3DEAC4C9" w:rsidR="009E364F" w:rsidRPr="000B77B6" w:rsidRDefault="009E364F" w:rsidP="00D05887">
            <w:pPr>
              <w:jc w:val="both"/>
              <w:rPr>
                <w:rFonts w:ascii="Noto Sans Light" w:hAnsi="Noto Sans Light" w:cs="Noto Sans Light"/>
                <w:sz w:val="16"/>
                <w:szCs w:val="16"/>
              </w:rPr>
            </w:pPr>
            <w:r w:rsidRPr="000B77B6">
              <w:rPr>
                <w:rFonts w:ascii="Noto Sans Light" w:hAnsi="Noto Sans Light" w:cs="Noto Sans Light"/>
                <w:sz w:val="16"/>
                <w:szCs w:val="16"/>
              </w:rPr>
              <w:t>Por la devolución de bienes intangibles pagados.</w:t>
            </w:r>
          </w:p>
        </w:tc>
      </w:tr>
      <w:tr w:rsidR="00BC0DBF" w:rsidRPr="000B77B6" w14:paraId="327E81E0" w14:textId="77777777" w:rsidTr="009E364F">
        <w:tc>
          <w:tcPr>
            <w:tcW w:w="246" w:type="pct"/>
            <w:shd w:val="clear" w:color="auto" w:fill="auto"/>
            <w:vAlign w:val="center"/>
          </w:tcPr>
          <w:p w14:paraId="3A6C4930" w14:textId="77777777" w:rsidR="00BC0DBF" w:rsidRPr="000B77B6" w:rsidRDefault="00BC0DBF" w:rsidP="00BC0DBF">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2317" w:type="pct"/>
            <w:shd w:val="clear" w:color="auto" w:fill="auto"/>
          </w:tcPr>
          <w:p w14:paraId="674093E9" w14:textId="77777777" w:rsidR="00BC0DBF" w:rsidRPr="000B77B6" w:rsidRDefault="00BC0DBF" w:rsidP="00BC0DBF">
            <w:pPr>
              <w:jc w:val="both"/>
              <w:rPr>
                <w:rFonts w:ascii="Noto Sans Light" w:hAnsi="Noto Sans Light" w:cs="Noto Sans Light"/>
                <w:sz w:val="16"/>
                <w:szCs w:val="16"/>
              </w:rPr>
            </w:pPr>
            <w:r w:rsidRPr="000B77B6">
              <w:rPr>
                <w:rFonts w:ascii="Noto Sans Light" w:hAnsi="Noto Sans Light" w:cs="Noto Sans Light"/>
                <w:sz w:val="16"/>
                <w:szCs w:val="16"/>
              </w:rPr>
              <w:t>Por la aplicación del anticipo para la adquisición de activos intangibles.</w:t>
            </w:r>
          </w:p>
        </w:tc>
        <w:tc>
          <w:tcPr>
            <w:tcW w:w="254" w:type="pct"/>
            <w:shd w:val="clear" w:color="auto" w:fill="auto"/>
            <w:vAlign w:val="center"/>
          </w:tcPr>
          <w:p w14:paraId="33772F28" w14:textId="77777777" w:rsidR="00BC0DBF" w:rsidRPr="000B77B6" w:rsidRDefault="00BC0DBF" w:rsidP="00BC0DBF">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2183" w:type="pct"/>
            <w:shd w:val="clear" w:color="auto" w:fill="auto"/>
          </w:tcPr>
          <w:p w14:paraId="7E58DF61" w14:textId="3E0CDCBC" w:rsidR="00BC0DBF" w:rsidRPr="000B77B6" w:rsidRDefault="00BC0DBF" w:rsidP="00BC0DBF">
            <w:pPr>
              <w:jc w:val="both"/>
              <w:rPr>
                <w:rFonts w:ascii="Noto Sans Light" w:hAnsi="Noto Sans Light" w:cs="Noto Sans Light"/>
                <w:sz w:val="16"/>
                <w:szCs w:val="16"/>
              </w:rPr>
            </w:pPr>
            <w:r w:rsidRPr="00630C39">
              <w:rPr>
                <w:rFonts w:ascii="Noto Sans Light" w:hAnsi="Noto Sans Light" w:cs="Noto Sans Light"/>
                <w:sz w:val="16"/>
                <w:szCs w:val="16"/>
              </w:rPr>
              <w:t>Por los reintegros realizados</w:t>
            </w:r>
            <w:r>
              <w:rPr>
                <w:rFonts w:ascii="Noto Sans Light" w:hAnsi="Noto Sans Light" w:cs="Noto Sans Light"/>
                <w:sz w:val="16"/>
                <w:szCs w:val="16"/>
              </w:rPr>
              <w:t xml:space="preserve"> p</w:t>
            </w:r>
            <w:r w:rsidRPr="00A66F62">
              <w:rPr>
                <w:rFonts w:ascii="Noto Sans Light" w:hAnsi="Noto Sans Light" w:cs="Noto Sans Light"/>
                <w:sz w:val="16"/>
                <w:szCs w:val="16"/>
              </w:rPr>
              <w:t>or adquisición de bienes intangibles</w:t>
            </w:r>
            <w:r w:rsidR="002E3959">
              <w:rPr>
                <w:rFonts w:ascii="Noto Sans Light" w:hAnsi="Noto Sans Light" w:cs="Noto Sans Light"/>
                <w:sz w:val="16"/>
                <w:szCs w:val="16"/>
              </w:rPr>
              <w:t xml:space="preserve"> por recursos propios.</w:t>
            </w:r>
          </w:p>
        </w:tc>
      </w:tr>
      <w:tr w:rsidR="00BC22E7" w:rsidRPr="000B77B6" w14:paraId="5E63CA8C" w14:textId="77777777" w:rsidTr="009E364F">
        <w:tc>
          <w:tcPr>
            <w:tcW w:w="246" w:type="pct"/>
            <w:shd w:val="clear" w:color="auto" w:fill="auto"/>
            <w:vAlign w:val="center"/>
          </w:tcPr>
          <w:p w14:paraId="3A494F1C" w14:textId="77777777" w:rsidR="00BC22E7" w:rsidRPr="000B77B6" w:rsidRDefault="00BC22E7" w:rsidP="00BC22E7">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2317" w:type="pct"/>
            <w:shd w:val="clear" w:color="auto" w:fill="auto"/>
          </w:tcPr>
          <w:p w14:paraId="296CABC2" w14:textId="77777777" w:rsidR="00BC22E7" w:rsidRPr="000B77B6" w:rsidRDefault="00BC22E7" w:rsidP="00BC22E7">
            <w:pPr>
              <w:jc w:val="both"/>
              <w:rPr>
                <w:rFonts w:ascii="Noto Sans Light" w:hAnsi="Noto Sans Light" w:cs="Noto Sans Light"/>
                <w:sz w:val="16"/>
                <w:szCs w:val="16"/>
              </w:rPr>
            </w:pPr>
            <w:r w:rsidRPr="000B77B6">
              <w:rPr>
                <w:rFonts w:ascii="Noto Sans Light" w:hAnsi="Noto Sans Light" w:cs="Noto Sans Light"/>
                <w:sz w:val="16"/>
                <w:szCs w:val="16"/>
              </w:rPr>
              <w:t>Por el devengado por la adquisición de activos intangibles (recepción a satisfacción). Incluye IVA, retenciones de Ley o penalizaciones.</w:t>
            </w:r>
          </w:p>
        </w:tc>
        <w:tc>
          <w:tcPr>
            <w:tcW w:w="254" w:type="pct"/>
            <w:shd w:val="clear" w:color="auto" w:fill="auto"/>
            <w:vAlign w:val="center"/>
          </w:tcPr>
          <w:p w14:paraId="4905E900" w14:textId="77777777" w:rsidR="00BC22E7" w:rsidRPr="000B77B6" w:rsidRDefault="00BC22E7" w:rsidP="00BC22E7">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2183" w:type="pct"/>
            <w:shd w:val="clear" w:color="auto" w:fill="auto"/>
          </w:tcPr>
          <w:p w14:paraId="02C86F55" w14:textId="7334DD37" w:rsidR="00BC22E7" w:rsidRPr="000B77B6" w:rsidRDefault="00BC22E7" w:rsidP="00BC22E7">
            <w:pPr>
              <w:jc w:val="both"/>
              <w:rPr>
                <w:rFonts w:ascii="Noto Sans Light" w:hAnsi="Noto Sans Light" w:cs="Noto Sans Light"/>
                <w:sz w:val="16"/>
                <w:szCs w:val="16"/>
              </w:rPr>
            </w:pPr>
            <w:r w:rsidRPr="00630C39">
              <w:rPr>
                <w:rFonts w:ascii="Noto Sans Light" w:hAnsi="Noto Sans Light" w:cs="Noto Sans Light"/>
                <w:sz w:val="16"/>
                <w:szCs w:val="16"/>
              </w:rPr>
              <w:t>Por los reintegros realizados</w:t>
            </w:r>
            <w:r>
              <w:rPr>
                <w:rFonts w:ascii="Noto Sans Light" w:hAnsi="Noto Sans Light" w:cs="Noto Sans Light"/>
                <w:sz w:val="16"/>
                <w:szCs w:val="16"/>
              </w:rPr>
              <w:t xml:space="preserve"> p</w:t>
            </w:r>
            <w:r w:rsidRPr="00A66F62">
              <w:rPr>
                <w:rFonts w:ascii="Noto Sans Light" w:hAnsi="Noto Sans Light" w:cs="Noto Sans Light"/>
                <w:sz w:val="16"/>
                <w:szCs w:val="16"/>
              </w:rPr>
              <w:t xml:space="preserve">or adquisición de bienes intangibles </w:t>
            </w:r>
            <w:r>
              <w:rPr>
                <w:rFonts w:ascii="Noto Sans Light" w:hAnsi="Noto Sans Light" w:cs="Noto Sans Light"/>
                <w:sz w:val="16"/>
                <w:szCs w:val="16"/>
              </w:rPr>
              <w:t>por recursos fiscales.</w:t>
            </w:r>
          </w:p>
        </w:tc>
      </w:tr>
      <w:tr w:rsidR="009E364F" w:rsidRPr="000B77B6" w14:paraId="00E8C965" w14:textId="77777777" w:rsidTr="009E364F">
        <w:tc>
          <w:tcPr>
            <w:tcW w:w="246" w:type="pct"/>
            <w:shd w:val="clear" w:color="auto" w:fill="auto"/>
            <w:vAlign w:val="center"/>
          </w:tcPr>
          <w:p w14:paraId="355E3F52"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5</w:t>
            </w:r>
          </w:p>
        </w:tc>
        <w:tc>
          <w:tcPr>
            <w:tcW w:w="2317" w:type="pct"/>
            <w:shd w:val="clear" w:color="auto" w:fill="auto"/>
          </w:tcPr>
          <w:p w14:paraId="7BAFEAD4" w14:textId="77777777" w:rsidR="009E364F" w:rsidRPr="000B77B6" w:rsidRDefault="009E364F" w:rsidP="00D74491">
            <w:pPr>
              <w:jc w:val="both"/>
              <w:rPr>
                <w:rFonts w:ascii="Noto Sans Light" w:hAnsi="Noto Sans Light" w:cs="Noto Sans Light"/>
                <w:sz w:val="16"/>
                <w:szCs w:val="16"/>
              </w:rPr>
            </w:pPr>
            <w:r w:rsidRPr="000B77B6">
              <w:rPr>
                <w:rFonts w:ascii="Noto Sans Light" w:hAnsi="Noto Sans Light" w:cs="Noto Sans Light"/>
                <w:sz w:val="16"/>
                <w:szCs w:val="16"/>
              </w:rPr>
              <w:t>Por la actualización del valor de los bienes intangibles.</w:t>
            </w:r>
          </w:p>
        </w:tc>
        <w:tc>
          <w:tcPr>
            <w:tcW w:w="254" w:type="pct"/>
            <w:shd w:val="clear" w:color="auto" w:fill="auto"/>
            <w:vAlign w:val="center"/>
          </w:tcPr>
          <w:p w14:paraId="26D0B024"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5</w:t>
            </w:r>
          </w:p>
        </w:tc>
        <w:tc>
          <w:tcPr>
            <w:tcW w:w="2183" w:type="pct"/>
            <w:shd w:val="clear" w:color="auto" w:fill="auto"/>
          </w:tcPr>
          <w:p w14:paraId="2F0228ED" w14:textId="38F51EF6" w:rsidR="009E364F" w:rsidRPr="000B77B6" w:rsidRDefault="003F2724" w:rsidP="00D74491">
            <w:pPr>
              <w:jc w:val="both"/>
              <w:rPr>
                <w:rFonts w:ascii="Noto Sans Light" w:hAnsi="Noto Sans Light" w:cs="Noto Sans Light"/>
                <w:sz w:val="16"/>
                <w:szCs w:val="16"/>
              </w:rPr>
            </w:pPr>
            <w:r w:rsidRPr="00576A0A">
              <w:rPr>
                <w:rFonts w:ascii="Noto Sans Light" w:hAnsi="Noto Sans Light" w:cs="Noto Sans Light"/>
                <w:sz w:val="16"/>
                <w:szCs w:val="16"/>
              </w:rPr>
              <w:t>Por los reintegros de años anteriores de bienes intangibles.</w:t>
            </w:r>
          </w:p>
        </w:tc>
      </w:tr>
      <w:tr w:rsidR="009E364F" w:rsidRPr="000B77B6" w14:paraId="0D1F3401" w14:textId="77777777" w:rsidTr="009E364F">
        <w:tc>
          <w:tcPr>
            <w:tcW w:w="246" w:type="pct"/>
            <w:shd w:val="clear" w:color="auto" w:fill="auto"/>
            <w:vAlign w:val="center"/>
          </w:tcPr>
          <w:p w14:paraId="7D82CB21" w14:textId="2DF4A862" w:rsidR="009E364F" w:rsidRPr="000B77B6" w:rsidRDefault="009E364F" w:rsidP="00D74491">
            <w:pPr>
              <w:jc w:val="center"/>
              <w:rPr>
                <w:rFonts w:ascii="Noto Sans Light" w:hAnsi="Noto Sans Light" w:cs="Noto Sans Light"/>
                <w:sz w:val="16"/>
                <w:szCs w:val="16"/>
              </w:rPr>
            </w:pPr>
          </w:p>
        </w:tc>
        <w:tc>
          <w:tcPr>
            <w:tcW w:w="2317" w:type="pct"/>
            <w:shd w:val="clear" w:color="auto" w:fill="auto"/>
          </w:tcPr>
          <w:p w14:paraId="1DB7ADF9" w14:textId="77777777" w:rsidR="009E364F" w:rsidRPr="000B77B6" w:rsidRDefault="009E364F" w:rsidP="00D74491">
            <w:pPr>
              <w:jc w:val="both"/>
              <w:rPr>
                <w:rFonts w:ascii="Noto Sans Light" w:hAnsi="Noto Sans Light" w:cs="Noto Sans Light"/>
                <w:sz w:val="16"/>
                <w:szCs w:val="16"/>
              </w:rPr>
            </w:pPr>
          </w:p>
        </w:tc>
        <w:tc>
          <w:tcPr>
            <w:tcW w:w="254" w:type="pct"/>
            <w:shd w:val="clear" w:color="auto" w:fill="auto"/>
            <w:vAlign w:val="center"/>
          </w:tcPr>
          <w:p w14:paraId="2A99E793"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6</w:t>
            </w:r>
          </w:p>
        </w:tc>
        <w:tc>
          <w:tcPr>
            <w:tcW w:w="2183" w:type="pct"/>
            <w:shd w:val="clear" w:color="auto" w:fill="auto"/>
          </w:tcPr>
          <w:p w14:paraId="6D55BC21" w14:textId="515D6CE1" w:rsidR="009E364F" w:rsidRPr="000B77B6" w:rsidRDefault="00911C0C" w:rsidP="00D74491">
            <w:pPr>
              <w:spacing w:after="120"/>
              <w:jc w:val="both"/>
              <w:rPr>
                <w:rFonts w:ascii="Noto Sans Light" w:hAnsi="Noto Sans Light" w:cs="Noto Sans Light"/>
                <w:sz w:val="16"/>
                <w:szCs w:val="16"/>
              </w:rPr>
            </w:pPr>
            <w:r w:rsidRPr="00260E72">
              <w:rPr>
                <w:rFonts w:ascii="Noto Sans Light" w:hAnsi="Noto Sans Light" w:cs="Noto Sans Light"/>
                <w:sz w:val="16"/>
                <w:szCs w:val="16"/>
              </w:rPr>
              <w:t>Por el saldo de las subcuentas de activo en proceso o pendientes de depurar, para su control hasta su total cancelación.</w:t>
            </w:r>
          </w:p>
        </w:tc>
      </w:tr>
      <w:tr w:rsidR="009E364F" w:rsidRPr="000B77B6" w14:paraId="3D4D5C6A" w14:textId="77777777" w:rsidTr="009E364F">
        <w:tc>
          <w:tcPr>
            <w:tcW w:w="246" w:type="pct"/>
            <w:shd w:val="clear" w:color="auto" w:fill="auto"/>
            <w:vAlign w:val="center"/>
          </w:tcPr>
          <w:p w14:paraId="011AC124" w14:textId="1DEC9484" w:rsidR="009E364F" w:rsidRPr="000B77B6" w:rsidRDefault="009E364F" w:rsidP="00D74491">
            <w:pPr>
              <w:jc w:val="center"/>
              <w:rPr>
                <w:rFonts w:ascii="Noto Sans Light" w:hAnsi="Noto Sans Light" w:cs="Noto Sans Light"/>
                <w:sz w:val="16"/>
                <w:szCs w:val="16"/>
              </w:rPr>
            </w:pPr>
          </w:p>
        </w:tc>
        <w:tc>
          <w:tcPr>
            <w:tcW w:w="2317" w:type="pct"/>
            <w:shd w:val="clear" w:color="auto" w:fill="auto"/>
          </w:tcPr>
          <w:p w14:paraId="7A702D15" w14:textId="77777777" w:rsidR="009E364F" w:rsidRPr="000B77B6" w:rsidRDefault="009E364F" w:rsidP="00D74491">
            <w:pPr>
              <w:jc w:val="both"/>
              <w:rPr>
                <w:rFonts w:ascii="Noto Sans Light" w:hAnsi="Noto Sans Light" w:cs="Noto Sans Light"/>
                <w:sz w:val="16"/>
                <w:szCs w:val="16"/>
              </w:rPr>
            </w:pPr>
          </w:p>
        </w:tc>
        <w:tc>
          <w:tcPr>
            <w:tcW w:w="254" w:type="pct"/>
            <w:shd w:val="clear" w:color="auto" w:fill="auto"/>
            <w:vAlign w:val="center"/>
          </w:tcPr>
          <w:p w14:paraId="3C7E88E0"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7</w:t>
            </w:r>
          </w:p>
        </w:tc>
        <w:tc>
          <w:tcPr>
            <w:tcW w:w="2183" w:type="pct"/>
            <w:shd w:val="clear" w:color="auto" w:fill="auto"/>
          </w:tcPr>
          <w:p w14:paraId="5D55BD55" w14:textId="6011A529" w:rsidR="009E364F" w:rsidRPr="000B77B6" w:rsidRDefault="006C00E7" w:rsidP="00D74491">
            <w:pPr>
              <w:jc w:val="both"/>
              <w:rPr>
                <w:rFonts w:ascii="Noto Sans Light" w:hAnsi="Noto Sans Light" w:cs="Noto Sans Light"/>
                <w:sz w:val="16"/>
                <w:szCs w:val="16"/>
              </w:rPr>
            </w:pPr>
            <w:r w:rsidRPr="00FC3DFB">
              <w:rPr>
                <w:rFonts w:ascii="Noto Sans Light" w:hAnsi="Noto Sans Light" w:cs="Noto Sans Light"/>
                <w:sz w:val="16"/>
                <w:szCs w:val="16"/>
              </w:rPr>
              <w:t>Por el cierre de libros al final del ejercicio</w:t>
            </w:r>
          </w:p>
        </w:tc>
      </w:tr>
      <w:tr w:rsidR="009E364F" w:rsidRPr="000B77B6" w14:paraId="3F3575D3" w14:textId="77777777" w:rsidTr="009E364F">
        <w:tc>
          <w:tcPr>
            <w:tcW w:w="5000" w:type="pct"/>
            <w:gridSpan w:val="4"/>
            <w:shd w:val="clear" w:color="auto" w:fill="auto"/>
            <w:vAlign w:val="center"/>
          </w:tcPr>
          <w:p w14:paraId="714B2E5E" w14:textId="77777777" w:rsidR="009E364F" w:rsidRPr="000B77B6" w:rsidRDefault="009E364F" w:rsidP="00D74491">
            <w:pPr>
              <w:rPr>
                <w:rFonts w:ascii="Noto Sans Light" w:hAnsi="Noto Sans Light" w:cs="Noto Sans Light"/>
                <w:b/>
                <w:sz w:val="16"/>
                <w:szCs w:val="16"/>
              </w:rPr>
            </w:pPr>
            <w:r w:rsidRPr="000B77B6">
              <w:rPr>
                <w:rFonts w:ascii="Noto Sans Light" w:hAnsi="Noto Sans Light" w:cs="Noto Sans Light"/>
                <w:b/>
                <w:sz w:val="16"/>
                <w:szCs w:val="16"/>
              </w:rPr>
              <w:t>SU SALDO REPRESENTA:</w:t>
            </w:r>
          </w:p>
          <w:p w14:paraId="6C3EC5C1" w14:textId="77777777" w:rsidR="009E364F" w:rsidRPr="000B77B6" w:rsidRDefault="009E364F" w:rsidP="00D74491">
            <w:pPr>
              <w:rPr>
                <w:rFonts w:ascii="Noto Sans Light" w:hAnsi="Noto Sans Light" w:cs="Noto Sans Light"/>
                <w:sz w:val="16"/>
                <w:szCs w:val="16"/>
              </w:rPr>
            </w:pPr>
            <w:r w:rsidRPr="000B77B6">
              <w:rPr>
                <w:rFonts w:ascii="Noto Sans Light" w:hAnsi="Noto Sans Light" w:cs="Noto Sans Light"/>
                <w:sz w:val="16"/>
                <w:szCs w:val="16"/>
              </w:rPr>
              <w:t>El monto de paquetes y programas de informática, para ser aplicados en los sistemas administrativos y operativos computarizados del ente público.</w:t>
            </w:r>
          </w:p>
        </w:tc>
      </w:tr>
      <w:tr w:rsidR="008519BC" w:rsidRPr="000B77B6" w14:paraId="35728DFB" w14:textId="77777777" w:rsidTr="009E364F">
        <w:tc>
          <w:tcPr>
            <w:tcW w:w="5000" w:type="pct"/>
            <w:gridSpan w:val="4"/>
            <w:shd w:val="clear" w:color="auto" w:fill="auto"/>
            <w:vAlign w:val="center"/>
          </w:tcPr>
          <w:p w14:paraId="2FC1B612" w14:textId="3FB049CA" w:rsidR="008519BC" w:rsidRPr="000B77B6" w:rsidRDefault="008519BC" w:rsidP="00D74491">
            <w:pPr>
              <w:rPr>
                <w:rFonts w:ascii="Noto Sans Light" w:hAnsi="Noto Sans Light" w:cs="Noto Sans Light"/>
                <w:b/>
                <w:sz w:val="16"/>
                <w:szCs w:val="16"/>
              </w:rPr>
            </w:pPr>
            <w:r w:rsidRPr="008519BC">
              <w:rPr>
                <w:rFonts w:ascii="Noto Sans Light" w:hAnsi="Noto Sans Light" w:cs="Noto Sans Light"/>
                <w:b/>
                <w:sz w:val="16"/>
                <w:szCs w:val="16"/>
              </w:rPr>
              <w:t>OBSERVACIONES:</w:t>
            </w:r>
          </w:p>
        </w:tc>
      </w:tr>
    </w:tbl>
    <w:p w14:paraId="2862B5AD" w14:textId="77777777" w:rsidR="00F355F1" w:rsidRPr="000B77B6" w:rsidRDefault="00F355F1" w:rsidP="0065506D">
      <w:pPr>
        <w:jc w:val="center"/>
        <w:rPr>
          <w:rFonts w:ascii="Noto Sans" w:hAnsi="Noto Sans" w:cs="Noto Sans"/>
          <w:b/>
          <w:color w:val="621333"/>
          <w:sz w:val="28"/>
          <w:szCs w:val="28"/>
        </w:rPr>
      </w:pPr>
    </w:p>
    <w:p w14:paraId="6DE065AB" w14:textId="77777777" w:rsidR="00F355F1" w:rsidRPr="000B77B6" w:rsidRDefault="00F355F1" w:rsidP="0065506D">
      <w:pPr>
        <w:jc w:val="center"/>
        <w:rPr>
          <w:rFonts w:ascii="Noto Sans" w:hAnsi="Noto Sans" w:cs="Noto Sans"/>
          <w:b/>
          <w:color w:val="621333"/>
          <w:sz w:val="28"/>
          <w:szCs w:val="28"/>
        </w:rPr>
      </w:pPr>
    </w:p>
    <w:p w14:paraId="54A93753" w14:textId="77777777" w:rsidR="00F355F1" w:rsidRPr="000B77B6" w:rsidRDefault="00F355F1" w:rsidP="0065506D">
      <w:pPr>
        <w:jc w:val="center"/>
        <w:rPr>
          <w:rFonts w:ascii="Noto Sans" w:hAnsi="Noto Sans" w:cs="Noto Sans"/>
          <w:b/>
          <w:color w:val="621333"/>
          <w:sz w:val="28"/>
          <w:szCs w:val="28"/>
        </w:rPr>
      </w:pPr>
    </w:p>
    <w:p w14:paraId="7ABC3BB2" w14:textId="2A33FDCD" w:rsidR="00F355F1" w:rsidRDefault="00F355F1" w:rsidP="0065506D">
      <w:pPr>
        <w:jc w:val="center"/>
        <w:rPr>
          <w:rFonts w:ascii="Noto Sans" w:hAnsi="Noto Sans" w:cs="Noto Sans"/>
          <w:b/>
          <w:color w:val="621333"/>
          <w:sz w:val="28"/>
          <w:szCs w:val="28"/>
        </w:rPr>
      </w:pPr>
    </w:p>
    <w:p w14:paraId="4D5C4CC3" w14:textId="169B5026" w:rsidR="00EB4BDE" w:rsidRPr="000B77B6" w:rsidRDefault="00EB4BDE" w:rsidP="0065506D">
      <w:pPr>
        <w:jc w:val="center"/>
        <w:rPr>
          <w:rFonts w:ascii="Noto Sans" w:hAnsi="Noto Sans" w:cs="Noto Sans"/>
          <w:b/>
          <w:color w:val="621333"/>
          <w:sz w:val="28"/>
          <w:szCs w:val="28"/>
        </w:rPr>
      </w:pPr>
    </w:p>
    <w:p w14:paraId="224B25FC" w14:textId="3D4F8A06" w:rsidR="00F355F1" w:rsidRPr="003A16D0" w:rsidRDefault="003A16D0" w:rsidP="0065506D">
      <w:pPr>
        <w:jc w:val="cente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F355F1" w:rsidRPr="000B77B6" w14:paraId="636CF9BF" w14:textId="77777777" w:rsidTr="00D74491">
        <w:trPr>
          <w:jc w:val="center"/>
        </w:trPr>
        <w:tc>
          <w:tcPr>
            <w:tcW w:w="613" w:type="pct"/>
            <w:shd w:val="clear" w:color="auto" w:fill="auto"/>
          </w:tcPr>
          <w:p w14:paraId="37FCF403"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NÚMERO</w:t>
            </w:r>
          </w:p>
        </w:tc>
        <w:tc>
          <w:tcPr>
            <w:tcW w:w="628" w:type="pct"/>
            <w:shd w:val="clear" w:color="auto" w:fill="auto"/>
          </w:tcPr>
          <w:p w14:paraId="7E29EB28"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GENERO</w:t>
            </w:r>
          </w:p>
        </w:tc>
        <w:tc>
          <w:tcPr>
            <w:tcW w:w="881" w:type="pct"/>
            <w:shd w:val="clear" w:color="auto" w:fill="auto"/>
          </w:tcPr>
          <w:p w14:paraId="292F5618"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GRUPO</w:t>
            </w:r>
          </w:p>
        </w:tc>
        <w:tc>
          <w:tcPr>
            <w:tcW w:w="1289" w:type="pct"/>
            <w:shd w:val="clear" w:color="auto" w:fill="auto"/>
          </w:tcPr>
          <w:p w14:paraId="1806943D"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RUBRO</w:t>
            </w:r>
          </w:p>
        </w:tc>
        <w:tc>
          <w:tcPr>
            <w:tcW w:w="856" w:type="pct"/>
            <w:shd w:val="clear" w:color="auto" w:fill="auto"/>
          </w:tcPr>
          <w:p w14:paraId="4F71A081"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CUENTA</w:t>
            </w:r>
          </w:p>
        </w:tc>
        <w:tc>
          <w:tcPr>
            <w:tcW w:w="732" w:type="pct"/>
            <w:shd w:val="clear" w:color="auto" w:fill="auto"/>
          </w:tcPr>
          <w:p w14:paraId="5527657B"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NATURALEZA</w:t>
            </w:r>
          </w:p>
        </w:tc>
      </w:tr>
      <w:tr w:rsidR="00F355F1" w:rsidRPr="000B77B6" w14:paraId="405C565F" w14:textId="77777777" w:rsidTr="00D74491">
        <w:trPr>
          <w:jc w:val="center"/>
        </w:trPr>
        <w:tc>
          <w:tcPr>
            <w:tcW w:w="613" w:type="pct"/>
            <w:shd w:val="clear" w:color="auto" w:fill="auto"/>
            <w:vAlign w:val="center"/>
          </w:tcPr>
          <w:p w14:paraId="66B5FAF6"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1.2.5.2</w:t>
            </w:r>
          </w:p>
        </w:tc>
        <w:tc>
          <w:tcPr>
            <w:tcW w:w="628" w:type="pct"/>
            <w:shd w:val="clear" w:color="auto" w:fill="auto"/>
            <w:vAlign w:val="center"/>
          </w:tcPr>
          <w:p w14:paraId="6E69A2C1"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w:t>
            </w:r>
          </w:p>
        </w:tc>
        <w:tc>
          <w:tcPr>
            <w:tcW w:w="881" w:type="pct"/>
            <w:shd w:val="clear" w:color="auto" w:fill="auto"/>
            <w:vAlign w:val="center"/>
          </w:tcPr>
          <w:p w14:paraId="6595BBD3"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16"/>
              </w:rPr>
              <w:t>ACTIVO NO CIRCULANTE</w:t>
            </w:r>
          </w:p>
        </w:tc>
        <w:tc>
          <w:tcPr>
            <w:tcW w:w="1289" w:type="pct"/>
            <w:shd w:val="clear" w:color="auto" w:fill="auto"/>
            <w:vAlign w:val="center"/>
          </w:tcPr>
          <w:p w14:paraId="3C537547" w14:textId="77777777" w:rsidR="00F355F1" w:rsidRPr="000B77B6" w:rsidRDefault="00F355F1" w:rsidP="00D74491">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20"/>
              </w:rPr>
              <w:t>ACTIVOS INTANGIBLES</w:t>
            </w:r>
          </w:p>
        </w:tc>
        <w:tc>
          <w:tcPr>
            <w:tcW w:w="856" w:type="pct"/>
            <w:shd w:val="clear" w:color="auto" w:fill="auto"/>
            <w:vAlign w:val="center"/>
          </w:tcPr>
          <w:p w14:paraId="68C706A6" w14:textId="77777777" w:rsidR="00F355F1" w:rsidRPr="000B77B6" w:rsidRDefault="00F355F1" w:rsidP="00F355F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16"/>
              </w:rPr>
              <w:t>PATENTES, MARCAS Y DERECHOS</w:t>
            </w:r>
          </w:p>
        </w:tc>
        <w:tc>
          <w:tcPr>
            <w:tcW w:w="732" w:type="pct"/>
            <w:shd w:val="clear" w:color="auto" w:fill="auto"/>
            <w:vAlign w:val="center"/>
          </w:tcPr>
          <w:p w14:paraId="3656F0B0"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DEUDORA</w:t>
            </w:r>
          </w:p>
        </w:tc>
      </w:tr>
    </w:tbl>
    <w:p w14:paraId="316A4A76" w14:textId="77777777" w:rsidR="00F355F1" w:rsidRPr="000B77B6" w:rsidRDefault="00F355F1" w:rsidP="00F355F1">
      <w:pP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F355F1" w:rsidRPr="000B77B6" w14:paraId="0D2FA4AE" w14:textId="77777777" w:rsidTr="009E364F">
        <w:trPr>
          <w:tblHeader/>
        </w:trPr>
        <w:tc>
          <w:tcPr>
            <w:tcW w:w="246" w:type="pct"/>
            <w:shd w:val="clear" w:color="auto" w:fill="D9D9D9"/>
            <w:vAlign w:val="center"/>
          </w:tcPr>
          <w:p w14:paraId="55B76370" w14:textId="77777777" w:rsidR="00F355F1" w:rsidRPr="000B77B6" w:rsidRDefault="00F355F1" w:rsidP="00D74491">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317" w:type="pct"/>
            <w:shd w:val="clear" w:color="auto" w:fill="D9D9D9"/>
            <w:vAlign w:val="center"/>
          </w:tcPr>
          <w:p w14:paraId="776E9FF8" w14:textId="77777777" w:rsidR="00F355F1" w:rsidRPr="000B77B6" w:rsidRDefault="00F355F1" w:rsidP="00D74491">
            <w:pPr>
              <w:spacing w:after="120"/>
              <w:ind w:right="567"/>
              <w:jc w:val="center"/>
              <w:rPr>
                <w:rFonts w:ascii="Noto Sans Light" w:hAnsi="Noto Sans Light" w:cs="Noto Sans Light"/>
                <w:b/>
                <w:spacing w:val="20"/>
                <w:sz w:val="16"/>
              </w:rPr>
            </w:pPr>
            <w:r w:rsidRPr="000B77B6">
              <w:rPr>
                <w:rFonts w:ascii="Noto Sans Light" w:hAnsi="Noto Sans Light" w:cs="Noto Sans Light"/>
                <w:b/>
                <w:spacing w:val="20"/>
                <w:sz w:val="16"/>
              </w:rPr>
              <w:t>CARGO</w:t>
            </w:r>
          </w:p>
        </w:tc>
        <w:tc>
          <w:tcPr>
            <w:tcW w:w="254" w:type="pct"/>
            <w:shd w:val="clear" w:color="auto" w:fill="D9D9D9"/>
            <w:vAlign w:val="center"/>
          </w:tcPr>
          <w:p w14:paraId="69FBD697" w14:textId="77777777" w:rsidR="00F355F1" w:rsidRPr="000B77B6" w:rsidRDefault="00F355F1" w:rsidP="00D74491">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183" w:type="pct"/>
            <w:shd w:val="clear" w:color="auto" w:fill="D9D9D9"/>
            <w:vAlign w:val="center"/>
          </w:tcPr>
          <w:p w14:paraId="7D645577" w14:textId="77777777" w:rsidR="00F355F1" w:rsidRPr="000B77B6" w:rsidRDefault="00F355F1" w:rsidP="00D74491">
            <w:pPr>
              <w:spacing w:after="120"/>
              <w:ind w:right="34"/>
              <w:jc w:val="center"/>
              <w:rPr>
                <w:rFonts w:ascii="Noto Sans Light" w:hAnsi="Noto Sans Light" w:cs="Noto Sans Light"/>
                <w:b/>
                <w:spacing w:val="20"/>
                <w:sz w:val="16"/>
              </w:rPr>
            </w:pPr>
            <w:r w:rsidRPr="000B77B6">
              <w:rPr>
                <w:rFonts w:ascii="Noto Sans Light" w:hAnsi="Noto Sans Light" w:cs="Noto Sans Light"/>
                <w:b/>
                <w:spacing w:val="20"/>
                <w:sz w:val="16"/>
              </w:rPr>
              <w:t>ABONO</w:t>
            </w:r>
          </w:p>
        </w:tc>
      </w:tr>
      <w:tr w:rsidR="009E364F" w:rsidRPr="000B77B6" w14:paraId="2E15EF76" w14:textId="77777777" w:rsidTr="009E364F">
        <w:tc>
          <w:tcPr>
            <w:tcW w:w="246" w:type="pct"/>
            <w:shd w:val="clear" w:color="auto" w:fill="auto"/>
            <w:vAlign w:val="center"/>
          </w:tcPr>
          <w:p w14:paraId="77CD50CB"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317" w:type="pct"/>
            <w:shd w:val="clear" w:color="auto" w:fill="auto"/>
          </w:tcPr>
          <w:p w14:paraId="1AA174AF" w14:textId="77777777" w:rsidR="009E364F" w:rsidRPr="000B77B6" w:rsidRDefault="009E364F" w:rsidP="00D74491">
            <w:pPr>
              <w:jc w:val="both"/>
              <w:rPr>
                <w:rFonts w:ascii="Noto Sans Light" w:hAnsi="Noto Sans Light" w:cs="Noto Sans Light"/>
                <w:sz w:val="16"/>
                <w:szCs w:val="16"/>
              </w:rPr>
            </w:pPr>
            <w:r w:rsidRPr="000B77B6">
              <w:rPr>
                <w:rFonts w:ascii="Noto Sans Light" w:hAnsi="Noto Sans Light" w:cs="Noto Sans Light"/>
                <w:sz w:val="16"/>
                <w:szCs w:val="16"/>
              </w:rPr>
              <w:t>Por la apertura de libros por el traspaso de saldos de las cuentas del ejercicio inmediato anterior.</w:t>
            </w:r>
          </w:p>
        </w:tc>
        <w:tc>
          <w:tcPr>
            <w:tcW w:w="254" w:type="pct"/>
            <w:shd w:val="clear" w:color="auto" w:fill="auto"/>
            <w:vAlign w:val="center"/>
          </w:tcPr>
          <w:p w14:paraId="3F0617A5"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183" w:type="pct"/>
            <w:shd w:val="clear" w:color="auto" w:fill="auto"/>
          </w:tcPr>
          <w:p w14:paraId="67C5E603" w14:textId="4B518394" w:rsidR="009E364F" w:rsidRPr="000B77B6" w:rsidRDefault="009E364F" w:rsidP="00D74491">
            <w:pPr>
              <w:jc w:val="both"/>
              <w:rPr>
                <w:rFonts w:ascii="Noto Sans Light" w:hAnsi="Noto Sans Light" w:cs="Noto Sans Light"/>
                <w:sz w:val="16"/>
                <w:szCs w:val="16"/>
              </w:rPr>
            </w:pPr>
            <w:r w:rsidRPr="000B77B6">
              <w:rPr>
                <w:rFonts w:ascii="Noto Sans Light" w:hAnsi="Noto Sans Light" w:cs="Noto Sans Light"/>
                <w:sz w:val="16"/>
                <w:szCs w:val="16"/>
              </w:rPr>
              <w:t>Por la devolución de bienes intangibles pagados.</w:t>
            </w:r>
          </w:p>
        </w:tc>
      </w:tr>
      <w:tr w:rsidR="00BC0DBF" w:rsidRPr="000B77B6" w14:paraId="4D9607C8" w14:textId="77777777" w:rsidTr="009E364F">
        <w:tc>
          <w:tcPr>
            <w:tcW w:w="246" w:type="pct"/>
            <w:shd w:val="clear" w:color="auto" w:fill="auto"/>
            <w:vAlign w:val="center"/>
          </w:tcPr>
          <w:p w14:paraId="1A904AB3" w14:textId="77777777" w:rsidR="00BC0DBF" w:rsidRPr="000B77B6" w:rsidRDefault="00BC0DBF" w:rsidP="00BC0DBF">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317" w:type="pct"/>
            <w:shd w:val="clear" w:color="auto" w:fill="auto"/>
          </w:tcPr>
          <w:p w14:paraId="2C8E7DC9" w14:textId="77777777" w:rsidR="00BC0DBF" w:rsidRPr="000B77B6" w:rsidRDefault="00BC0DBF" w:rsidP="00BC0DBF">
            <w:pPr>
              <w:jc w:val="both"/>
              <w:rPr>
                <w:rFonts w:ascii="Noto Sans Light" w:hAnsi="Noto Sans Light" w:cs="Noto Sans Light"/>
                <w:sz w:val="16"/>
                <w:szCs w:val="16"/>
              </w:rPr>
            </w:pPr>
            <w:r w:rsidRPr="000B77B6">
              <w:rPr>
                <w:rFonts w:ascii="Noto Sans Light" w:hAnsi="Noto Sans Light" w:cs="Noto Sans Light"/>
                <w:sz w:val="16"/>
                <w:szCs w:val="16"/>
              </w:rPr>
              <w:t>Por la aplicación del anticipo para la adquisición de activos intangibles.</w:t>
            </w:r>
          </w:p>
        </w:tc>
        <w:tc>
          <w:tcPr>
            <w:tcW w:w="254" w:type="pct"/>
            <w:shd w:val="clear" w:color="auto" w:fill="auto"/>
            <w:vAlign w:val="center"/>
          </w:tcPr>
          <w:p w14:paraId="717C49CE" w14:textId="77777777" w:rsidR="00BC0DBF" w:rsidRPr="000B77B6" w:rsidRDefault="00BC0DBF" w:rsidP="00BC0DBF">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183" w:type="pct"/>
            <w:shd w:val="clear" w:color="auto" w:fill="auto"/>
          </w:tcPr>
          <w:p w14:paraId="4828501B" w14:textId="01D6A0AE" w:rsidR="002E3959" w:rsidRPr="000B77B6" w:rsidRDefault="00BC0DBF" w:rsidP="00BC0DBF">
            <w:pPr>
              <w:jc w:val="both"/>
              <w:rPr>
                <w:rFonts w:ascii="Noto Sans Light" w:hAnsi="Noto Sans Light" w:cs="Noto Sans Light"/>
                <w:sz w:val="16"/>
                <w:szCs w:val="16"/>
              </w:rPr>
            </w:pPr>
            <w:r w:rsidRPr="00630C39">
              <w:rPr>
                <w:rFonts w:ascii="Noto Sans Light" w:hAnsi="Noto Sans Light" w:cs="Noto Sans Light"/>
                <w:sz w:val="16"/>
                <w:szCs w:val="16"/>
              </w:rPr>
              <w:t>Por los reintegros realizados</w:t>
            </w:r>
            <w:r>
              <w:rPr>
                <w:rFonts w:ascii="Noto Sans Light" w:hAnsi="Noto Sans Light" w:cs="Noto Sans Light"/>
                <w:sz w:val="16"/>
                <w:szCs w:val="16"/>
              </w:rPr>
              <w:t xml:space="preserve"> p</w:t>
            </w:r>
            <w:r w:rsidRPr="00A66F62">
              <w:rPr>
                <w:rFonts w:ascii="Noto Sans Light" w:hAnsi="Noto Sans Light" w:cs="Noto Sans Light"/>
                <w:sz w:val="16"/>
                <w:szCs w:val="16"/>
              </w:rPr>
              <w:t>or adquisición de bienes intangibles</w:t>
            </w:r>
            <w:r w:rsidR="002E3959">
              <w:rPr>
                <w:rFonts w:ascii="Noto Sans Light" w:hAnsi="Noto Sans Light" w:cs="Noto Sans Light"/>
                <w:sz w:val="16"/>
                <w:szCs w:val="16"/>
              </w:rPr>
              <w:t xml:space="preserve"> por recursos propios.</w:t>
            </w:r>
          </w:p>
        </w:tc>
      </w:tr>
      <w:tr w:rsidR="00BC22E7" w:rsidRPr="000B77B6" w14:paraId="5F15870B" w14:textId="77777777" w:rsidTr="009E364F">
        <w:tc>
          <w:tcPr>
            <w:tcW w:w="246" w:type="pct"/>
            <w:shd w:val="clear" w:color="auto" w:fill="auto"/>
            <w:vAlign w:val="center"/>
          </w:tcPr>
          <w:p w14:paraId="0FB553AF" w14:textId="77777777" w:rsidR="00BC22E7" w:rsidRPr="000B77B6" w:rsidRDefault="00BC22E7" w:rsidP="00BC22E7">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2317" w:type="pct"/>
            <w:shd w:val="clear" w:color="auto" w:fill="auto"/>
          </w:tcPr>
          <w:p w14:paraId="3A5813C0" w14:textId="77777777" w:rsidR="00BC22E7" w:rsidRPr="000B77B6" w:rsidRDefault="00BC22E7" w:rsidP="00BC22E7">
            <w:pPr>
              <w:jc w:val="both"/>
              <w:rPr>
                <w:rFonts w:ascii="Noto Sans Light" w:hAnsi="Noto Sans Light" w:cs="Noto Sans Light"/>
                <w:sz w:val="16"/>
                <w:szCs w:val="16"/>
              </w:rPr>
            </w:pPr>
            <w:r w:rsidRPr="000B77B6">
              <w:rPr>
                <w:rFonts w:ascii="Noto Sans Light" w:hAnsi="Noto Sans Light" w:cs="Noto Sans Light"/>
                <w:sz w:val="16"/>
                <w:szCs w:val="16"/>
              </w:rPr>
              <w:t>Por el devengado por la adquisición de activos intangibles (recepción a satisfacción). Incluye IVA, retenciones de Ley o penalizaciones.</w:t>
            </w:r>
          </w:p>
        </w:tc>
        <w:tc>
          <w:tcPr>
            <w:tcW w:w="254" w:type="pct"/>
            <w:shd w:val="clear" w:color="auto" w:fill="auto"/>
            <w:vAlign w:val="center"/>
          </w:tcPr>
          <w:p w14:paraId="5FFA88E9" w14:textId="77777777" w:rsidR="00BC22E7" w:rsidRPr="000B77B6" w:rsidRDefault="00BC22E7" w:rsidP="00BC22E7">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2183" w:type="pct"/>
            <w:shd w:val="clear" w:color="auto" w:fill="auto"/>
          </w:tcPr>
          <w:p w14:paraId="29633C85" w14:textId="303E1D57" w:rsidR="00BC22E7" w:rsidRPr="000B77B6" w:rsidRDefault="00BC22E7" w:rsidP="00BC22E7">
            <w:pPr>
              <w:jc w:val="both"/>
              <w:rPr>
                <w:rFonts w:ascii="Noto Sans Light" w:hAnsi="Noto Sans Light" w:cs="Noto Sans Light"/>
                <w:sz w:val="16"/>
                <w:szCs w:val="16"/>
              </w:rPr>
            </w:pPr>
            <w:r w:rsidRPr="00630C39">
              <w:rPr>
                <w:rFonts w:ascii="Noto Sans Light" w:hAnsi="Noto Sans Light" w:cs="Noto Sans Light"/>
                <w:sz w:val="16"/>
                <w:szCs w:val="16"/>
              </w:rPr>
              <w:t>Por los reintegros realizados</w:t>
            </w:r>
            <w:r>
              <w:rPr>
                <w:rFonts w:ascii="Noto Sans Light" w:hAnsi="Noto Sans Light" w:cs="Noto Sans Light"/>
                <w:sz w:val="16"/>
                <w:szCs w:val="16"/>
              </w:rPr>
              <w:t xml:space="preserve"> p</w:t>
            </w:r>
            <w:r w:rsidRPr="00A66F62">
              <w:rPr>
                <w:rFonts w:ascii="Noto Sans Light" w:hAnsi="Noto Sans Light" w:cs="Noto Sans Light"/>
                <w:sz w:val="16"/>
                <w:szCs w:val="16"/>
              </w:rPr>
              <w:t xml:space="preserve">or adquisición de bienes intangibles </w:t>
            </w:r>
            <w:r>
              <w:rPr>
                <w:rFonts w:ascii="Noto Sans Light" w:hAnsi="Noto Sans Light" w:cs="Noto Sans Light"/>
                <w:sz w:val="16"/>
                <w:szCs w:val="16"/>
              </w:rPr>
              <w:t>por recursos fiscales.</w:t>
            </w:r>
          </w:p>
        </w:tc>
      </w:tr>
      <w:tr w:rsidR="009E364F" w:rsidRPr="000B77B6" w14:paraId="1A6BC169" w14:textId="77777777" w:rsidTr="009E364F">
        <w:tc>
          <w:tcPr>
            <w:tcW w:w="246" w:type="pct"/>
            <w:shd w:val="clear" w:color="auto" w:fill="auto"/>
            <w:vAlign w:val="center"/>
          </w:tcPr>
          <w:p w14:paraId="57EA8AD5"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2317" w:type="pct"/>
            <w:shd w:val="clear" w:color="auto" w:fill="auto"/>
          </w:tcPr>
          <w:p w14:paraId="5BDD056A" w14:textId="77777777" w:rsidR="009E364F" w:rsidRPr="000B77B6" w:rsidRDefault="009E364F" w:rsidP="00D74491">
            <w:pPr>
              <w:jc w:val="both"/>
              <w:rPr>
                <w:rFonts w:ascii="Noto Sans Light" w:hAnsi="Noto Sans Light" w:cs="Noto Sans Light"/>
                <w:sz w:val="16"/>
                <w:szCs w:val="16"/>
              </w:rPr>
            </w:pPr>
            <w:r w:rsidRPr="000B77B6">
              <w:rPr>
                <w:rFonts w:ascii="Noto Sans Light" w:hAnsi="Noto Sans Light" w:cs="Noto Sans Light"/>
                <w:sz w:val="16"/>
                <w:szCs w:val="16"/>
              </w:rPr>
              <w:t>Por la actualización del valor de los bienes intangibles.</w:t>
            </w:r>
          </w:p>
        </w:tc>
        <w:tc>
          <w:tcPr>
            <w:tcW w:w="254" w:type="pct"/>
            <w:shd w:val="clear" w:color="auto" w:fill="auto"/>
            <w:vAlign w:val="center"/>
          </w:tcPr>
          <w:p w14:paraId="49258CE6"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2183" w:type="pct"/>
            <w:shd w:val="clear" w:color="auto" w:fill="auto"/>
          </w:tcPr>
          <w:p w14:paraId="409B21C8" w14:textId="1AA28BC4" w:rsidR="009E364F" w:rsidRPr="000B77B6" w:rsidRDefault="003F2724" w:rsidP="00D74491">
            <w:pPr>
              <w:jc w:val="both"/>
              <w:rPr>
                <w:rFonts w:ascii="Noto Sans Light" w:hAnsi="Noto Sans Light" w:cs="Noto Sans Light"/>
                <w:sz w:val="16"/>
                <w:szCs w:val="16"/>
              </w:rPr>
            </w:pPr>
            <w:r w:rsidRPr="00576A0A">
              <w:rPr>
                <w:rFonts w:ascii="Noto Sans Light" w:hAnsi="Noto Sans Light" w:cs="Noto Sans Light"/>
                <w:sz w:val="16"/>
                <w:szCs w:val="16"/>
              </w:rPr>
              <w:t>Por los reintegros de años anteriores de bienes intangibles.</w:t>
            </w:r>
          </w:p>
        </w:tc>
      </w:tr>
      <w:tr w:rsidR="009E364F" w:rsidRPr="000B77B6" w14:paraId="1BC52F2C" w14:textId="77777777" w:rsidTr="009E364F">
        <w:tc>
          <w:tcPr>
            <w:tcW w:w="246" w:type="pct"/>
            <w:shd w:val="clear" w:color="auto" w:fill="auto"/>
            <w:vAlign w:val="center"/>
          </w:tcPr>
          <w:p w14:paraId="32E7A51F"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5</w:t>
            </w:r>
          </w:p>
        </w:tc>
        <w:tc>
          <w:tcPr>
            <w:tcW w:w="2317" w:type="pct"/>
            <w:shd w:val="clear" w:color="auto" w:fill="auto"/>
          </w:tcPr>
          <w:p w14:paraId="7BB67724" w14:textId="6F7E5525" w:rsidR="009E364F" w:rsidRPr="000B77B6" w:rsidRDefault="009E364F" w:rsidP="00D74491">
            <w:pPr>
              <w:jc w:val="both"/>
              <w:rPr>
                <w:rFonts w:ascii="Noto Sans Light" w:hAnsi="Noto Sans Light" w:cs="Noto Sans Light"/>
                <w:sz w:val="16"/>
                <w:szCs w:val="16"/>
              </w:rPr>
            </w:pPr>
            <w:r w:rsidRPr="000B77B6">
              <w:rPr>
                <w:rFonts w:ascii="Noto Sans Light" w:hAnsi="Noto Sans Light" w:cs="Noto Sans Light"/>
                <w:sz w:val="16"/>
                <w:szCs w:val="16"/>
              </w:rPr>
              <w:t>Por el reconocimiento del beneficio de tipo intangible a favor de la Entidad (licencias, patentes, etc.),</w:t>
            </w:r>
          </w:p>
        </w:tc>
        <w:tc>
          <w:tcPr>
            <w:tcW w:w="254" w:type="pct"/>
            <w:shd w:val="clear" w:color="auto" w:fill="auto"/>
            <w:vAlign w:val="center"/>
          </w:tcPr>
          <w:p w14:paraId="22059AF6"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5</w:t>
            </w:r>
          </w:p>
        </w:tc>
        <w:tc>
          <w:tcPr>
            <w:tcW w:w="2183" w:type="pct"/>
            <w:shd w:val="clear" w:color="auto" w:fill="auto"/>
          </w:tcPr>
          <w:p w14:paraId="4C16A503" w14:textId="0ABF47F0" w:rsidR="009E364F" w:rsidRPr="000B77B6" w:rsidRDefault="00911C0C" w:rsidP="00D74491">
            <w:pPr>
              <w:jc w:val="both"/>
              <w:rPr>
                <w:rFonts w:ascii="Noto Sans Light" w:hAnsi="Noto Sans Light" w:cs="Noto Sans Light"/>
                <w:sz w:val="16"/>
                <w:szCs w:val="16"/>
              </w:rPr>
            </w:pPr>
            <w:r w:rsidRPr="00260E72">
              <w:rPr>
                <w:rFonts w:ascii="Noto Sans Light" w:hAnsi="Noto Sans Light" w:cs="Noto Sans Light"/>
                <w:sz w:val="16"/>
                <w:szCs w:val="16"/>
              </w:rPr>
              <w:t>Por el saldo de las subcuentas de activo en proceso o pendientes de depurar, para su control hasta su total cancelación.</w:t>
            </w:r>
          </w:p>
        </w:tc>
      </w:tr>
      <w:tr w:rsidR="009E364F" w:rsidRPr="000B77B6" w14:paraId="3B8395C6" w14:textId="77777777" w:rsidTr="009E364F">
        <w:tc>
          <w:tcPr>
            <w:tcW w:w="246" w:type="pct"/>
            <w:shd w:val="clear" w:color="auto" w:fill="auto"/>
            <w:vAlign w:val="center"/>
          </w:tcPr>
          <w:p w14:paraId="76AF5E9B" w14:textId="0A9300E8" w:rsidR="009E364F" w:rsidRPr="000B77B6" w:rsidRDefault="009E364F" w:rsidP="00D74491">
            <w:pPr>
              <w:jc w:val="center"/>
              <w:rPr>
                <w:rFonts w:ascii="Noto Sans Light" w:hAnsi="Noto Sans Light" w:cs="Noto Sans Light"/>
                <w:sz w:val="16"/>
                <w:szCs w:val="16"/>
              </w:rPr>
            </w:pPr>
          </w:p>
        </w:tc>
        <w:tc>
          <w:tcPr>
            <w:tcW w:w="2317" w:type="pct"/>
            <w:shd w:val="clear" w:color="auto" w:fill="auto"/>
          </w:tcPr>
          <w:p w14:paraId="40CD6648" w14:textId="77777777" w:rsidR="009E364F" w:rsidRPr="000B77B6" w:rsidRDefault="009E364F" w:rsidP="00D74491">
            <w:pPr>
              <w:jc w:val="both"/>
              <w:rPr>
                <w:rFonts w:ascii="Noto Sans Light" w:hAnsi="Noto Sans Light" w:cs="Noto Sans Light"/>
                <w:sz w:val="16"/>
                <w:szCs w:val="16"/>
              </w:rPr>
            </w:pPr>
          </w:p>
        </w:tc>
        <w:tc>
          <w:tcPr>
            <w:tcW w:w="254" w:type="pct"/>
            <w:shd w:val="clear" w:color="auto" w:fill="auto"/>
            <w:vAlign w:val="center"/>
          </w:tcPr>
          <w:p w14:paraId="22D9A94E"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6</w:t>
            </w:r>
          </w:p>
        </w:tc>
        <w:tc>
          <w:tcPr>
            <w:tcW w:w="2183" w:type="pct"/>
            <w:shd w:val="clear" w:color="auto" w:fill="auto"/>
          </w:tcPr>
          <w:p w14:paraId="1340E450" w14:textId="5D6728D2" w:rsidR="009E364F" w:rsidRPr="000B77B6" w:rsidRDefault="006C00E7" w:rsidP="00D74491">
            <w:pPr>
              <w:spacing w:after="120"/>
              <w:jc w:val="both"/>
              <w:rPr>
                <w:rFonts w:ascii="Noto Sans Light" w:hAnsi="Noto Sans Light" w:cs="Noto Sans Light"/>
                <w:sz w:val="16"/>
                <w:szCs w:val="16"/>
              </w:rPr>
            </w:pPr>
            <w:r w:rsidRPr="00FC3DFB">
              <w:rPr>
                <w:rFonts w:ascii="Noto Sans Light" w:hAnsi="Noto Sans Light" w:cs="Noto Sans Light"/>
                <w:sz w:val="16"/>
                <w:szCs w:val="16"/>
              </w:rPr>
              <w:t>Por el cierre de libros al final del ejercicio</w:t>
            </w:r>
          </w:p>
        </w:tc>
      </w:tr>
      <w:tr w:rsidR="009E364F" w:rsidRPr="000B77B6" w14:paraId="504678C9" w14:textId="77777777" w:rsidTr="009E364F">
        <w:tc>
          <w:tcPr>
            <w:tcW w:w="5000" w:type="pct"/>
            <w:gridSpan w:val="4"/>
            <w:shd w:val="clear" w:color="auto" w:fill="auto"/>
            <w:vAlign w:val="center"/>
          </w:tcPr>
          <w:p w14:paraId="160A25F9" w14:textId="77777777" w:rsidR="009E364F" w:rsidRPr="000B77B6" w:rsidRDefault="009E364F" w:rsidP="00D74491">
            <w:pPr>
              <w:rPr>
                <w:rFonts w:ascii="Noto Sans Light" w:hAnsi="Noto Sans Light" w:cs="Noto Sans Light"/>
                <w:b/>
                <w:sz w:val="16"/>
                <w:szCs w:val="16"/>
              </w:rPr>
            </w:pPr>
            <w:r w:rsidRPr="000B77B6">
              <w:rPr>
                <w:rFonts w:ascii="Noto Sans Light" w:hAnsi="Noto Sans Light" w:cs="Noto Sans Light"/>
                <w:b/>
                <w:sz w:val="16"/>
                <w:szCs w:val="16"/>
              </w:rPr>
              <w:t>SU SALDO REPRESENTA:</w:t>
            </w:r>
          </w:p>
          <w:p w14:paraId="1E5F7CE1" w14:textId="77777777" w:rsidR="009E364F" w:rsidRPr="000B77B6" w:rsidRDefault="009E364F" w:rsidP="00D74491">
            <w:pPr>
              <w:rPr>
                <w:rFonts w:ascii="Noto Sans Light" w:hAnsi="Noto Sans Light" w:cs="Noto Sans Light"/>
                <w:sz w:val="16"/>
                <w:szCs w:val="16"/>
              </w:rPr>
            </w:pPr>
            <w:r w:rsidRPr="000B77B6">
              <w:rPr>
                <w:rFonts w:ascii="Noto Sans Light" w:hAnsi="Noto Sans Light" w:cs="Noto Sans Light"/>
                <w:sz w:val="16"/>
                <w:szCs w:val="16"/>
              </w:rPr>
              <w:t>El monto de patentes, marcas y derechos, para el desarrollo de las funciones del ente público.</w:t>
            </w:r>
          </w:p>
        </w:tc>
      </w:tr>
      <w:tr w:rsidR="008519BC" w:rsidRPr="000B77B6" w14:paraId="6EB6112D" w14:textId="77777777" w:rsidTr="009E364F">
        <w:tc>
          <w:tcPr>
            <w:tcW w:w="5000" w:type="pct"/>
            <w:gridSpan w:val="4"/>
            <w:shd w:val="clear" w:color="auto" w:fill="auto"/>
            <w:vAlign w:val="center"/>
          </w:tcPr>
          <w:p w14:paraId="0F2DE4FA" w14:textId="2132FDA7" w:rsidR="008519BC" w:rsidRPr="000B77B6" w:rsidRDefault="008519BC" w:rsidP="00D74491">
            <w:pPr>
              <w:rPr>
                <w:rFonts w:ascii="Noto Sans Light" w:hAnsi="Noto Sans Light" w:cs="Noto Sans Light"/>
                <w:b/>
                <w:sz w:val="16"/>
                <w:szCs w:val="16"/>
              </w:rPr>
            </w:pPr>
            <w:r w:rsidRPr="008519BC">
              <w:rPr>
                <w:rFonts w:ascii="Noto Sans Light" w:hAnsi="Noto Sans Light" w:cs="Noto Sans Light"/>
                <w:b/>
                <w:sz w:val="16"/>
                <w:szCs w:val="16"/>
              </w:rPr>
              <w:t>OBSERVACIONES:</w:t>
            </w:r>
          </w:p>
        </w:tc>
      </w:tr>
    </w:tbl>
    <w:p w14:paraId="39646E6D" w14:textId="77777777" w:rsidR="00F355F1" w:rsidRPr="000B77B6" w:rsidRDefault="00F355F1" w:rsidP="0065506D">
      <w:pPr>
        <w:jc w:val="center"/>
        <w:rPr>
          <w:rFonts w:ascii="Noto Sans" w:hAnsi="Noto Sans" w:cs="Noto Sans"/>
          <w:b/>
          <w:color w:val="621333"/>
          <w:sz w:val="28"/>
          <w:szCs w:val="28"/>
        </w:rPr>
      </w:pPr>
    </w:p>
    <w:p w14:paraId="5CED13D4" w14:textId="77777777" w:rsidR="00F355F1" w:rsidRPr="000B77B6" w:rsidRDefault="00F355F1" w:rsidP="0065506D">
      <w:pPr>
        <w:jc w:val="center"/>
        <w:rPr>
          <w:rFonts w:ascii="Noto Sans" w:hAnsi="Noto Sans" w:cs="Noto Sans"/>
          <w:b/>
          <w:color w:val="621333"/>
          <w:sz w:val="28"/>
          <w:szCs w:val="28"/>
        </w:rPr>
      </w:pPr>
    </w:p>
    <w:p w14:paraId="0E1E89C1" w14:textId="77777777" w:rsidR="00F355F1" w:rsidRPr="000B77B6" w:rsidRDefault="00F355F1" w:rsidP="0065506D">
      <w:pPr>
        <w:jc w:val="center"/>
        <w:rPr>
          <w:rFonts w:ascii="Noto Sans" w:hAnsi="Noto Sans" w:cs="Noto Sans"/>
          <w:b/>
          <w:color w:val="621333"/>
          <w:sz w:val="28"/>
          <w:szCs w:val="28"/>
        </w:rPr>
      </w:pPr>
    </w:p>
    <w:p w14:paraId="385A3B6C" w14:textId="5DA22717" w:rsidR="00F355F1" w:rsidRPr="003A16D0" w:rsidRDefault="003A16D0" w:rsidP="003A16D0">
      <w:pPr>
        <w:jc w:val="cente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F355F1" w:rsidRPr="000B77B6" w14:paraId="77A103C0" w14:textId="77777777" w:rsidTr="00D74491">
        <w:trPr>
          <w:jc w:val="center"/>
        </w:trPr>
        <w:tc>
          <w:tcPr>
            <w:tcW w:w="613" w:type="pct"/>
            <w:shd w:val="clear" w:color="auto" w:fill="auto"/>
          </w:tcPr>
          <w:p w14:paraId="78A672AD"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NÚMERO</w:t>
            </w:r>
          </w:p>
        </w:tc>
        <w:tc>
          <w:tcPr>
            <w:tcW w:w="628" w:type="pct"/>
            <w:shd w:val="clear" w:color="auto" w:fill="auto"/>
          </w:tcPr>
          <w:p w14:paraId="248A5A46"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GENERO</w:t>
            </w:r>
          </w:p>
        </w:tc>
        <w:tc>
          <w:tcPr>
            <w:tcW w:w="881" w:type="pct"/>
            <w:shd w:val="clear" w:color="auto" w:fill="auto"/>
          </w:tcPr>
          <w:p w14:paraId="6AB5F9FB"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GRUPO</w:t>
            </w:r>
          </w:p>
        </w:tc>
        <w:tc>
          <w:tcPr>
            <w:tcW w:w="1289" w:type="pct"/>
            <w:shd w:val="clear" w:color="auto" w:fill="auto"/>
          </w:tcPr>
          <w:p w14:paraId="6244081E"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RUBRO</w:t>
            </w:r>
          </w:p>
        </w:tc>
        <w:tc>
          <w:tcPr>
            <w:tcW w:w="856" w:type="pct"/>
            <w:shd w:val="clear" w:color="auto" w:fill="auto"/>
          </w:tcPr>
          <w:p w14:paraId="66F8635A"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CUENTA</w:t>
            </w:r>
          </w:p>
        </w:tc>
        <w:tc>
          <w:tcPr>
            <w:tcW w:w="732" w:type="pct"/>
            <w:shd w:val="clear" w:color="auto" w:fill="auto"/>
          </w:tcPr>
          <w:p w14:paraId="62086895"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NATURALEZA</w:t>
            </w:r>
          </w:p>
        </w:tc>
      </w:tr>
      <w:tr w:rsidR="00F355F1" w:rsidRPr="000B77B6" w14:paraId="14BD89C9" w14:textId="77777777" w:rsidTr="00D74491">
        <w:trPr>
          <w:jc w:val="center"/>
        </w:trPr>
        <w:tc>
          <w:tcPr>
            <w:tcW w:w="613" w:type="pct"/>
            <w:shd w:val="clear" w:color="auto" w:fill="auto"/>
            <w:vAlign w:val="center"/>
          </w:tcPr>
          <w:p w14:paraId="7719E4F7"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1.2.5.3</w:t>
            </w:r>
          </w:p>
        </w:tc>
        <w:tc>
          <w:tcPr>
            <w:tcW w:w="628" w:type="pct"/>
            <w:shd w:val="clear" w:color="auto" w:fill="auto"/>
            <w:vAlign w:val="center"/>
          </w:tcPr>
          <w:p w14:paraId="3771E0A0"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w:t>
            </w:r>
          </w:p>
        </w:tc>
        <w:tc>
          <w:tcPr>
            <w:tcW w:w="881" w:type="pct"/>
            <w:shd w:val="clear" w:color="auto" w:fill="auto"/>
            <w:vAlign w:val="center"/>
          </w:tcPr>
          <w:p w14:paraId="26C32E92"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16"/>
              </w:rPr>
              <w:t>ACTIVO NO CIRCULANTE</w:t>
            </w:r>
          </w:p>
        </w:tc>
        <w:tc>
          <w:tcPr>
            <w:tcW w:w="1289" w:type="pct"/>
            <w:shd w:val="clear" w:color="auto" w:fill="auto"/>
            <w:vAlign w:val="center"/>
          </w:tcPr>
          <w:p w14:paraId="28DE65B7" w14:textId="77777777" w:rsidR="00F355F1" w:rsidRPr="000B77B6" w:rsidRDefault="00F355F1" w:rsidP="00D74491">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20"/>
              </w:rPr>
              <w:t>ACTIVOS INTANGIBLES</w:t>
            </w:r>
          </w:p>
        </w:tc>
        <w:tc>
          <w:tcPr>
            <w:tcW w:w="856" w:type="pct"/>
            <w:shd w:val="clear" w:color="auto" w:fill="auto"/>
            <w:vAlign w:val="center"/>
          </w:tcPr>
          <w:p w14:paraId="76F0ECAD"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16"/>
              </w:rPr>
              <w:t>CONCESIONES Y FRANQUICIAS</w:t>
            </w:r>
          </w:p>
        </w:tc>
        <w:tc>
          <w:tcPr>
            <w:tcW w:w="732" w:type="pct"/>
            <w:shd w:val="clear" w:color="auto" w:fill="auto"/>
            <w:vAlign w:val="center"/>
          </w:tcPr>
          <w:p w14:paraId="13B4A8D4"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DEUDORA</w:t>
            </w:r>
          </w:p>
        </w:tc>
      </w:tr>
    </w:tbl>
    <w:p w14:paraId="465BA369" w14:textId="77777777" w:rsidR="00F355F1" w:rsidRPr="000B77B6" w:rsidRDefault="00F355F1" w:rsidP="00F355F1">
      <w:pP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F355F1" w:rsidRPr="000B77B6" w14:paraId="723E07B3" w14:textId="77777777" w:rsidTr="009E364F">
        <w:trPr>
          <w:tblHeader/>
        </w:trPr>
        <w:tc>
          <w:tcPr>
            <w:tcW w:w="246" w:type="pct"/>
            <w:shd w:val="clear" w:color="auto" w:fill="D9D9D9"/>
            <w:vAlign w:val="center"/>
          </w:tcPr>
          <w:p w14:paraId="4498C03F" w14:textId="77777777" w:rsidR="00F355F1" w:rsidRPr="000B77B6" w:rsidRDefault="00F355F1" w:rsidP="00D74491">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317" w:type="pct"/>
            <w:shd w:val="clear" w:color="auto" w:fill="D9D9D9"/>
            <w:vAlign w:val="center"/>
          </w:tcPr>
          <w:p w14:paraId="33140735" w14:textId="77777777" w:rsidR="00F355F1" w:rsidRPr="000B77B6" w:rsidRDefault="00F355F1" w:rsidP="00D74491">
            <w:pPr>
              <w:spacing w:after="120"/>
              <w:ind w:right="567"/>
              <w:jc w:val="center"/>
              <w:rPr>
                <w:rFonts w:ascii="Noto Sans Light" w:hAnsi="Noto Sans Light" w:cs="Noto Sans Light"/>
                <w:b/>
                <w:spacing w:val="20"/>
                <w:sz w:val="16"/>
              </w:rPr>
            </w:pPr>
            <w:r w:rsidRPr="000B77B6">
              <w:rPr>
                <w:rFonts w:ascii="Noto Sans Light" w:hAnsi="Noto Sans Light" w:cs="Noto Sans Light"/>
                <w:b/>
                <w:spacing w:val="20"/>
                <w:sz w:val="16"/>
              </w:rPr>
              <w:t>CARGO</w:t>
            </w:r>
          </w:p>
        </w:tc>
        <w:tc>
          <w:tcPr>
            <w:tcW w:w="254" w:type="pct"/>
            <w:shd w:val="clear" w:color="auto" w:fill="D9D9D9"/>
            <w:vAlign w:val="center"/>
          </w:tcPr>
          <w:p w14:paraId="22653953" w14:textId="77777777" w:rsidR="00F355F1" w:rsidRPr="000B77B6" w:rsidRDefault="00F355F1" w:rsidP="00D74491">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183" w:type="pct"/>
            <w:shd w:val="clear" w:color="auto" w:fill="D9D9D9"/>
            <w:vAlign w:val="center"/>
          </w:tcPr>
          <w:p w14:paraId="2054DA0E" w14:textId="77777777" w:rsidR="00F355F1" w:rsidRPr="000B77B6" w:rsidRDefault="00F355F1" w:rsidP="00D74491">
            <w:pPr>
              <w:spacing w:after="120"/>
              <w:ind w:right="34"/>
              <w:jc w:val="center"/>
              <w:rPr>
                <w:rFonts w:ascii="Noto Sans Light" w:hAnsi="Noto Sans Light" w:cs="Noto Sans Light"/>
                <w:b/>
                <w:spacing w:val="20"/>
                <w:sz w:val="16"/>
              </w:rPr>
            </w:pPr>
            <w:r w:rsidRPr="000B77B6">
              <w:rPr>
                <w:rFonts w:ascii="Noto Sans Light" w:hAnsi="Noto Sans Light" w:cs="Noto Sans Light"/>
                <w:b/>
                <w:spacing w:val="20"/>
                <w:sz w:val="16"/>
              </w:rPr>
              <w:t>ABONO</w:t>
            </w:r>
          </w:p>
        </w:tc>
      </w:tr>
      <w:tr w:rsidR="009E364F" w:rsidRPr="000B77B6" w14:paraId="3E4E42E7" w14:textId="77777777" w:rsidTr="009E364F">
        <w:tc>
          <w:tcPr>
            <w:tcW w:w="246" w:type="pct"/>
            <w:shd w:val="clear" w:color="auto" w:fill="auto"/>
            <w:vAlign w:val="center"/>
          </w:tcPr>
          <w:p w14:paraId="50BA5C35"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317" w:type="pct"/>
            <w:shd w:val="clear" w:color="auto" w:fill="auto"/>
          </w:tcPr>
          <w:p w14:paraId="1870329A" w14:textId="77777777" w:rsidR="009E364F" w:rsidRPr="000B77B6" w:rsidRDefault="009E364F" w:rsidP="00D74491">
            <w:pPr>
              <w:jc w:val="both"/>
              <w:rPr>
                <w:rFonts w:ascii="Noto Sans Light" w:hAnsi="Noto Sans Light" w:cs="Noto Sans Light"/>
                <w:sz w:val="16"/>
                <w:szCs w:val="16"/>
              </w:rPr>
            </w:pPr>
            <w:r w:rsidRPr="000B77B6">
              <w:rPr>
                <w:rFonts w:ascii="Noto Sans Light" w:hAnsi="Noto Sans Light" w:cs="Noto Sans Light"/>
                <w:sz w:val="16"/>
                <w:szCs w:val="16"/>
              </w:rPr>
              <w:t>Por la apertura de libros por el traspaso de saldos de las cuentas del ejercicio inmediato anterior.</w:t>
            </w:r>
          </w:p>
        </w:tc>
        <w:tc>
          <w:tcPr>
            <w:tcW w:w="254" w:type="pct"/>
            <w:shd w:val="clear" w:color="auto" w:fill="auto"/>
            <w:vAlign w:val="center"/>
          </w:tcPr>
          <w:p w14:paraId="2351ED27"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183" w:type="pct"/>
            <w:shd w:val="clear" w:color="auto" w:fill="auto"/>
          </w:tcPr>
          <w:p w14:paraId="1903B548" w14:textId="3C8C36F3" w:rsidR="009E364F" w:rsidRPr="000B77B6" w:rsidRDefault="009E364F" w:rsidP="00D74491">
            <w:pPr>
              <w:jc w:val="both"/>
              <w:rPr>
                <w:rFonts w:ascii="Noto Sans Light" w:hAnsi="Noto Sans Light" w:cs="Noto Sans Light"/>
                <w:sz w:val="16"/>
                <w:szCs w:val="16"/>
              </w:rPr>
            </w:pPr>
            <w:r w:rsidRPr="000B77B6">
              <w:rPr>
                <w:rFonts w:ascii="Noto Sans Light" w:hAnsi="Noto Sans Light" w:cs="Noto Sans Light"/>
                <w:sz w:val="16"/>
                <w:szCs w:val="16"/>
              </w:rPr>
              <w:t>Por la devolución de bienes intangibles pagados.</w:t>
            </w:r>
          </w:p>
        </w:tc>
      </w:tr>
      <w:tr w:rsidR="009E364F" w:rsidRPr="000B77B6" w14:paraId="54AEAE85" w14:textId="77777777" w:rsidTr="009E364F">
        <w:tc>
          <w:tcPr>
            <w:tcW w:w="246" w:type="pct"/>
            <w:shd w:val="clear" w:color="auto" w:fill="auto"/>
            <w:vAlign w:val="center"/>
          </w:tcPr>
          <w:p w14:paraId="5B697727"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317" w:type="pct"/>
            <w:shd w:val="clear" w:color="auto" w:fill="auto"/>
          </w:tcPr>
          <w:p w14:paraId="780CE7D5" w14:textId="77777777" w:rsidR="009E364F" w:rsidRPr="000B77B6" w:rsidRDefault="009E364F" w:rsidP="00D74491">
            <w:pPr>
              <w:jc w:val="both"/>
              <w:rPr>
                <w:rFonts w:ascii="Noto Sans Light" w:hAnsi="Noto Sans Light" w:cs="Noto Sans Light"/>
                <w:sz w:val="16"/>
                <w:szCs w:val="16"/>
              </w:rPr>
            </w:pPr>
            <w:r w:rsidRPr="000B77B6">
              <w:rPr>
                <w:rFonts w:ascii="Noto Sans Light" w:hAnsi="Noto Sans Light" w:cs="Noto Sans Light"/>
                <w:sz w:val="16"/>
                <w:szCs w:val="16"/>
              </w:rPr>
              <w:t>Por la aplicación del anticipo para la adquisición de activos intangibles.</w:t>
            </w:r>
          </w:p>
        </w:tc>
        <w:tc>
          <w:tcPr>
            <w:tcW w:w="254" w:type="pct"/>
            <w:shd w:val="clear" w:color="auto" w:fill="auto"/>
            <w:vAlign w:val="center"/>
          </w:tcPr>
          <w:p w14:paraId="2226E053"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183" w:type="pct"/>
            <w:shd w:val="clear" w:color="auto" w:fill="auto"/>
          </w:tcPr>
          <w:p w14:paraId="48789310" w14:textId="21A4E5DC" w:rsidR="009E364F" w:rsidRPr="000B77B6" w:rsidRDefault="009E364F" w:rsidP="00D74491">
            <w:pPr>
              <w:jc w:val="both"/>
              <w:rPr>
                <w:rFonts w:ascii="Noto Sans Light" w:hAnsi="Noto Sans Light" w:cs="Noto Sans Light"/>
                <w:sz w:val="16"/>
                <w:szCs w:val="16"/>
              </w:rPr>
            </w:pPr>
            <w:r w:rsidRPr="001538A2">
              <w:rPr>
                <w:rFonts w:ascii="Noto Sans Light" w:hAnsi="Noto Sans Light" w:cs="Noto Sans Light"/>
                <w:sz w:val="16"/>
                <w:szCs w:val="16"/>
              </w:rPr>
              <w:t>Por la cancelación anticipada del contrato de concesión.</w:t>
            </w:r>
          </w:p>
        </w:tc>
      </w:tr>
      <w:tr w:rsidR="009E364F" w:rsidRPr="000B77B6" w14:paraId="63E252C9" w14:textId="77777777" w:rsidTr="009E364F">
        <w:tc>
          <w:tcPr>
            <w:tcW w:w="246" w:type="pct"/>
            <w:shd w:val="clear" w:color="auto" w:fill="auto"/>
            <w:vAlign w:val="center"/>
          </w:tcPr>
          <w:p w14:paraId="4C69F8C3"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2317" w:type="pct"/>
            <w:shd w:val="clear" w:color="auto" w:fill="auto"/>
          </w:tcPr>
          <w:p w14:paraId="18791F84" w14:textId="77777777" w:rsidR="009E364F" w:rsidRPr="000B77B6" w:rsidRDefault="009E364F" w:rsidP="00D74491">
            <w:pPr>
              <w:jc w:val="both"/>
              <w:rPr>
                <w:rFonts w:ascii="Noto Sans Light" w:hAnsi="Noto Sans Light" w:cs="Noto Sans Light"/>
                <w:sz w:val="16"/>
                <w:szCs w:val="16"/>
              </w:rPr>
            </w:pPr>
            <w:r w:rsidRPr="000B77B6">
              <w:rPr>
                <w:rFonts w:ascii="Noto Sans Light" w:hAnsi="Noto Sans Light" w:cs="Noto Sans Light"/>
                <w:sz w:val="16"/>
                <w:szCs w:val="16"/>
              </w:rPr>
              <w:t>Por el devengado por la adquisición de activos intangibles (recepción a satisfacción). Incluye IVA, retenciones de Ley o penalizaciones.</w:t>
            </w:r>
          </w:p>
        </w:tc>
        <w:tc>
          <w:tcPr>
            <w:tcW w:w="254" w:type="pct"/>
            <w:shd w:val="clear" w:color="auto" w:fill="auto"/>
            <w:vAlign w:val="center"/>
          </w:tcPr>
          <w:p w14:paraId="79BADA26"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2183" w:type="pct"/>
            <w:shd w:val="clear" w:color="auto" w:fill="auto"/>
          </w:tcPr>
          <w:p w14:paraId="104FE3C9" w14:textId="4860FB67" w:rsidR="009E364F" w:rsidRPr="000B77B6" w:rsidRDefault="009E364F" w:rsidP="00D74491">
            <w:pPr>
              <w:jc w:val="both"/>
              <w:rPr>
                <w:rFonts w:ascii="Noto Sans Light" w:hAnsi="Noto Sans Light" w:cs="Noto Sans Light"/>
                <w:sz w:val="16"/>
                <w:szCs w:val="16"/>
              </w:rPr>
            </w:pPr>
            <w:r w:rsidRPr="00D8759E">
              <w:rPr>
                <w:rFonts w:ascii="Noto Sans Light" w:hAnsi="Noto Sans Light" w:cs="Noto Sans Light"/>
                <w:sz w:val="16"/>
                <w:szCs w:val="16"/>
              </w:rPr>
              <w:t>Por la aplicación de la amortización a la entrega de los bienes de dominio público recibidos en concesión al término del contrato, y en caso de obra pública pendiente.</w:t>
            </w:r>
          </w:p>
        </w:tc>
      </w:tr>
      <w:tr w:rsidR="00BC0DBF" w:rsidRPr="000B77B6" w14:paraId="36F415DE" w14:textId="77777777" w:rsidTr="009E364F">
        <w:tc>
          <w:tcPr>
            <w:tcW w:w="246" w:type="pct"/>
            <w:shd w:val="clear" w:color="auto" w:fill="auto"/>
            <w:vAlign w:val="center"/>
          </w:tcPr>
          <w:p w14:paraId="7C8ECEC5" w14:textId="77777777" w:rsidR="00BC0DBF" w:rsidRPr="000B77B6" w:rsidRDefault="00BC0DBF" w:rsidP="00BC0DBF">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2317" w:type="pct"/>
            <w:shd w:val="clear" w:color="auto" w:fill="auto"/>
          </w:tcPr>
          <w:p w14:paraId="0D9F4F09" w14:textId="77777777" w:rsidR="00BC0DBF" w:rsidRPr="000B77B6" w:rsidRDefault="00BC0DBF" w:rsidP="00BC0DBF">
            <w:pPr>
              <w:jc w:val="both"/>
              <w:rPr>
                <w:rFonts w:ascii="Noto Sans Light" w:hAnsi="Noto Sans Light" w:cs="Noto Sans Light"/>
                <w:sz w:val="16"/>
                <w:szCs w:val="16"/>
              </w:rPr>
            </w:pPr>
            <w:r w:rsidRPr="000B77B6">
              <w:rPr>
                <w:rFonts w:ascii="Noto Sans Light" w:hAnsi="Noto Sans Light" w:cs="Noto Sans Light"/>
                <w:sz w:val="16"/>
                <w:szCs w:val="16"/>
              </w:rPr>
              <w:t>Por la actualización del valor de los bienes intangibles.</w:t>
            </w:r>
          </w:p>
        </w:tc>
        <w:tc>
          <w:tcPr>
            <w:tcW w:w="254" w:type="pct"/>
            <w:shd w:val="clear" w:color="auto" w:fill="auto"/>
            <w:vAlign w:val="center"/>
          </w:tcPr>
          <w:p w14:paraId="33A7BC4D" w14:textId="77777777" w:rsidR="00BC0DBF" w:rsidRPr="000B77B6" w:rsidRDefault="00BC0DBF" w:rsidP="00BC0DBF">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2183" w:type="pct"/>
            <w:shd w:val="clear" w:color="auto" w:fill="auto"/>
          </w:tcPr>
          <w:p w14:paraId="44EF9A02" w14:textId="014E5C51" w:rsidR="00BC0DBF" w:rsidRPr="000B77B6" w:rsidRDefault="00BC0DBF" w:rsidP="00BC0DBF">
            <w:pPr>
              <w:jc w:val="both"/>
              <w:rPr>
                <w:rFonts w:ascii="Noto Sans Light" w:hAnsi="Noto Sans Light" w:cs="Noto Sans Light"/>
                <w:sz w:val="16"/>
                <w:szCs w:val="16"/>
              </w:rPr>
            </w:pPr>
            <w:r w:rsidRPr="00630C39">
              <w:rPr>
                <w:rFonts w:ascii="Noto Sans Light" w:hAnsi="Noto Sans Light" w:cs="Noto Sans Light"/>
                <w:sz w:val="16"/>
                <w:szCs w:val="16"/>
              </w:rPr>
              <w:t>Por los reintegros realizados</w:t>
            </w:r>
            <w:r>
              <w:rPr>
                <w:rFonts w:ascii="Noto Sans Light" w:hAnsi="Noto Sans Light" w:cs="Noto Sans Light"/>
                <w:sz w:val="16"/>
                <w:szCs w:val="16"/>
              </w:rPr>
              <w:t xml:space="preserve"> p</w:t>
            </w:r>
            <w:r w:rsidRPr="00A66F62">
              <w:rPr>
                <w:rFonts w:ascii="Noto Sans Light" w:hAnsi="Noto Sans Light" w:cs="Noto Sans Light"/>
                <w:sz w:val="16"/>
                <w:szCs w:val="16"/>
              </w:rPr>
              <w:t>or adquisición de bienes intangibles</w:t>
            </w:r>
            <w:r w:rsidR="002E3959">
              <w:rPr>
                <w:rFonts w:ascii="Noto Sans Light" w:hAnsi="Noto Sans Light" w:cs="Noto Sans Light"/>
                <w:sz w:val="16"/>
                <w:szCs w:val="16"/>
              </w:rPr>
              <w:t xml:space="preserve"> por recursos propios.</w:t>
            </w:r>
          </w:p>
        </w:tc>
      </w:tr>
      <w:tr w:rsidR="00BC22E7" w:rsidRPr="000B77B6" w14:paraId="548DC69C" w14:textId="77777777" w:rsidTr="009E364F">
        <w:tc>
          <w:tcPr>
            <w:tcW w:w="246" w:type="pct"/>
            <w:shd w:val="clear" w:color="auto" w:fill="auto"/>
            <w:vAlign w:val="center"/>
          </w:tcPr>
          <w:p w14:paraId="4CF7C901" w14:textId="77777777" w:rsidR="00BC22E7" w:rsidRPr="000B77B6" w:rsidRDefault="00BC22E7" w:rsidP="00BC22E7">
            <w:pPr>
              <w:jc w:val="center"/>
              <w:rPr>
                <w:rFonts w:ascii="Noto Sans Light" w:hAnsi="Noto Sans Light" w:cs="Noto Sans Light"/>
                <w:sz w:val="16"/>
                <w:szCs w:val="16"/>
              </w:rPr>
            </w:pPr>
            <w:r w:rsidRPr="000B77B6">
              <w:rPr>
                <w:rFonts w:ascii="Noto Sans Light" w:hAnsi="Noto Sans Light" w:cs="Noto Sans Light"/>
                <w:sz w:val="16"/>
                <w:szCs w:val="16"/>
              </w:rPr>
              <w:t>5</w:t>
            </w:r>
          </w:p>
        </w:tc>
        <w:tc>
          <w:tcPr>
            <w:tcW w:w="2317" w:type="pct"/>
            <w:shd w:val="clear" w:color="auto" w:fill="auto"/>
          </w:tcPr>
          <w:p w14:paraId="58E6FFA8" w14:textId="34AC63D8" w:rsidR="00BC22E7" w:rsidRPr="000B77B6" w:rsidRDefault="00BC22E7" w:rsidP="00BC22E7">
            <w:pPr>
              <w:jc w:val="both"/>
              <w:rPr>
                <w:rFonts w:ascii="Noto Sans Light" w:hAnsi="Noto Sans Light" w:cs="Noto Sans Light"/>
                <w:sz w:val="16"/>
                <w:szCs w:val="16"/>
              </w:rPr>
            </w:pPr>
            <w:r w:rsidRPr="000B77B6">
              <w:rPr>
                <w:rFonts w:ascii="Noto Sans Light" w:hAnsi="Noto Sans Light" w:cs="Noto Sans Light"/>
                <w:sz w:val="16"/>
                <w:szCs w:val="16"/>
              </w:rPr>
              <w:t>Por el pago de las concesiones otorgadas por el Gobierno Federal a la Entidad para su operación, explotación, conservación y mantenimiento.</w:t>
            </w:r>
          </w:p>
        </w:tc>
        <w:tc>
          <w:tcPr>
            <w:tcW w:w="254" w:type="pct"/>
            <w:shd w:val="clear" w:color="auto" w:fill="auto"/>
            <w:vAlign w:val="center"/>
          </w:tcPr>
          <w:p w14:paraId="30EAB722" w14:textId="77777777" w:rsidR="00BC22E7" w:rsidRPr="000B77B6" w:rsidRDefault="00BC22E7" w:rsidP="00BC22E7">
            <w:pPr>
              <w:jc w:val="center"/>
              <w:rPr>
                <w:rFonts w:ascii="Noto Sans Light" w:hAnsi="Noto Sans Light" w:cs="Noto Sans Light"/>
                <w:sz w:val="16"/>
                <w:szCs w:val="16"/>
              </w:rPr>
            </w:pPr>
            <w:r w:rsidRPr="000B77B6">
              <w:rPr>
                <w:rFonts w:ascii="Noto Sans Light" w:hAnsi="Noto Sans Light" w:cs="Noto Sans Light"/>
                <w:sz w:val="16"/>
                <w:szCs w:val="16"/>
              </w:rPr>
              <w:t>5</w:t>
            </w:r>
          </w:p>
        </w:tc>
        <w:tc>
          <w:tcPr>
            <w:tcW w:w="2183" w:type="pct"/>
            <w:shd w:val="clear" w:color="auto" w:fill="auto"/>
          </w:tcPr>
          <w:p w14:paraId="37806ACB" w14:textId="66D95769" w:rsidR="00BC22E7" w:rsidRPr="000B77B6" w:rsidRDefault="00BC22E7" w:rsidP="00BC22E7">
            <w:pPr>
              <w:jc w:val="both"/>
              <w:rPr>
                <w:rFonts w:ascii="Noto Sans Light" w:hAnsi="Noto Sans Light" w:cs="Noto Sans Light"/>
                <w:sz w:val="16"/>
                <w:szCs w:val="16"/>
              </w:rPr>
            </w:pPr>
            <w:r w:rsidRPr="00630C39">
              <w:rPr>
                <w:rFonts w:ascii="Noto Sans Light" w:hAnsi="Noto Sans Light" w:cs="Noto Sans Light"/>
                <w:sz w:val="16"/>
                <w:szCs w:val="16"/>
              </w:rPr>
              <w:t>Por los reintegros realizados</w:t>
            </w:r>
            <w:r>
              <w:rPr>
                <w:rFonts w:ascii="Noto Sans Light" w:hAnsi="Noto Sans Light" w:cs="Noto Sans Light"/>
                <w:sz w:val="16"/>
                <w:szCs w:val="16"/>
              </w:rPr>
              <w:t xml:space="preserve"> p</w:t>
            </w:r>
            <w:r w:rsidRPr="00A66F62">
              <w:rPr>
                <w:rFonts w:ascii="Noto Sans Light" w:hAnsi="Noto Sans Light" w:cs="Noto Sans Light"/>
                <w:sz w:val="16"/>
                <w:szCs w:val="16"/>
              </w:rPr>
              <w:t xml:space="preserve">or adquisición de bienes intangibles </w:t>
            </w:r>
            <w:r>
              <w:rPr>
                <w:rFonts w:ascii="Noto Sans Light" w:hAnsi="Noto Sans Light" w:cs="Noto Sans Light"/>
                <w:sz w:val="16"/>
                <w:szCs w:val="16"/>
              </w:rPr>
              <w:t>por recursos fiscales.</w:t>
            </w:r>
          </w:p>
        </w:tc>
      </w:tr>
      <w:tr w:rsidR="009E364F" w:rsidRPr="000B77B6" w14:paraId="53F27D16" w14:textId="77777777" w:rsidTr="009E364F">
        <w:tc>
          <w:tcPr>
            <w:tcW w:w="246" w:type="pct"/>
            <w:shd w:val="clear" w:color="auto" w:fill="auto"/>
            <w:vAlign w:val="center"/>
          </w:tcPr>
          <w:p w14:paraId="5E0938D8" w14:textId="729D116A" w:rsidR="009E364F" w:rsidRPr="000B77B6" w:rsidRDefault="009E364F" w:rsidP="00AF5CD6">
            <w:pPr>
              <w:jc w:val="center"/>
              <w:rPr>
                <w:rFonts w:ascii="Noto Sans Light" w:hAnsi="Noto Sans Light" w:cs="Noto Sans Light"/>
                <w:sz w:val="16"/>
                <w:szCs w:val="16"/>
              </w:rPr>
            </w:pPr>
          </w:p>
        </w:tc>
        <w:tc>
          <w:tcPr>
            <w:tcW w:w="2317" w:type="pct"/>
            <w:shd w:val="clear" w:color="auto" w:fill="auto"/>
          </w:tcPr>
          <w:p w14:paraId="22D69F12" w14:textId="77777777" w:rsidR="009E364F" w:rsidRPr="000B77B6" w:rsidRDefault="009E364F" w:rsidP="00AF5CD6">
            <w:pPr>
              <w:jc w:val="both"/>
              <w:rPr>
                <w:rFonts w:ascii="Noto Sans Light" w:hAnsi="Noto Sans Light" w:cs="Noto Sans Light"/>
                <w:sz w:val="16"/>
                <w:szCs w:val="16"/>
              </w:rPr>
            </w:pPr>
          </w:p>
        </w:tc>
        <w:tc>
          <w:tcPr>
            <w:tcW w:w="254" w:type="pct"/>
            <w:shd w:val="clear" w:color="auto" w:fill="auto"/>
            <w:vAlign w:val="center"/>
          </w:tcPr>
          <w:p w14:paraId="1EA13EE5" w14:textId="77777777" w:rsidR="009E364F" w:rsidRPr="000B77B6" w:rsidRDefault="009E364F" w:rsidP="00AF5CD6">
            <w:pPr>
              <w:jc w:val="center"/>
              <w:rPr>
                <w:rFonts w:ascii="Noto Sans Light" w:hAnsi="Noto Sans Light" w:cs="Noto Sans Light"/>
                <w:sz w:val="16"/>
                <w:szCs w:val="16"/>
              </w:rPr>
            </w:pPr>
            <w:r w:rsidRPr="000B77B6">
              <w:rPr>
                <w:rFonts w:ascii="Noto Sans Light" w:hAnsi="Noto Sans Light" w:cs="Noto Sans Light"/>
                <w:sz w:val="16"/>
                <w:szCs w:val="16"/>
              </w:rPr>
              <w:t>6</w:t>
            </w:r>
          </w:p>
        </w:tc>
        <w:tc>
          <w:tcPr>
            <w:tcW w:w="2183" w:type="pct"/>
            <w:shd w:val="clear" w:color="auto" w:fill="auto"/>
          </w:tcPr>
          <w:p w14:paraId="2AF6AA5D" w14:textId="6FD851DD" w:rsidR="009E364F" w:rsidRPr="000B77B6" w:rsidRDefault="003F2724" w:rsidP="00AF5CD6">
            <w:pPr>
              <w:spacing w:after="120"/>
              <w:jc w:val="both"/>
              <w:rPr>
                <w:rFonts w:ascii="Noto Sans Light" w:hAnsi="Noto Sans Light" w:cs="Noto Sans Light"/>
                <w:sz w:val="16"/>
                <w:szCs w:val="16"/>
              </w:rPr>
            </w:pPr>
            <w:r w:rsidRPr="00576A0A">
              <w:rPr>
                <w:rFonts w:ascii="Noto Sans Light" w:hAnsi="Noto Sans Light" w:cs="Noto Sans Light"/>
                <w:sz w:val="16"/>
                <w:szCs w:val="16"/>
              </w:rPr>
              <w:t>Por los reintegros de años anteriores de bienes intangibles.</w:t>
            </w:r>
          </w:p>
        </w:tc>
      </w:tr>
      <w:tr w:rsidR="009E364F" w:rsidRPr="000B77B6" w14:paraId="5CB20447" w14:textId="77777777" w:rsidTr="009E364F">
        <w:tc>
          <w:tcPr>
            <w:tcW w:w="246" w:type="pct"/>
            <w:shd w:val="clear" w:color="auto" w:fill="auto"/>
            <w:vAlign w:val="center"/>
          </w:tcPr>
          <w:p w14:paraId="18B5A3E4" w14:textId="0EB20393" w:rsidR="009E364F" w:rsidRPr="000B77B6" w:rsidRDefault="009E364F" w:rsidP="00AF5CD6">
            <w:pPr>
              <w:jc w:val="center"/>
              <w:rPr>
                <w:rFonts w:ascii="Noto Sans Light" w:hAnsi="Noto Sans Light" w:cs="Noto Sans Light"/>
                <w:sz w:val="16"/>
                <w:szCs w:val="16"/>
              </w:rPr>
            </w:pPr>
          </w:p>
        </w:tc>
        <w:tc>
          <w:tcPr>
            <w:tcW w:w="2317" w:type="pct"/>
            <w:shd w:val="clear" w:color="auto" w:fill="auto"/>
          </w:tcPr>
          <w:p w14:paraId="0B5D0EB7" w14:textId="77777777" w:rsidR="009E364F" w:rsidRPr="000B77B6" w:rsidRDefault="009E364F" w:rsidP="00AF5CD6">
            <w:pPr>
              <w:jc w:val="both"/>
              <w:rPr>
                <w:rFonts w:ascii="Noto Sans Light" w:hAnsi="Noto Sans Light" w:cs="Noto Sans Light"/>
                <w:sz w:val="16"/>
                <w:szCs w:val="16"/>
              </w:rPr>
            </w:pPr>
          </w:p>
        </w:tc>
        <w:tc>
          <w:tcPr>
            <w:tcW w:w="254" w:type="pct"/>
            <w:shd w:val="clear" w:color="auto" w:fill="auto"/>
            <w:vAlign w:val="center"/>
          </w:tcPr>
          <w:p w14:paraId="0C0A2E64" w14:textId="77777777" w:rsidR="009E364F" w:rsidRPr="000B77B6" w:rsidRDefault="009E364F" w:rsidP="00AF5CD6">
            <w:pPr>
              <w:jc w:val="center"/>
              <w:rPr>
                <w:rFonts w:ascii="Noto Sans Light" w:hAnsi="Noto Sans Light" w:cs="Noto Sans Light"/>
                <w:sz w:val="16"/>
                <w:szCs w:val="16"/>
              </w:rPr>
            </w:pPr>
            <w:r w:rsidRPr="000B77B6">
              <w:rPr>
                <w:rFonts w:ascii="Noto Sans Light" w:hAnsi="Noto Sans Light" w:cs="Noto Sans Light"/>
                <w:sz w:val="16"/>
                <w:szCs w:val="16"/>
              </w:rPr>
              <w:t>7</w:t>
            </w:r>
          </w:p>
        </w:tc>
        <w:tc>
          <w:tcPr>
            <w:tcW w:w="2183" w:type="pct"/>
            <w:shd w:val="clear" w:color="auto" w:fill="auto"/>
          </w:tcPr>
          <w:p w14:paraId="7DA276BC" w14:textId="03DD25B6" w:rsidR="009E364F" w:rsidRPr="000B77B6" w:rsidRDefault="00911C0C" w:rsidP="00AF5CD6">
            <w:pPr>
              <w:jc w:val="both"/>
              <w:rPr>
                <w:rFonts w:ascii="Noto Sans Light" w:hAnsi="Noto Sans Light" w:cs="Noto Sans Light"/>
                <w:sz w:val="16"/>
                <w:szCs w:val="16"/>
              </w:rPr>
            </w:pPr>
            <w:r w:rsidRPr="00260E72">
              <w:rPr>
                <w:rFonts w:ascii="Noto Sans Light" w:hAnsi="Noto Sans Light" w:cs="Noto Sans Light"/>
                <w:sz w:val="16"/>
                <w:szCs w:val="16"/>
              </w:rPr>
              <w:t>Por el saldo de las subcuentas de activo en proceso o pendientes de depurar, para su control hasta su total cancelación.</w:t>
            </w:r>
          </w:p>
        </w:tc>
      </w:tr>
      <w:tr w:rsidR="009E364F" w:rsidRPr="000B77B6" w14:paraId="17BDFC46" w14:textId="77777777" w:rsidTr="009E364F">
        <w:tc>
          <w:tcPr>
            <w:tcW w:w="246" w:type="pct"/>
            <w:shd w:val="clear" w:color="auto" w:fill="auto"/>
            <w:vAlign w:val="center"/>
          </w:tcPr>
          <w:p w14:paraId="345B0CE8" w14:textId="5E3FDFD0" w:rsidR="009E364F" w:rsidRPr="000B77B6" w:rsidRDefault="009E364F" w:rsidP="00AF5CD6">
            <w:pPr>
              <w:jc w:val="center"/>
              <w:rPr>
                <w:rFonts w:ascii="Noto Sans Light" w:hAnsi="Noto Sans Light" w:cs="Noto Sans Light"/>
                <w:sz w:val="16"/>
                <w:szCs w:val="16"/>
              </w:rPr>
            </w:pPr>
          </w:p>
        </w:tc>
        <w:tc>
          <w:tcPr>
            <w:tcW w:w="2317" w:type="pct"/>
            <w:shd w:val="clear" w:color="auto" w:fill="auto"/>
          </w:tcPr>
          <w:p w14:paraId="240AF673" w14:textId="77777777" w:rsidR="009E364F" w:rsidRPr="000B77B6" w:rsidRDefault="009E364F" w:rsidP="00AF5CD6">
            <w:pPr>
              <w:jc w:val="both"/>
              <w:rPr>
                <w:rFonts w:ascii="Noto Sans Light" w:hAnsi="Noto Sans Light" w:cs="Noto Sans Light"/>
                <w:sz w:val="16"/>
                <w:szCs w:val="16"/>
              </w:rPr>
            </w:pPr>
          </w:p>
        </w:tc>
        <w:tc>
          <w:tcPr>
            <w:tcW w:w="254" w:type="pct"/>
            <w:shd w:val="clear" w:color="auto" w:fill="auto"/>
            <w:vAlign w:val="center"/>
          </w:tcPr>
          <w:p w14:paraId="539D6F45" w14:textId="77777777" w:rsidR="009E364F" w:rsidRPr="000B77B6" w:rsidRDefault="009E364F" w:rsidP="00AF5CD6">
            <w:pPr>
              <w:jc w:val="center"/>
              <w:rPr>
                <w:rFonts w:ascii="Noto Sans Light" w:hAnsi="Noto Sans Light" w:cs="Noto Sans Light"/>
                <w:sz w:val="16"/>
                <w:szCs w:val="16"/>
              </w:rPr>
            </w:pPr>
            <w:r w:rsidRPr="000B77B6">
              <w:rPr>
                <w:rFonts w:ascii="Noto Sans Light" w:hAnsi="Noto Sans Light" w:cs="Noto Sans Light"/>
                <w:sz w:val="16"/>
                <w:szCs w:val="16"/>
              </w:rPr>
              <w:t>8</w:t>
            </w:r>
          </w:p>
        </w:tc>
        <w:tc>
          <w:tcPr>
            <w:tcW w:w="2183" w:type="pct"/>
            <w:shd w:val="clear" w:color="auto" w:fill="auto"/>
          </w:tcPr>
          <w:p w14:paraId="59C28D92" w14:textId="32AEB933" w:rsidR="009E364F" w:rsidRPr="000B77B6" w:rsidRDefault="006C00E7" w:rsidP="00AF5CD6">
            <w:pPr>
              <w:jc w:val="both"/>
              <w:rPr>
                <w:rFonts w:ascii="Noto Sans Light" w:hAnsi="Noto Sans Light" w:cs="Noto Sans Light"/>
                <w:sz w:val="16"/>
                <w:szCs w:val="16"/>
              </w:rPr>
            </w:pPr>
            <w:r w:rsidRPr="00FC3DFB">
              <w:rPr>
                <w:rFonts w:ascii="Noto Sans Light" w:hAnsi="Noto Sans Light" w:cs="Noto Sans Light"/>
                <w:sz w:val="16"/>
                <w:szCs w:val="16"/>
              </w:rPr>
              <w:t>Por el cierre de libros al final del ejercicio</w:t>
            </w:r>
          </w:p>
        </w:tc>
      </w:tr>
      <w:tr w:rsidR="009E364F" w:rsidRPr="000B77B6" w14:paraId="65E823EF" w14:textId="77777777" w:rsidTr="009E364F">
        <w:tc>
          <w:tcPr>
            <w:tcW w:w="5000" w:type="pct"/>
            <w:gridSpan w:val="4"/>
            <w:shd w:val="clear" w:color="auto" w:fill="auto"/>
            <w:vAlign w:val="center"/>
          </w:tcPr>
          <w:p w14:paraId="19892F34" w14:textId="77777777" w:rsidR="009E364F" w:rsidRPr="000B77B6" w:rsidRDefault="009E364F" w:rsidP="00AF5CD6">
            <w:pPr>
              <w:rPr>
                <w:rFonts w:ascii="Noto Sans Light" w:hAnsi="Noto Sans Light" w:cs="Noto Sans Light"/>
                <w:b/>
                <w:sz w:val="16"/>
                <w:szCs w:val="16"/>
              </w:rPr>
            </w:pPr>
            <w:r w:rsidRPr="000B77B6">
              <w:rPr>
                <w:rFonts w:ascii="Noto Sans Light" w:hAnsi="Noto Sans Light" w:cs="Noto Sans Light"/>
                <w:b/>
                <w:sz w:val="16"/>
                <w:szCs w:val="16"/>
              </w:rPr>
              <w:t>SU SALDO REPRESENTA:</w:t>
            </w:r>
          </w:p>
          <w:p w14:paraId="3EE4ADB1" w14:textId="77777777" w:rsidR="009E364F" w:rsidRPr="000B77B6" w:rsidRDefault="009E364F" w:rsidP="00AF5CD6">
            <w:pPr>
              <w:rPr>
                <w:rFonts w:ascii="Noto Sans Light" w:hAnsi="Noto Sans Light" w:cs="Noto Sans Light"/>
                <w:sz w:val="16"/>
                <w:szCs w:val="16"/>
              </w:rPr>
            </w:pPr>
            <w:r w:rsidRPr="000B77B6">
              <w:rPr>
                <w:rFonts w:ascii="Noto Sans Light" w:hAnsi="Noto Sans Light" w:cs="Noto Sans Light"/>
                <w:sz w:val="16"/>
                <w:szCs w:val="16"/>
              </w:rPr>
              <w:t>El monto de derechos de explotación y franquicias para el uso del ente público</w:t>
            </w:r>
          </w:p>
        </w:tc>
      </w:tr>
      <w:tr w:rsidR="008519BC" w:rsidRPr="000B77B6" w14:paraId="09F8D5B1" w14:textId="77777777" w:rsidTr="009E364F">
        <w:tc>
          <w:tcPr>
            <w:tcW w:w="5000" w:type="pct"/>
            <w:gridSpan w:val="4"/>
            <w:shd w:val="clear" w:color="auto" w:fill="auto"/>
            <w:vAlign w:val="center"/>
          </w:tcPr>
          <w:p w14:paraId="78F5D4FD" w14:textId="049401AE" w:rsidR="008519BC" w:rsidRPr="000B77B6" w:rsidRDefault="008519BC" w:rsidP="00AF5CD6">
            <w:pPr>
              <w:rPr>
                <w:rFonts w:ascii="Noto Sans Light" w:hAnsi="Noto Sans Light" w:cs="Noto Sans Light"/>
                <w:b/>
                <w:sz w:val="16"/>
                <w:szCs w:val="16"/>
              </w:rPr>
            </w:pPr>
            <w:r w:rsidRPr="008519BC">
              <w:rPr>
                <w:rFonts w:ascii="Noto Sans Light" w:hAnsi="Noto Sans Light" w:cs="Noto Sans Light"/>
                <w:b/>
                <w:sz w:val="16"/>
                <w:szCs w:val="16"/>
              </w:rPr>
              <w:t>OBSERVACIONES:</w:t>
            </w:r>
          </w:p>
        </w:tc>
      </w:tr>
    </w:tbl>
    <w:p w14:paraId="049A5BAB" w14:textId="77777777" w:rsidR="00F355F1" w:rsidRPr="000B77B6" w:rsidRDefault="00F355F1" w:rsidP="0065506D">
      <w:pPr>
        <w:jc w:val="center"/>
        <w:rPr>
          <w:rFonts w:ascii="Noto Sans" w:hAnsi="Noto Sans" w:cs="Noto Sans"/>
          <w:b/>
          <w:color w:val="621333"/>
          <w:sz w:val="28"/>
          <w:szCs w:val="28"/>
        </w:rPr>
      </w:pPr>
    </w:p>
    <w:p w14:paraId="30BB54D0" w14:textId="341A2357" w:rsidR="00F355F1" w:rsidRDefault="00F355F1" w:rsidP="0065506D">
      <w:pPr>
        <w:jc w:val="center"/>
        <w:rPr>
          <w:rFonts w:ascii="Noto Sans" w:hAnsi="Noto Sans" w:cs="Noto Sans"/>
          <w:b/>
          <w:color w:val="621333"/>
          <w:sz w:val="28"/>
          <w:szCs w:val="28"/>
        </w:rPr>
      </w:pPr>
    </w:p>
    <w:p w14:paraId="69CA9892" w14:textId="422CA141" w:rsidR="009E364F" w:rsidRDefault="009E364F" w:rsidP="0065506D">
      <w:pPr>
        <w:jc w:val="center"/>
        <w:rPr>
          <w:rFonts w:ascii="Noto Sans" w:hAnsi="Noto Sans" w:cs="Noto Sans"/>
          <w:b/>
          <w:color w:val="621333"/>
          <w:sz w:val="28"/>
          <w:szCs w:val="28"/>
        </w:rPr>
      </w:pPr>
    </w:p>
    <w:p w14:paraId="453314AD" w14:textId="3AE342A2" w:rsidR="009E364F" w:rsidRDefault="009E364F" w:rsidP="0065506D">
      <w:pPr>
        <w:jc w:val="center"/>
        <w:rPr>
          <w:rFonts w:ascii="Noto Sans" w:hAnsi="Noto Sans" w:cs="Noto Sans"/>
          <w:b/>
          <w:color w:val="621333"/>
          <w:sz w:val="28"/>
          <w:szCs w:val="28"/>
        </w:rPr>
      </w:pPr>
    </w:p>
    <w:p w14:paraId="3B802196" w14:textId="4C38A483" w:rsidR="00EB4BDE" w:rsidRPr="003A16D0" w:rsidRDefault="003A16D0" w:rsidP="0065506D">
      <w:pPr>
        <w:jc w:val="cente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F355F1" w:rsidRPr="000B77B6" w14:paraId="06F8481D" w14:textId="77777777" w:rsidTr="00D74491">
        <w:trPr>
          <w:jc w:val="center"/>
        </w:trPr>
        <w:tc>
          <w:tcPr>
            <w:tcW w:w="613" w:type="pct"/>
            <w:shd w:val="clear" w:color="auto" w:fill="auto"/>
          </w:tcPr>
          <w:p w14:paraId="1DB1710D"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NÚMERO</w:t>
            </w:r>
          </w:p>
        </w:tc>
        <w:tc>
          <w:tcPr>
            <w:tcW w:w="628" w:type="pct"/>
            <w:shd w:val="clear" w:color="auto" w:fill="auto"/>
          </w:tcPr>
          <w:p w14:paraId="3B4AD01F"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GENERO</w:t>
            </w:r>
          </w:p>
        </w:tc>
        <w:tc>
          <w:tcPr>
            <w:tcW w:w="881" w:type="pct"/>
            <w:shd w:val="clear" w:color="auto" w:fill="auto"/>
          </w:tcPr>
          <w:p w14:paraId="401F0B48"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GRUPO</w:t>
            </w:r>
          </w:p>
        </w:tc>
        <w:tc>
          <w:tcPr>
            <w:tcW w:w="1289" w:type="pct"/>
            <w:shd w:val="clear" w:color="auto" w:fill="auto"/>
          </w:tcPr>
          <w:p w14:paraId="020090B8"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RUBRO</w:t>
            </w:r>
          </w:p>
        </w:tc>
        <w:tc>
          <w:tcPr>
            <w:tcW w:w="856" w:type="pct"/>
            <w:shd w:val="clear" w:color="auto" w:fill="auto"/>
          </w:tcPr>
          <w:p w14:paraId="6ABC81DD"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CUENTA</w:t>
            </w:r>
          </w:p>
        </w:tc>
        <w:tc>
          <w:tcPr>
            <w:tcW w:w="732" w:type="pct"/>
            <w:shd w:val="clear" w:color="auto" w:fill="auto"/>
          </w:tcPr>
          <w:p w14:paraId="5CCEDCC5"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NATURALEZA</w:t>
            </w:r>
          </w:p>
        </w:tc>
      </w:tr>
      <w:tr w:rsidR="00F355F1" w:rsidRPr="000B77B6" w14:paraId="0ACEE3E5" w14:textId="77777777" w:rsidTr="00D74491">
        <w:trPr>
          <w:jc w:val="center"/>
        </w:trPr>
        <w:tc>
          <w:tcPr>
            <w:tcW w:w="613" w:type="pct"/>
            <w:shd w:val="clear" w:color="auto" w:fill="auto"/>
            <w:vAlign w:val="center"/>
          </w:tcPr>
          <w:p w14:paraId="7DF32C24"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1.2.5.4</w:t>
            </w:r>
          </w:p>
        </w:tc>
        <w:tc>
          <w:tcPr>
            <w:tcW w:w="628" w:type="pct"/>
            <w:shd w:val="clear" w:color="auto" w:fill="auto"/>
            <w:vAlign w:val="center"/>
          </w:tcPr>
          <w:p w14:paraId="74F15657"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w:t>
            </w:r>
          </w:p>
        </w:tc>
        <w:tc>
          <w:tcPr>
            <w:tcW w:w="881" w:type="pct"/>
            <w:shd w:val="clear" w:color="auto" w:fill="auto"/>
            <w:vAlign w:val="center"/>
          </w:tcPr>
          <w:p w14:paraId="698A2BC8"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16"/>
              </w:rPr>
              <w:t>ACTIVO NO CIRCULANTE</w:t>
            </w:r>
          </w:p>
        </w:tc>
        <w:tc>
          <w:tcPr>
            <w:tcW w:w="1289" w:type="pct"/>
            <w:shd w:val="clear" w:color="auto" w:fill="auto"/>
            <w:vAlign w:val="center"/>
          </w:tcPr>
          <w:p w14:paraId="74BE9250" w14:textId="77777777" w:rsidR="00F355F1" w:rsidRPr="000B77B6" w:rsidRDefault="00F355F1" w:rsidP="00D74491">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20"/>
              </w:rPr>
              <w:t>ACTIVOS INTANGIBLES</w:t>
            </w:r>
          </w:p>
        </w:tc>
        <w:tc>
          <w:tcPr>
            <w:tcW w:w="856" w:type="pct"/>
            <w:shd w:val="clear" w:color="auto" w:fill="auto"/>
            <w:vAlign w:val="center"/>
          </w:tcPr>
          <w:p w14:paraId="4DFFEE2A"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LICENCIAS</w:t>
            </w:r>
          </w:p>
        </w:tc>
        <w:tc>
          <w:tcPr>
            <w:tcW w:w="732" w:type="pct"/>
            <w:shd w:val="clear" w:color="auto" w:fill="auto"/>
            <w:vAlign w:val="center"/>
          </w:tcPr>
          <w:p w14:paraId="6E6098B2"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DEUDORA</w:t>
            </w:r>
          </w:p>
        </w:tc>
      </w:tr>
    </w:tbl>
    <w:p w14:paraId="3E098C27" w14:textId="77777777" w:rsidR="00F355F1" w:rsidRPr="000B77B6" w:rsidRDefault="00F355F1" w:rsidP="00F355F1">
      <w:pP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F355F1" w:rsidRPr="000B77B6" w14:paraId="741085BA" w14:textId="77777777" w:rsidTr="009E364F">
        <w:trPr>
          <w:tblHeader/>
        </w:trPr>
        <w:tc>
          <w:tcPr>
            <w:tcW w:w="246" w:type="pct"/>
            <w:shd w:val="clear" w:color="auto" w:fill="D9D9D9"/>
            <w:vAlign w:val="center"/>
          </w:tcPr>
          <w:p w14:paraId="0F528458" w14:textId="77777777" w:rsidR="00F355F1" w:rsidRPr="000B77B6" w:rsidRDefault="00F355F1" w:rsidP="00D74491">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317" w:type="pct"/>
            <w:shd w:val="clear" w:color="auto" w:fill="D9D9D9"/>
            <w:vAlign w:val="center"/>
          </w:tcPr>
          <w:p w14:paraId="6BABE514" w14:textId="77777777" w:rsidR="00F355F1" w:rsidRPr="000B77B6" w:rsidRDefault="00F355F1" w:rsidP="00D74491">
            <w:pPr>
              <w:spacing w:after="120"/>
              <w:ind w:right="567"/>
              <w:jc w:val="center"/>
              <w:rPr>
                <w:rFonts w:ascii="Noto Sans Light" w:hAnsi="Noto Sans Light" w:cs="Noto Sans Light"/>
                <w:b/>
                <w:spacing w:val="20"/>
                <w:sz w:val="16"/>
              </w:rPr>
            </w:pPr>
            <w:r w:rsidRPr="000B77B6">
              <w:rPr>
                <w:rFonts w:ascii="Noto Sans Light" w:hAnsi="Noto Sans Light" w:cs="Noto Sans Light"/>
                <w:b/>
                <w:spacing w:val="20"/>
                <w:sz w:val="16"/>
              </w:rPr>
              <w:t>CARGO</w:t>
            </w:r>
          </w:p>
        </w:tc>
        <w:tc>
          <w:tcPr>
            <w:tcW w:w="254" w:type="pct"/>
            <w:shd w:val="clear" w:color="auto" w:fill="D9D9D9"/>
            <w:vAlign w:val="center"/>
          </w:tcPr>
          <w:p w14:paraId="3C802A8D" w14:textId="77777777" w:rsidR="00F355F1" w:rsidRPr="000B77B6" w:rsidRDefault="00F355F1" w:rsidP="00D74491">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183" w:type="pct"/>
            <w:shd w:val="clear" w:color="auto" w:fill="D9D9D9"/>
            <w:vAlign w:val="center"/>
          </w:tcPr>
          <w:p w14:paraId="1BED277C" w14:textId="77777777" w:rsidR="00F355F1" w:rsidRPr="000B77B6" w:rsidRDefault="00F355F1" w:rsidP="00D74491">
            <w:pPr>
              <w:spacing w:after="120"/>
              <w:ind w:right="34"/>
              <w:jc w:val="center"/>
              <w:rPr>
                <w:rFonts w:ascii="Noto Sans Light" w:hAnsi="Noto Sans Light" w:cs="Noto Sans Light"/>
                <w:b/>
                <w:spacing w:val="20"/>
                <w:sz w:val="16"/>
              </w:rPr>
            </w:pPr>
            <w:r w:rsidRPr="000B77B6">
              <w:rPr>
                <w:rFonts w:ascii="Noto Sans Light" w:hAnsi="Noto Sans Light" w:cs="Noto Sans Light"/>
                <w:b/>
                <w:spacing w:val="20"/>
                <w:sz w:val="16"/>
              </w:rPr>
              <w:t>ABONO</w:t>
            </w:r>
          </w:p>
        </w:tc>
      </w:tr>
      <w:tr w:rsidR="009E364F" w:rsidRPr="000B77B6" w14:paraId="2CDF2287" w14:textId="77777777" w:rsidTr="009E364F">
        <w:tc>
          <w:tcPr>
            <w:tcW w:w="246" w:type="pct"/>
            <w:shd w:val="clear" w:color="auto" w:fill="auto"/>
            <w:vAlign w:val="center"/>
          </w:tcPr>
          <w:p w14:paraId="38E72DED"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317" w:type="pct"/>
            <w:shd w:val="clear" w:color="auto" w:fill="auto"/>
          </w:tcPr>
          <w:p w14:paraId="17D9B298" w14:textId="77777777" w:rsidR="009E364F" w:rsidRPr="009E4019" w:rsidRDefault="009E364F" w:rsidP="00D74491">
            <w:pPr>
              <w:jc w:val="both"/>
              <w:rPr>
                <w:rFonts w:ascii="Noto Sans Light" w:hAnsi="Noto Sans Light" w:cs="Noto Sans Light"/>
                <w:sz w:val="16"/>
                <w:szCs w:val="16"/>
              </w:rPr>
            </w:pPr>
            <w:r w:rsidRPr="009E4019">
              <w:rPr>
                <w:rFonts w:ascii="Noto Sans Light" w:hAnsi="Noto Sans Light" w:cs="Noto Sans Light"/>
                <w:sz w:val="16"/>
                <w:szCs w:val="16"/>
              </w:rPr>
              <w:t>Por la apertura de libros por el traspaso de saldos de las cuentas del ejercicio inmediato anterior.</w:t>
            </w:r>
          </w:p>
        </w:tc>
        <w:tc>
          <w:tcPr>
            <w:tcW w:w="254" w:type="pct"/>
            <w:shd w:val="clear" w:color="auto" w:fill="auto"/>
            <w:vAlign w:val="center"/>
          </w:tcPr>
          <w:p w14:paraId="15A52E5D" w14:textId="77777777" w:rsidR="009E364F" w:rsidRPr="009E4019" w:rsidRDefault="009E364F" w:rsidP="00D74491">
            <w:pPr>
              <w:jc w:val="center"/>
              <w:rPr>
                <w:rFonts w:ascii="Noto Sans Light" w:hAnsi="Noto Sans Light" w:cs="Noto Sans Light"/>
                <w:sz w:val="16"/>
                <w:szCs w:val="16"/>
              </w:rPr>
            </w:pPr>
            <w:r w:rsidRPr="009E4019">
              <w:rPr>
                <w:rFonts w:ascii="Noto Sans Light" w:hAnsi="Noto Sans Light" w:cs="Noto Sans Light"/>
                <w:sz w:val="16"/>
                <w:szCs w:val="16"/>
              </w:rPr>
              <w:t>1</w:t>
            </w:r>
          </w:p>
        </w:tc>
        <w:tc>
          <w:tcPr>
            <w:tcW w:w="2183" w:type="pct"/>
            <w:shd w:val="clear" w:color="auto" w:fill="auto"/>
          </w:tcPr>
          <w:p w14:paraId="7CF061A6" w14:textId="7C64ECA4" w:rsidR="009E364F" w:rsidRPr="009E4019" w:rsidRDefault="009E364F" w:rsidP="00D74491">
            <w:pPr>
              <w:jc w:val="both"/>
              <w:rPr>
                <w:rFonts w:ascii="Noto Sans Light" w:hAnsi="Noto Sans Light" w:cs="Noto Sans Light"/>
                <w:sz w:val="16"/>
                <w:szCs w:val="16"/>
              </w:rPr>
            </w:pPr>
            <w:r w:rsidRPr="009E4019">
              <w:rPr>
                <w:rFonts w:ascii="Noto Sans Light" w:hAnsi="Noto Sans Light" w:cs="Noto Sans Light"/>
                <w:sz w:val="16"/>
                <w:szCs w:val="16"/>
              </w:rPr>
              <w:t>Por la cancelación al cierre del ejercicio por adquisición de bienes intangibles, del cual no se expidió la Cuenta por Liquidar Certificada, o no se pagó por la TESOFE</w:t>
            </w:r>
          </w:p>
        </w:tc>
      </w:tr>
      <w:tr w:rsidR="009E364F" w:rsidRPr="000B77B6" w14:paraId="51F6EFD3" w14:textId="77777777" w:rsidTr="009E364F">
        <w:tc>
          <w:tcPr>
            <w:tcW w:w="246" w:type="pct"/>
            <w:shd w:val="clear" w:color="auto" w:fill="auto"/>
            <w:vAlign w:val="center"/>
          </w:tcPr>
          <w:p w14:paraId="073C6D63" w14:textId="77777777" w:rsidR="009E364F" w:rsidRPr="000B77B6" w:rsidRDefault="009E364F" w:rsidP="00D05887">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317" w:type="pct"/>
            <w:shd w:val="clear" w:color="auto" w:fill="auto"/>
          </w:tcPr>
          <w:p w14:paraId="343D285C" w14:textId="108843BD" w:rsidR="009E364F" w:rsidRPr="009E4019" w:rsidRDefault="009E364F" w:rsidP="00D05887">
            <w:pPr>
              <w:jc w:val="both"/>
              <w:rPr>
                <w:rFonts w:ascii="Noto Sans Light" w:hAnsi="Noto Sans Light" w:cs="Noto Sans Light"/>
                <w:sz w:val="16"/>
                <w:szCs w:val="16"/>
              </w:rPr>
            </w:pPr>
            <w:r w:rsidRPr="009E4019">
              <w:rPr>
                <w:rFonts w:ascii="Noto Sans Light" w:hAnsi="Noto Sans Light" w:cs="Noto Sans Light"/>
                <w:sz w:val="16"/>
                <w:szCs w:val="16"/>
              </w:rPr>
              <w:t>Por el devengado por Adquisición de Bienes Intangibles</w:t>
            </w:r>
          </w:p>
        </w:tc>
        <w:tc>
          <w:tcPr>
            <w:tcW w:w="254" w:type="pct"/>
            <w:shd w:val="clear" w:color="auto" w:fill="auto"/>
            <w:vAlign w:val="center"/>
          </w:tcPr>
          <w:p w14:paraId="29423082" w14:textId="77777777" w:rsidR="009E364F" w:rsidRPr="009E4019" w:rsidRDefault="009E364F" w:rsidP="00D05887">
            <w:pPr>
              <w:jc w:val="center"/>
              <w:rPr>
                <w:rFonts w:ascii="Noto Sans Light" w:hAnsi="Noto Sans Light" w:cs="Noto Sans Light"/>
                <w:sz w:val="16"/>
                <w:szCs w:val="16"/>
              </w:rPr>
            </w:pPr>
            <w:r w:rsidRPr="009E4019">
              <w:rPr>
                <w:rFonts w:ascii="Noto Sans Light" w:hAnsi="Noto Sans Light" w:cs="Noto Sans Light"/>
                <w:sz w:val="16"/>
                <w:szCs w:val="16"/>
              </w:rPr>
              <w:t>2</w:t>
            </w:r>
          </w:p>
        </w:tc>
        <w:tc>
          <w:tcPr>
            <w:tcW w:w="2183" w:type="pct"/>
            <w:shd w:val="clear" w:color="auto" w:fill="auto"/>
          </w:tcPr>
          <w:p w14:paraId="6B4BB1F5" w14:textId="4A5F1CF5" w:rsidR="009E364F" w:rsidRPr="009E4019" w:rsidRDefault="009E364F" w:rsidP="00D05887">
            <w:pPr>
              <w:jc w:val="both"/>
              <w:rPr>
                <w:rFonts w:ascii="Noto Sans Light" w:hAnsi="Noto Sans Light" w:cs="Noto Sans Light"/>
                <w:sz w:val="16"/>
                <w:szCs w:val="16"/>
              </w:rPr>
            </w:pPr>
            <w:r w:rsidRPr="009E4019">
              <w:rPr>
                <w:rFonts w:ascii="Noto Sans Light" w:hAnsi="Noto Sans Light" w:cs="Noto Sans Light"/>
                <w:sz w:val="16"/>
                <w:szCs w:val="16"/>
              </w:rPr>
              <w:t>Por la devolución de bienes intangibles pagados.</w:t>
            </w:r>
          </w:p>
        </w:tc>
      </w:tr>
      <w:tr w:rsidR="00BC0DBF" w:rsidRPr="000B77B6" w14:paraId="112186E4" w14:textId="77777777" w:rsidTr="009E364F">
        <w:tc>
          <w:tcPr>
            <w:tcW w:w="246" w:type="pct"/>
            <w:shd w:val="clear" w:color="auto" w:fill="auto"/>
            <w:vAlign w:val="center"/>
          </w:tcPr>
          <w:p w14:paraId="095B5A2E" w14:textId="77777777" w:rsidR="00BC0DBF" w:rsidRPr="000B77B6" w:rsidRDefault="00BC0DBF" w:rsidP="00BC0DBF">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2317" w:type="pct"/>
            <w:shd w:val="clear" w:color="auto" w:fill="auto"/>
          </w:tcPr>
          <w:p w14:paraId="109F591A" w14:textId="77777777" w:rsidR="00BC0DBF" w:rsidRPr="000B77B6" w:rsidRDefault="00BC0DBF" w:rsidP="00BC0DBF">
            <w:pPr>
              <w:jc w:val="both"/>
              <w:rPr>
                <w:rFonts w:ascii="Noto Sans Light" w:hAnsi="Noto Sans Light" w:cs="Noto Sans Light"/>
                <w:sz w:val="16"/>
                <w:szCs w:val="16"/>
              </w:rPr>
            </w:pPr>
            <w:r w:rsidRPr="000B77B6">
              <w:rPr>
                <w:rFonts w:ascii="Noto Sans Light" w:hAnsi="Noto Sans Light" w:cs="Noto Sans Light"/>
                <w:sz w:val="16"/>
                <w:szCs w:val="16"/>
              </w:rPr>
              <w:t>Por la aplicación del anticipo para la adquisición de activos intangibles.</w:t>
            </w:r>
          </w:p>
        </w:tc>
        <w:tc>
          <w:tcPr>
            <w:tcW w:w="254" w:type="pct"/>
            <w:shd w:val="clear" w:color="auto" w:fill="auto"/>
            <w:vAlign w:val="center"/>
          </w:tcPr>
          <w:p w14:paraId="4C29EB60" w14:textId="77777777" w:rsidR="00BC0DBF" w:rsidRPr="000B77B6" w:rsidRDefault="00BC0DBF" w:rsidP="00BC0DBF">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2183" w:type="pct"/>
            <w:shd w:val="clear" w:color="auto" w:fill="auto"/>
          </w:tcPr>
          <w:p w14:paraId="7F378CCD" w14:textId="656864FF" w:rsidR="00BC0DBF" w:rsidRPr="000B77B6" w:rsidRDefault="00BC0DBF" w:rsidP="00BC0DBF">
            <w:pPr>
              <w:jc w:val="both"/>
              <w:rPr>
                <w:rFonts w:ascii="Noto Sans Light" w:hAnsi="Noto Sans Light" w:cs="Noto Sans Light"/>
                <w:sz w:val="16"/>
                <w:szCs w:val="16"/>
              </w:rPr>
            </w:pPr>
            <w:r w:rsidRPr="00630C39">
              <w:rPr>
                <w:rFonts w:ascii="Noto Sans Light" w:hAnsi="Noto Sans Light" w:cs="Noto Sans Light"/>
                <w:sz w:val="16"/>
                <w:szCs w:val="16"/>
              </w:rPr>
              <w:t>Por los reintegros realizados</w:t>
            </w:r>
            <w:r>
              <w:rPr>
                <w:rFonts w:ascii="Noto Sans Light" w:hAnsi="Noto Sans Light" w:cs="Noto Sans Light"/>
                <w:sz w:val="16"/>
                <w:szCs w:val="16"/>
              </w:rPr>
              <w:t xml:space="preserve"> p</w:t>
            </w:r>
            <w:r w:rsidRPr="00A66F62">
              <w:rPr>
                <w:rFonts w:ascii="Noto Sans Light" w:hAnsi="Noto Sans Light" w:cs="Noto Sans Light"/>
                <w:sz w:val="16"/>
                <w:szCs w:val="16"/>
              </w:rPr>
              <w:t>or adquisición de bienes intangibles</w:t>
            </w:r>
            <w:r w:rsidR="002E3959">
              <w:rPr>
                <w:rFonts w:ascii="Noto Sans Light" w:hAnsi="Noto Sans Light" w:cs="Noto Sans Light"/>
                <w:sz w:val="16"/>
                <w:szCs w:val="16"/>
              </w:rPr>
              <w:t xml:space="preserve"> por recursos propios.</w:t>
            </w:r>
          </w:p>
        </w:tc>
      </w:tr>
      <w:tr w:rsidR="00BC22E7" w:rsidRPr="000B77B6" w14:paraId="5A5865BF" w14:textId="77777777" w:rsidTr="009E364F">
        <w:tc>
          <w:tcPr>
            <w:tcW w:w="246" w:type="pct"/>
            <w:shd w:val="clear" w:color="auto" w:fill="auto"/>
            <w:vAlign w:val="center"/>
          </w:tcPr>
          <w:p w14:paraId="4E409A64" w14:textId="77777777" w:rsidR="00BC22E7" w:rsidRPr="000B77B6" w:rsidRDefault="00BC22E7" w:rsidP="00BC22E7">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2317" w:type="pct"/>
            <w:shd w:val="clear" w:color="auto" w:fill="auto"/>
          </w:tcPr>
          <w:p w14:paraId="1F6FC5B2" w14:textId="77777777" w:rsidR="00BC22E7" w:rsidRPr="000B77B6" w:rsidRDefault="00BC22E7" w:rsidP="00BC22E7">
            <w:pPr>
              <w:jc w:val="both"/>
              <w:rPr>
                <w:rFonts w:ascii="Noto Sans Light" w:hAnsi="Noto Sans Light" w:cs="Noto Sans Light"/>
                <w:sz w:val="16"/>
                <w:szCs w:val="16"/>
              </w:rPr>
            </w:pPr>
            <w:r w:rsidRPr="000B77B6">
              <w:rPr>
                <w:rFonts w:ascii="Noto Sans Light" w:hAnsi="Noto Sans Light" w:cs="Noto Sans Light"/>
                <w:sz w:val="16"/>
                <w:szCs w:val="16"/>
              </w:rPr>
              <w:t>Por el devengado por la adquisición de activos intangibles (recepción a satisfacción). Incluye IVA, retenciones de Ley o penalizaciones.</w:t>
            </w:r>
          </w:p>
        </w:tc>
        <w:tc>
          <w:tcPr>
            <w:tcW w:w="254" w:type="pct"/>
            <w:shd w:val="clear" w:color="auto" w:fill="auto"/>
            <w:vAlign w:val="center"/>
          </w:tcPr>
          <w:p w14:paraId="1E000F90" w14:textId="77777777" w:rsidR="00BC22E7" w:rsidRPr="000B77B6" w:rsidRDefault="00BC22E7" w:rsidP="00BC22E7">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2183" w:type="pct"/>
            <w:shd w:val="clear" w:color="auto" w:fill="auto"/>
          </w:tcPr>
          <w:p w14:paraId="0361CF3F" w14:textId="78317BCB" w:rsidR="00BC22E7" w:rsidRPr="000B77B6" w:rsidRDefault="00BC22E7" w:rsidP="00BC22E7">
            <w:pPr>
              <w:jc w:val="both"/>
              <w:rPr>
                <w:rFonts w:ascii="Noto Sans Light" w:hAnsi="Noto Sans Light" w:cs="Noto Sans Light"/>
                <w:sz w:val="16"/>
                <w:szCs w:val="16"/>
              </w:rPr>
            </w:pPr>
            <w:r w:rsidRPr="00630C39">
              <w:rPr>
                <w:rFonts w:ascii="Noto Sans Light" w:hAnsi="Noto Sans Light" w:cs="Noto Sans Light"/>
                <w:sz w:val="16"/>
                <w:szCs w:val="16"/>
              </w:rPr>
              <w:t>Por los reintegros realizados</w:t>
            </w:r>
            <w:r>
              <w:rPr>
                <w:rFonts w:ascii="Noto Sans Light" w:hAnsi="Noto Sans Light" w:cs="Noto Sans Light"/>
                <w:sz w:val="16"/>
                <w:szCs w:val="16"/>
              </w:rPr>
              <w:t xml:space="preserve"> p</w:t>
            </w:r>
            <w:r w:rsidRPr="00A66F62">
              <w:rPr>
                <w:rFonts w:ascii="Noto Sans Light" w:hAnsi="Noto Sans Light" w:cs="Noto Sans Light"/>
                <w:sz w:val="16"/>
                <w:szCs w:val="16"/>
              </w:rPr>
              <w:t xml:space="preserve">or adquisición de bienes intangibles </w:t>
            </w:r>
            <w:r>
              <w:rPr>
                <w:rFonts w:ascii="Noto Sans Light" w:hAnsi="Noto Sans Light" w:cs="Noto Sans Light"/>
                <w:sz w:val="16"/>
                <w:szCs w:val="16"/>
              </w:rPr>
              <w:t>por recursos fiscales.</w:t>
            </w:r>
          </w:p>
        </w:tc>
      </w:tr>
      <w:tr w:rsidR="009E364F" w:rsidRPr="000B77B6" w14:paraId="2C355037" w14:textId="77777777" w:rsidTr="009E364F">
        <w:tc>
          <w:tcPr>
            <w:tcW w:w="246" w:type="pct"/>
            <w:shd w:val="clear" w:color="auto" w:fill="auto"/>
            <w:vAlign w:val="center"/>
          </w:tcPr>
          <w:p w14:paraId="0C4443A1"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5</w:t>
            </w:r>
          </w:p>
        </w:tc>
        <w:tc>
          <w:tcPr>
            <w:tcW w:w="2317" w:type="pct"/>
            <w:shd w:val="clear" w:color="auto" w:fill="auto"/>
          </w:tcPr>
          <w:p w14:paraId="31E338E7" w14:textId="77777777" w:rsidR="009E364F" w:rsidRPr="000B77B6" w:rsidRDefault="009E364F" w:rsidP="00D74491">
            <w:pPr>
              <w:jc w:val="both"/>
              <w:rPr>
                <w:rFonts w:ascii="Noto Sans Light" w:hAnsi="Noto Sans Light" w:cs="Noto Sans Light"/>
                <w:sz w:val="16"/>
                <w:szCs w:val="16"/>
              </w:rPr>
            </w:pPr>
            <w:r w:rsidRPr="000B77B6">
              <w:rPr>
                <w:rFonts w:ascii="Noto Sans Light" w:hAnsi="Noto Sans Light" w:cs="Noto Sans Light"/>
                <w:sz w:val="16"/>
                <w:szCs w:val="16"/>
              </w:rPr>
              <w:t>Por la actualización del valor de los bienes intangibles.</w:t>
            </w:r>
          </w:p>
        </w:tc>
        <w:tc>
          <w:tcPr>
            <w:tcW w:w="254" w:type="pct"/>
            <w:shd w:val="clear" w:color="auto" w:fill="auto"/>
            <w:vAlign w:val="center"/>
          </w:tcPr>
          <w:p w14:paraId="750ABF58"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5</w:t>
            </w:r>
          </w:p>
        </w:tc>
        <w:tc>
          <w:tcPr>
            <w:tcW w:w="2183" w:type="pct"/>
            <w:shd w:val="clear" w:color="auto" w:fill="auto"/>
          </w:tcPr>
          <w:p w14:paraId="385B9379" w14:textId="451238C9" w:rsidR="009E364F" w:rsidRPr="000B77B6" w:rsidRDefault="003F2724" w:rsidP="00D74491">
            <w:pPr>
              <w:jc w:val="both"/>
              <w:rPr>
                <w:rFonts w:ascii="Noto Sans Light" w:hAnsi="Noto Sans Light" w:cs="Noto Sans Light"/>
                <w:sz w:val="16"/>
                <w:szCs w:val="16"/>
              </w:rPr>
            </w:pPr>
            <w:r w:rsidRPr="00576A0A">
              <w:rPr>
                <w:rFonts w:ascii="Noto Sans Light" w:hAnsi="Noto Sans Light" w:cs="Noto Sans Light"/>
                <w:sz w:val="16"/>
                <w:szCs w:val="16"/>
              </w:rPr>
              <w:t>Por los reintegros de años anteriores de bienes intangibles.</w:t>
            </w:r>
          </w:p>
        </w:tc>
      </w:tr>
      <w:tr w:rsidR="009E364F" w:rsidRPr="000B77B6" w14:paraId="4EED6B11" w14:textId="77777777" w:rsidTr="009E364F">
        <w:tc>
          <w:tcPr>
            <w:tcW w:w="246" w:type="pct"/>
            <w:shd w:val="clear" w:color="auto" w:fill="auto"/>
            <w:vAlign w:val="center"/>
          </w:tcPr>
          <w:p w14:paraId="14531DDB"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6</w:t>
            </w:r>
          </w:p>
        </w:tc>
        <w:tc>
          <w:tcPr>
            <w:tcW w:w="2317" w:type="pct"/>
            <w:shd w:val="clear" w:color="auto" w:fill="auto"/>
          </w:tcPr>
          <w:p w14:paraId="53AD2629" w14:textId="0A47D6C6" w:rsidR="009E364F" w:rsidRPr="000B77B6" w:rsidRDefault="009E364F" w:rsidP="00D74491">
            <w:pPr>
              <w:jc w:val="both"/>
              <w:rPr>
                <w:rFonts w:ascii="Noto Sans Light" w:hAnsi="Noto Sans Light" w:cs="Noto Sans Light"/>
                <w:sz w:val="16"/>
                <w:szCs w:val="16"/>
              </w:rPr>
            </w:pPr>
            <w:r w:rsidRPr="000B77B6">
              <w:rPr>
                <w:rFonts w:ascii="Noto Sans Light" w:hAnsi="Noto Sans Light" w:cs="Noto Sans Light"/>
                <w:sz w:val="16"/>
                <w:szCs w:val="16"/>
              </w:rPr>
              <w:t>Por el reconocimiento del beneficio de tipo intangible a favor de la Entidad (licencias, patentes, etc.),</w:t>
            </w:r>
          </w:p>
        </w:tc>
        <w:tc>
          <w:tcPr>
            <w:tcW w:w="254" w:type="pct"/>
            <w:shd w:val="clear" w:color="auto" w:fill="auto"/>
            <w:vAlign w:val="center"/>
          </w:tcPr>
          <w:p w14:paraId="349DD74D"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6</w:t>
            </w:r>
          </w:p>
        </w:tc>
        <w:tc>
          <w:tcPr>
            <w:tcW w:w="2183" w:type="pct"/>
            <w:shd w:val="clear" w:color="auto" w:fill="auto"/>
          </w:tcPr>
          <w:p w14:paraId="265967BC" w14:textId="24AC1246" w:rsidR="009E364F" w:rsidRPr="000B77B6" w:rsidRDefault="00911C0C" w:rsidP="00D74491">
            <w:pPr>
              <w:spacing w:after="120"/>
              <w:jc w:val="both"/>
              <w:rPr>
                <w:rFonts w:ascii="Noto Sans Light" w:hAnsi="Noto Sans Light" w:cs="Noto Sans Light"/>
                <w:sz w:val="16"/>
                <w:szCs w:val="16"/>
              </w:rPr>
            </w:pPr>
            <w:r w:rsidRPr="00260E72">
              <w:rPr>
                <w:rFonts w:ascii="Noto Sans Light" w:hAnsi="Noto Sans Light" w:cs="Noto Sans Light"/>
                <w:sz w:val="16"/>
                <w:szCs w:val="16"/>
              </w:rPr>
              <w:t>Por el saldo de las subcuentas de activo en proceso o pendientes de depurar, para su control hasta su total cancelación.</w:t>
            </w:r>
          </w:p>
        </w:tc>
      </w:tr>
      <w:tr w:rsidR="009E364F" w:rsidRPr="000B77B6" w14:paraId="2EB23AFD" w14:textId="77777777" w:rsidTr="009E364F">
        <w:tc>
          <w:tcPr>
            <w:tcW w:w="246" w:type="pct"/>
            <w:shd w:val="clear" w:color="auto" w:fill="auto"/>
            <w:vAlign w:val="center"/>
          </w:tcPr>
          <w:p w14:paraId="053147DE"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7</w:t>
            </w:r>
          </w:p>
        </w:tc>
        <w:tc>
          <w:tcPr>
            <w:tcW w:w="2317" w:type="pct"/>
            <w:shd w:val="clear" w:color="auto" w:fill="auto"/>
          </w:tcPr>
          <w:p w14:paraId="4E9EB736" w14:textId="77777777" w:rsidR="009E364F" w:rsidRPr="000B77B6" w:rsidRDefault="009E364F" w:rsidP="00D74491">
            <w:pPr>
              <w:jc w:val="both"/>
              <w:rPr>
                <w:rFonts w:ascii="Noto Sans Light" w:hAnsi="Noto Sans Light" w:cs="Noto Sans Light"/>
                <w:sz w:val="16"/>
                <w:szCs w:val="16"/>
              </w:rPr>
            </w:pPr>
          </w:p>
        </w:tc>
        <w:tc>
          <w:tcPr>
            <w:tcW w:w="254" w:type="pct"/>
            <w:shd w:val="clear" w:color="auto" w:fill="auto"/>
            <w:vAlign w:val="center"/>
          </w:tcPr>
          <w:p w14:paraId="39E768DC"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7</w:t>
            </w:r>
          </w:p>
        </w:tc>
        <w:tc>
          <w:tcPr>
            <w:tcW w:w="2183" w:type="pct"/>
            <w:shd w:val="clear" w:color="auto" w:fill="auto"/>
          </w:tcPr>
          <w:p w14:paraId="7DAE9C61" w14:textId="5D105355" w:rsidR="009E364F" w:rsidRPr="000B77B6" w:rsidRDefault="006C00E7" w:rsidP="00D74491">
            <w:pPr>
              <w:jc w:val="both"/>
              <w:rPr>
                <w:rFonts w:ascii="Noto Sans Light" w:hAnsi="Noto Sans Light" w:cs="Noto Sans Light"/>
                <w:sz w:val="16"/>
                <w:szCs w:val="16"/>
              </w:rPr>
            </w:pPr>
            <w:r w:rsidRPr="00FC3DFB">
              <w:rPr>
                <w:rFonts w:ascii="Noto Sans Light" w:hAnsi="Noto Sans Light" w:cs="Noto Sans Light"/>
                <w:sz w:val="16"/>
                <w:szCs w:val="16"/>
              </w:rPr>
              <w:t>Por el cierre de libros al final del ejercicio</w:t>
            </w:r>
          </w:p>
        </w:tc>
      </w:tr>
      <w:tr w:rsidR="009E364F" w:rsidRPr="000B77B6" w14:paraId="77242F48" w14:textId="77777777" w:rsidTr="009E364F">
        <w:tc>
          <w:tcPr>
            <w:tcW w:w="5000" w:type="pct"/>
            <w:gridSpan w:val="4"/>
            <w:shd w:val="clear" w:color="auto" w:fill="auto"/>
            <w:vAlign w:val="center"/>
          </w:tcPr>
          <w:p w14:paraId="396A4626" w14:textId="77777777" w:rsidR="009E364F" w:rsidRPr="000B77B6" w:rsidRDefault="009E364F" w:rsidP="00D74491">
            <w:pPr>
              <w:rPr>
                <w:rFonts w:ascii="Noto Sans Light" w:hAnsi="Noto Sans Light" w:cs="Noto Sans Light"/>
                <w:b/>
                <w:sz w:val="16"/>
                <w:szCs w:val="16"/>
              </w:rPr>
            </w:pPr>
            <w:r w:rsidRPr="000B77B6">
              <w:rPr>
                <w:rFonts w:ascii="Noto Sans Light" w:hAnsi="Noto Sans Light" w:cs="Noto Sans Light"/>
                <w:b/>
                <w:sz w:val="16"/>
                <w:szCs w:val="16"/>
              </w:rPr>
              <w:t>SU SALDO REPRESENTA:</w:t>
            </w:r>
          </w:p>
          <w:p w14:paraId="3D1203AF" w14:textId="77777777" w:rsidR="009E364F" w:rsidRPr="000B77B6" w:rsidRDefault="009E364F" w:rsidP="00D74491">
            <w:pPr>
              <w:rPr>
                <w:rFonts w:ascii="Noto Sans Light" w:hAnsi="Noto Sans Light" w:cs="Noto Sans Light"/>
                <w:sz w:val="16"/>
                <w:szCs w:val="16"/>
              </w:rPr>
            </w:pPr>
            <w:r w:rsidRPr="000B77B6">
              <w:rPr>
                <w:rFonts w:ascii="Noto Sans Light" w:hAnsi="Noto Sans Light" w:cs="Noto Sans Light"/>
                <w:sz w:val="16"/>
                <w:szCs w:val="16"/>
              </w:rPr>
              <w:t>El monto de permisos informáticos e intelectuales, así como permisos relacionados con negocios.</w:t>
            </w:r>
          </w:p>
        </w:tc>
      </w:tr>
      <w:tr w:rsidR="008519BC" w:rsidRPr="000B77B6" w14:paraId="699AD0BF" w14:textId="77777777" w:rsidTr="009E364F">
        <w:tc>
          <w:tcPr>
            <w:tcW w:w="5000" w:type="pct"/>
            <w:gridSpan w:val="4"/>
            <w:shd w:val="clear" w:color="auto" w:fill="auto"/>
            <w:vAlign w:val="center"/>
          </w:tcPr>
          <w:p w14:paraId="3BB35398" w14:textId="011FB0A4" w:rsidR="008519BC" w:rsidRPr="000B77B6" w:rsidRDefault="008519BC" w:rsidP="00D74491">
            <w:pPr>
              <w:rPr>
                <w:rFonts w:ascii="Noto Sans Light" w:hAnsi="Noto Sans Light" w:cs="Noto Sans Light"/>
                <w:b/>
                <w:sz w:val="16"/>
                <w:szCs w:val="16"/>
              </w:rPr>
            </w:pPr>
            <w:r w:rsidRPr="008519BC">
              <w:rPr>
                <w:rFonts w:ascii="Noto Sans Light" w:hAnsi="Noto Sans Light" w:cs="Noto Sans Light"/>
                <w:b/>
                <w:sz w:val="16"/>
                <w:szCs w:val="16"/>
              </w:rPr>
              <w:t>OBSERVACIONES:</w:t>
            </w:r>
          </w:p>
        </w:tc>
      </w:tr>
    </w:tbl>
    <w:p w14:paraId="0148AE1E" w14:textId="77777777" w:rsidR="00F355F1" w:rsidRPr="000B77B6" w:rsidRDefault="00F355F1" w:rsidP="0065506D">
      <w:pPr>
        <w:jc w:val="center"/>
        <w:rPr>
          <w:rFonts w:ascii="Noto Sans" w:hAnsi="Noto Sans" w:cs="Noto Sans"/>
          <w:b/>
          <w:color w:val="621333"/>
          <w:sz w:val="28"/>
          <w:szCs w:val="28"/>
        </w:rPr>
      </w:pPr>
    </w:p>
    <w:p w14:paraId="5C4C5E42" w14:textId="77777777" w:rsidR="00F355F1" w:rsidRPr="000B77B6" w:rsidRDefault="00F355F1" w:rsidP="0065506D">
      <w:pPr>
        <w:jc w:val="center"/>
        <w:rPr>
          <w:rFonts w:ascii="Noto Sans" w:hAnsi="Noto Sans" w:cs="Noto Sans"/>
          <w:b/>
          <w:color w:val="621333"/>
          <w:sz w:val="28"/>
          <w:szCs w:val="28"/>
        </w:rPr>
      </w:pPr>
    </w:p>
    <w:p w14:paraId="78C8EE01" w14:textId="77777777" w:rsidR="00F355F1" w:rsidRPr="000B77B6" w:rsidRDefault="00F355F1" w:rsidP="0065506D">
      <w:pPr>
        <w:jc w:val="center"/>
        <w:rPr>
          <w:rFonts w:ascii="Noto Sans" w:hAnsi="Noto Sans" w:cs="Noto Sans"/>
          <w:b/>
          <w:color w:val="621333"/>
          <w:sz w:val="28"/>
          <w:szCs w:val="28"/>
        </w:rPr>
      </w:pPr>
    </w:p>
    <w:p w14:paraId="440B40A9" w14:textId="2923BCB9" w:rsidR="00EB4BDE" w:rsidRPr="003A16D0" w:rsidRDefault="003A16D0" w:rsidP="003A16D0">
      <w:pPr>
        <w:jc w:val="cente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F355F1" w:rsidRPr="000B77B6" w14:paraId="1C6181EF" w14:textId="77777777" w:rsidTr="00D74491">
        <w:trPr>
          <w:jc w:val="center"/>
        </w:trPr>
        <w:tc>
          <w:tcPr>
            <w:tcW w:w="613" w:type="pct"/>
            <w:shd w:val="clear" w:color="auto" w:fill="auto"/>
          </w:tcPr>
          <w:p w14:paraId="76F4266C"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NÚMERO</w:t>
            </w:r>
          </w:p>
        </w:tc>
        <w:tc>
          <w:tcPr>
            <w:tcW w:w="628" w:type="pct"/>
            <w:shd w:val="clear" w:color="auto" w:fill="auto"/>
          </w:tcPr>
          <w:p w14:paraId="0F72EC6E"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GENERO</w:t>
            </w:r>
          </w:p>
        </w:tc>
        <w:tc>
          <w:tcPr>
            <w:tcW w:w="881" w:type="pct"/>
            <w:shd w:val="clear" w:color="auto" w:fill="auto"/>
          </w:tcPr>
          <w:p w14:paraId="46E500B7"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GRUPO</w:t>
            </w:r>
          </w:p>
        </w:tc>
        <w:tc>
          <w:tcPr>
            <w:tcW w:w="1289" w:type="pct"/>
            <w:shd w:val="clear" w:color="auto" w:fill="auto"/>
          </w:tcPr>
          <w:p w14:paraId="5A5954A1"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RUBRO</w:t>
            </w:r>
          </w:p>
        </w:tc>
        <w:tc>
          <w:tcPr>
            <w:tcW w:w="856" w:type="pct"/>
            <w:shd w:val="clear" w:color="auto" w:fill="auto"/>
          </w:tcPr>
          <w:p w14:paraId="301090C3"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CUENTA</w:t>
            </w:r>
          </w:p>
        </w:tc>
        <w:tc>
          <w:tcPr>
            <w:tcW w:w="732" w:type="pct"/>
            <w:shd w:val="clear" w:color="auto" w:fill="auto"/>
          </w:tcPr>
          <w:p w14:paraId="068E4E61"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NATURALEZA</w:t>
            </w:r>
          </w:p>
        </w:tc>
      </w:tr>
      <w:tr w:rsidR="00F355F1" w:rsidRPr="000B77B6" w14:paraId="470060A4" w14:textId="77777777" w:rsidTr="00D74491">
        <w:trPr>
          <w:jc w:val="center"/>
        </w:trPr>
        <w:tc>
          <w:tcPr>
            <w:tcW w:w="613" w:type="pct"/>
            <w:shd w:val="clear" w:color="auto" w:fill="auto"/>
            <w:vAlign w:val="center"/>
          </w:tcPr>
          <w:p w14:paraId="63C2651F"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1.2.5.9</w:t>
            </w:r>
          </w:p>
        </w:tc>
        <w:tc>
          <w:tcPr>
            <w:tcW w:w="628" w:type="pct"/>
            <w:shd w:val="clear" w:color="auto" w:fill="auto"/>
            <w:vAlign w:val="center"/>
          </w:tcPr>
          <w:p w14:paraId="33AE320D"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w:t>
            </w:r>
          </w:p>
        </w:tc>
        <w:tc>
          <w:tcPr>
            <w:tcW w:w="881" w:type="pct"/>
            <w:shd w:val="clear" w:color="auto" w:fill="auto"/>
            <w:vAlign w:val="center"/>
          </w:tcPr>
          <w:p w14:paraId="3CC2E3C1"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16"/>
              </w:rPr>
              <w:t>ACTIVO NO CIRCULANTE</w:t>
            </w:r>
          </w:p>
        </w:tc>
        <w:tc>
          <w:tcPr>
            <w:tcW w:w="1289" w:type="pct"/>
            <w:shd w:val="clear" w:color="auto" w:fill="auto"/>
            <w:vAlign w:val="center"/>
          </w:tcPr>
          <w:p w14:paraId="1BA84473" w14:textId="77777777" w:rsidR="00F355F1" w:rsidRPr="000B77B6" w:rsidRDefault="00F355F1" w:rsidP="00D74491">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20"/>
              </w:rPr>
              <w:t>ACTIVOS INTANGIBLES</w:t>
            </w:r>
          </w:p>
        </w:tc>
        <w:tc>
          <w:tcPr>
            <w:tcW w:w="856" w:type="pct"/>
            <w:shd w:val="clear" w:color="auto" w:fill="auto"/>
            <w:vAlign w:val="center"/>
          </w:tcPr>
          <w:p w14:paraId="2156A162"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12"/>
              </w:rPr>
              <w:t>OTROS ACTIVOS INTANGIBLES</w:t>
            </w:r>
          </w:p>
        </w:tc>
        <w:tc>
          <w:tcPr>
            <w:tcW w:w="732" w:type="pct"/>
            <w:shd w:val="clear" w:color="auto" w:fill="auto"/>
            <w:vAlign w:val="center"/>
          </w:tcPr>
          <w:p w14:paraId="1379E985" w14:textId="77777777" w:rsidR="00F355F1" w:rsidRPr="000B77B6" w:rsidRDefault="00F355F1"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DEUDORA</w:t>
            </w:r>
          </w:p>
        </w:tc>
      </w:tr>
    </w:tbl>
    <w:p w14:paraId="74885ECC" w14:textId="77777777" w:rsidR="00F355F1" w:rsidRPr="000B77B6" w:rsidRDefault="00F355F1" w:rsidP="00F355F1">
      <w:pP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F355F1" w:rsidRPr="000B77B6" w14:paraId="456577C3" w14:textId="77777777" w:rsidTr="009E364F">
        <w:trPr>
          <w:tblHeader/>
        </w:trPr>
        <w:tc>
          <w:tcPr>
            <w:tcW w:w="246" w:type="pct"/>
            <w:shd w:val="clear" w:color="auto" w:fill="D9D9D9"/>
            <w:vAlign w:val="center"/>
          </w:tcPr>
          <w:p w14:paraId="2EA9B58A" w14:textId="77777777" w:rsidR="00F355F1" w:rsidRPr="000B77B6" w:rsidRDefault="00F355F1" w:rsidP="00D74491">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317" w:type="pct"/>
            <w:shd w:val="clear" w:color="auto" w:fill="D9D9D9"/>
            <w:vAlign w:val="center"/>
          </w:tcPr>
          <w:p w14:paraId="3FA64BAB" w14:textId="77777777" w:rsidR="00F355F1" w:rsidRPr="000B77B6" w:rsidRDefault="00F355F1" w:rsidP="00D74491">
            <w:pPr>
              <w:spacing w:after="120"/>
              <w:ind w:right="567"/>
              <w:jc w:val="center"/>
              <w:rPr>
                <w:rFonts w:ascii="Noto Sans Light" w:hAnsi="Noto Sans Light" w:cs="Noto Sans Light"/>
                <w:b/>
                <w:spacing w:val="20"/>
                <w:sz w:val="16"/>
              </w:rPr>
            </w:pPr>
            <w:r w:rsidRPr="000B77B6">
              <w:rPr>
                <w:rFonts w:ascii="Noto Sans Light" w:hAnsi="Noto Sans Light" w:cs="Noto Sans Light"/>
                <w:b/>
                <w:spacing w:val="20"/>
                <w:sz w:val="16"/>
              </w:rPr>
              <w:t>CARGO</w:t>
            </w:r>
          </w:p>
        </w:tc>
        <w:tc>
          <w:tcPr>
            <w:tcW w:w="254" w:type="pct"/>
            <w:shd w:val="clear" w:color="auto" w:fill="D9D9D9"/>
            <w:vAlign w:val="center"/>
          </w:tcPr>
          <w:p w14:paraId="69B1C579" w14:textId="77777777" w:rsidR="00F355F1" w:rsidRPr="000B77B6" w:rsidRDefault="00F355F1" w:rsidP="00D74491">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183" w:type="pct"/>
            <w:shd w:val="clear" w:color="auto" w:fill="D9D9D9"/>
            <w:vAlign w:val="center"/>
          </w:tcPr>
          <w:p w14:paraId="63F19171" w14:textId="77777777" w:rsidR="00F355F1" w:rsidRPr="000B77B6" w:rsidRDefault="00F355F1" w:rsidP="00D74491">
            <w:pPr>
              <w:spacing w:after="120"/>
              <w:ind w:right="34"/>
              <w:jc w:val="center"/>
              <w:rPr>
                <w:rFonts w:ascii="Noto Sans Light" w:hAnsi="Noto Sans Light" w:cs="Noto Sans Light"/>
                <w:b/>
                <w:spacing w:val="20"/>
                <w:sz w:val="16"/>
              </w:rPr>
            </w:pPr>
            <w:r w:rsidRPr="000B77B6">
              <w:rPr>
                <w:rFonts w:ascii="Noto Sans Light" w:hAnsi="Noto Sans Light" w:cs="Noto Sans Light"/>
                <w:b/>
                <w:spacing w:val="20"/>
                <w:sz w:val="16"/>
              </w:rPr>
              <w:t>ABONO</w:t>
            </w:r>
          </w:p>
        </w:tc>
      </w:tr>
      <w:tr w:rsidR="009E364F" w:rsidRPr="000B77B6" w14:paraId="35D211BF" w14:textId="77777777" w:rsidTr="009E364F">
        <w:tc>
          <w:tcPr>
            <w:tcW w:w="246" w:type="pct"/>
            <w:shd w:val="clear" w:color="auto" w:fill="auto"/>
            <w:vAlign w:val="center"/>
          </w:tcPr>
          <w:p w14:paraId="60B05A44"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317" w:type="pct"/>
            <w:shd w:val="clear" w:color="auto" w:fill="auto"/>
          </w:tcPr>
          <w:p w14:paraId="6883C827" w14:textId="77777777" w:rsidR="009E364F" w:rsidRPr="009E4019" w:rsidRDefault="009E364F" w:rsidP="00D74491">
            <w:pPr>
              <w:jc w:val="both"/>
              <w:rPr>
                <w:rFonts w:ascii="Noto Sans Light" w:hAnsi="Noto Sans Light" w:cs="Noto Sans Light"/>
                <w:sz w:val="16"/>
                <w:szCs w:val="16"/>
              </w:rPr>
            </w:pPr>
            <w:r w:rsidRPr="009E4019">
              <w:rPr>
                <w:rFonts w:ascii="Noto Sans Light" w:hAnsi="Noto Sans Light" w:cs="Noto Sans Light"/>
                <w:sz w:val="16"/>
                <w:szCs w:val="16"/>
              </w:rPr>
              <w:t>Por la apertura de libros por el traspaso de saldos de las cuentas del ejercicio inmediato anterior.</w:t>
            </w:r>
          </w:p>
        </w:tc>
        <w:tc>
          <w:tcPr>
            <w:tcW w:w="254" w:type="pct"/>
            <w:shd w:val="clear" w:color="auto" w:fill="auto"/>
            <w:vAlign w:val="center"/>
          </w:tcPr>
          <w:p w14:paraId="22A27E20" w14:textId="77777777" w:rsidR="009E364F" w:rsidRPr="009E4019" w:rsidRDefault="009E364F" w:rsidP="00D74491">
            <w:pPr>
              <w:jc w:val="center"/>
              <w:rPr>
                <w:rFonts w:ascii="Noto Sans Light" w:hAnsi="Noto Sans Light" w:cs="Noto Sans Light"/>
                <w:sz w:val="16"/>
                <w:szCs w:val="16"/>
              </w:rPr>
            </w:pPr>
            <w:r w:rsidRPr="009E4019">
              <w:rPr>
                <w:rFonts w:ascii="Noto Sans Light" w:hAnsi="Noto Sans Light" w:cs="Noto Sans Light"/>
                <w:sz w:val="16"/>
                <w:szCs w:val="16"/>
              </w:rPr>
              <w:t>1</w:t>
            </w:r>
          </w:p>
        </w:tc>
        <w:tc>
          <w:tcPr>
            <w:tcW w:w="2183" w:type="pct"/>
            <w:shd w:val="clear" w:color="auto" w:fill="auto"/>
          </w:tcPr>
          <w:p w14:paraId="4ECD5210" w14:textId="7B6E4F9C" w:rsidR="009E364F" w:rsidRPr="009E4019" w:rsidRDefault="009E364F" w:rsidP="00D74491">
            <w:pPr>
              <w:jc w:val="both"/>
              <w:rPr>
                <w:rFonts w:ascii="Noto Sans Light" w:hAnsi="Noto Sans Light" w:cs="Noto Sans Light"/>
                <w:sz w:val="16"/>
                <w:szCs w:val="16"/>
              </w:rPr>
            </w:pPr>
            <w:r w:rsidRPr="009E4019">
              <w:rPr>
                <w:rFonts w:ascii="Noto Sans Light" w:hAnsi="Noto Sans Light" w:cs="Noto Sans Light"/>
                <w:sz w:val="16"/>
                <w:szCs w:val="16"/>
              </w:rPr>
              <w:t>Por la cancelación al cierre del ejercicio por adquisición de bienes intangibles, del cual no se expidió la Cuenta por Liquidar Certificada, o no se pagó por la TESOFE</w:t>
            </w:r>
          </w:p>
        </w:tc>
      </w:tr>
      <w:tr w:rsidR="009E364F" w:rsidRPr="000B77B6" w14:paraId="718BC281" w14:textId="77777777" w:rsidTr="009E364F">
        <w:tc>
          <w:tcPr>
            <w:tcW w:w="246" w:type="pct"/>
            <w:shd w:val="clear" w:color="auto" w:fill="auto"/>
            <w:vAlign w:val="center"/>
          </w:tcPr>
          <w:p w14:paraId="56FF8F5F" w14:textId="77777777" w:rsidR="009E364F" w:rsidRPr="000B77B6" w:rsidRDefault="009E364F" w:rsidP="00D05887">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317" w:type="pct"/>
            <w:shd w:val="clear" w:color="auto" w:fill="auto"/>
          </w:tcPr>
          <w:p w14:paraId="252C1830" w14:textId="7F5F71A2" w:rsidR="009E364F" w:rsidRPr="009E4019" w:rsidRDefault="009E364F" w:rsidP="00D05887">
            <w:pPr>
              <w:jc w:val="both"/>
              <w:rPr>
                <w:rFonts w:ascii="Noto Sans Light" w:hAnsi="Noto Sans Light" w:cs="Noto Sans Light"/>
                <w:sz w:val="16"/>
                <w:szCs w:val="16"/>
              </w:rPr>
            </w:pPr>
            <w:r w:rsidRPr="009E4019">
              <w:rPr>
                <w:rFonts w:ascii="Noto Sans Light" w:hAnsi="Noto Sans Light" w:cs="Noto Sans Light"/>
                <w:sz w:val="16"/>
                <w:szCs w:val="16"/>
              </w:rPr>
              <w:t>Por el devengado por Adquisición de Bienes Intangibles</w:t>
            </w:r>
          </w:p>
        </w:tc>
        <w:tc>
          <w:tcPr>
            <w:tcW w:w="254" w:type="pct"/>
            <w:shd w:val="clear" w:color="auto" w:fill="auto"/>
            <w:vAlign w:val="center"/>
          </w:tcPr>
          <w:p w14:paraId="27A8B9C3" w14:textId="77777777" w:rsidR="009E364F" w:rsidRPr="009E4019" w:rsidRDefault="009E364F" w:rsidP="00D05887">
            <w:pPr>
              <w:jc w:val="center"/>
              <w:rPr>
                <w:rFonts w:ascii="Noto Sans Light" w:hAnsi="Noto Sans Light" w:cs="Noto Sans Light"/>
                <w:sz w:val="16"/>
                <w:szCs w:val="16"/>
              </w:rPr>
            </w:pPr>
            <w:r w:rsidRPr="009E4019">
              <w:rPr>
                <w:rFonts w:ascii="Noto Sans Light" w:hAnsi="Noto Sans Light" w:cs="Noto Sans Light"/>
                <w:sz w:val="16"/>
                <w:szCs w:val="16"/>
              </w:rPr>
              <w:t>2</w:t>
            </w:r>
          </w:p>
        </w:tc>
        <w:tc>
          <w:tcPr>
            <w:tcW w:w="2183" w:type="pct"/>
            <w:shd w:val="clear" w:color="auto" w:fill="auto"/>
          </w:tcPr>
          <w:p w14:paraId="0EEB3CE4" w14:textId="26698329" w:rsidR="009E364F" w:rsidRPr="009E4019" w:rsidRDefault="009E364F" w:rsidP="00D05887">
            <w:pPr>
              <w:jc w:val="both"/>
              <w:rPr>
                <w:rFonts w:ascii="Noto Sans Light" w:hAnsi="Noto Sans Light" w:cs="Noto Sans Light"/>
                <w:sz w:val="16"/>
                <w:szCs w:val="16"/>
              </w:rPr>
            </w:pPr>
            <w:r w:rsidRPr="009E4019">
              <w:rPr>
                <w:rFonts w:ascii="Noto Sans Light" w:hAnsi="Noto Sans Light" w:cs="Noto Sans Light"/>
                <w:sz w:val="16"/>
                <w:szCs w:val="16"/>
              </w:rPr>
              <w:t>Por la devolución de bienes intangibles pagados.</w:t>
            </w:r>
          </w:p>
        </w:tc>
      </w:tr>
      <w:tr w:rsidR="009E364F" w:rsidRPr="000B77B6" w14:paraId="7810A232" w14:textId="77777777" w:rsidTr="009E364F">
        <w:tc>
          <w:tcPr>
            <w:tcW w:w="246" w:type="pct"/>
            <w:shd w:val="clear" w:color="auto" w:fill="auto"/>
            <w:vAlign w:val="center"/>
          </w:tcPr>
          <w:p w14:paraId="19B1BA3D"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2317" w:type="pct"/>
            <w:shd w:val="clear" w:color="auto" w:fill="auto"/>
          </w:tcPr>
          <w:p w14:paraId="524274E0" w14:textId="77777777" w:rsidR="009E364F" w:rsidRPr="009E4019" w:rsidRDefault="009E364F" w:rsidP="00D74491">
            <w:pPr>
              <w:jc w:val="both"/>
              <w:rPr>
                <w:rFonts w:ascii="Noto Sans Light" w:hAnsi="Noto Sans Light" w:cs="Noto Sans Light"/>
                <w:sz w:val="16"/>
                <w:szCs w:val="16"/>
              </w:rPr>
            </w:pPr>
            <w:r w:rsidRPr="009E4019">
              <w:rPr>
                <w:rFonts w:ascii="Noto Sans Light" w:hAnsi="Noto Sans Light" w:cs="Noto Sans Light"/>
                <w:sz w:val="16"/>
                <w:szCs w:val="16"/>
              </w:rPr>
              <w:t>Por la aplicación del anticipo para la adquisición de activos intangibles.</w:t>
            </w:r>
          </w:p>
        </w:tc>
        <w:tc>
          <w:tcPr>
            <w:tcW w:w="254" w:type="pct"/>
            <w:shd w:val="clear" w:color="auto" w:fill="auto"/>
            <w:vAlign w:val="center"/>
          </w:tcPr>
          <w:p w14:paraId="5A8A907D" w14:textId="77777777" w:rsidR="009E364F" w:rsidRPr="009E4019" w:rsidRDefault="009E364F" w:rsidP="00D74491">
            <w:pPr>
              <w:jc w:val="center"/>
              <w:rPr>
                <w:rFonts w:ascii="Noto Sans Light" w:hAnsi="Noto Sans Light" w:cs="Noto Sans Light"/>
                <w:sz w:val="16"/>
                <w:szCs w:val="16"/>
              </w:rPr>
            </w:pPr>
            <w:r w:rsidRPr="009E4019">
              <w:rPr>
                <w:rFonts w:ascii="Noto Sans Light" w:hAnsi="Noto Sans Light" w:cs="Noto Sans Light"/>
                <w:sz w:val="16"/>
                <w:szCs w:val="16"/>
              </w:rPr>
              <w:t>3</w:t>
            </w:r>
          </w:p>
        </w:tc>
        <w:tc>
          <w:tcPr>
            <w:tcW w:w="2183" w:type="pct"/>
            <w:shd w:val="clear" w:color="auto" w:fill="auto"/>
          </w:tcPr>
          <w:p w14:paraId="10D5E075" w14:textId="7E08DF9C" w:rsidR="009E364F" w:rsidRPr="009E4019" w:rsidRDefault="0090383B" w:rsidP="003A16D0">
            <w:pPr>
              <w:ind w:left="57" w:right="57"/>
              <w:jc w:val="both"/>
              <w:rPr>
                <w:rFonts w:ascii="Noto Sans Light" w:hAnsi="Noto Sans Light" w:cs="Noto Sans Light"/>
                <w:sz w:val="16"/>
                <w:szCs w:val="16"/>
              </w:rPr>
            </w:pPr>
            <w:r w:rsidRPr="009E4019">
              <w:rPr>
                <w:rFonts w:ascii="Noto Sans Light" w:hAnsi="Noto Sans Light" w:cs="Noto Sans Light"/>
                <w:sz w:val="16"/>
                <w:szCs w:val="16"/>
              </w:rPr>
              <w:t>Por el pago a los trabajadores con pasivo no fon</w:t>
            </w:r>
            <w:r w:rsidR="003A16D0">
              <w:rPr>
                <w:rFonts w:ascii="Noto Sans Light" w:hAnsi="Noto Sans Light" w:cs="Noto Sans Light"/>
                <w:sz w:val="16"/>
                <w:szCs w:val="16"/>
              </w:rPr>
              <w:t>deado y previamente reconocido.</w:t>
            </w:r>
          </w:p>
        </w:tc>
      </w:tr>
      <w:tr w:rsidR="00BC0DBF" w:rsidRPr="000B77B6" w14:paraId="7356B1CF" w14:textId="77777777" w:rsidTr="009E364F">
        <w:tc>
          <w:tcPr>
            <w:tcW w:w="246" w:type="pct"/>
            <w:shd w:val="clear" w:color="auto" w:fill="auto"/>
            <w:vAlign w:val="center"/>
          </w:tcPr>
          <w:p w14:paraId="312B531F" w14:textId="77777777" w:rsidR="00BC0DBF" w:rsidRPr="000B77B6" w:rsidRDefault="00BC0DBF" w:rsidP="00BC0DBF">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2317" w:type="pct"/>
            <w:shd w:val="clear" w:color="auto" w:fill="auto"/>
          </w:tcPr>
          <w:p w14:paraId="6620A8F2" w14:textId="77777777" w:rsidR="00BC0DBF" w:rsidRPr="000B77B6" w:rsidRDefault="00BC0DBF" w:rsidP="00BC0DBF">
            <w:pPr>
              <w:jc w:val="both"/>
              <w:rPr>
                <w:rFonts w:ascii="Noto Sans Light" w:hAnsi="Noto Sans Light" w:cs="Noto Sans Light"/>
                <w:sz w:val="16"/>
                <w:szCs w:val="16"/>
              </w:rPr>
            </w:pPr>
            <w:r w:rsidRPr="000B77B6">
              <w:rPr>
                <w:rFonts w:ascii="Noto Sans Light" w:hAnsi="Noto Sans Light" w:cs="Noto Sans Light"/>
                <w:sz w:val="16"/>
                <w:szCs w:val="16"/>
              </w:rPr>
              <w:t>Por el devengado por la adquisición de activos intangibles (recepción a satisfacción). Incluye IVA, retenciones de Ley o penalizaciones.</w:t>
            </w:r>
          </w:p>
        </w:tc>
        <w:tc>
          <w:tcPr>
            <w:tcW w:w="254" w:type="pct"/>
            <w:shd w:val="clear" w:color="auto" w:fill="auto"/>
            <w:vAlign w:val="center"/>
          </w:tcPr>
          <w:p w14:paraId="0DFE4035" w14:textId="77777777" w:rsidR="00BC0DBF" w:rsidRPr="000B77B6" w:rsidRDefault="00BC0DBF" w:rsidP="00BC0DBF">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2183" w:type="pct"/>
            <w:shd w:val="clear" w:color="auto" w:fill="auto"/>
          </w:tcPr>
          <w:p w14:paraId="6DF1E121" w14:textId="616AC1F9" w:rsidR="00BC0DBF" w:rsidRPr="000B77B6" w:rsidRDefault="00BC0DBF" w:rsidP="00BC0DBF">
            <w:pPr>
              <w:jc w:val="both"/>
              <w:rPr>
                <w:rFonts w:ascii="Noto Sans Light" w:hAnsi="Noto Sans Light" w:cs="Noto Sans Light"/>
                <w:sz w:val="16"/>
                <w:szCs w:val="16"/>
              </w:rPr>
            </w:pPr>
            <w:r w:rsidRPr="00630C39">
              <w:rPr>
                <w:rFonts w:ascii="Noto Sans Light" w:hAnsi="Noto Sans Light" w:cs="Noto Sans Light"/>
                <w:sz w:val="16"/>
                <w:szCs w:val="16"/>
              </w:rPr>
              <w:t>Por los reintegros realizados</w:t>
            </w:r>
            <w:r>
              <w:rPr>
                <w:rFonts w:ascii="Noto Sans Light" w:hAnsi="Noto Sans Light" w:cs="Noto Sans Light"/>
                <w:sz w:val="16"/>
                <w:szCs w:val="16"/>
              </w:rPr>
              <w:t xml:space="preserve"> p</w:t>
            </w:r>
            <w:r w:rsidRPr="00A66F62">
              <w:rPr>
                <w:rFonts w:ascii="Noto Sans Light" w:hAnsi="Noto Sans Light" w:cs="Noto Sans Light"/>
                <w:sz w:val="16"/>
                <w:szCs w:val="16"/>
              </w:rPr>
              <w:t>or adquisición de bienes intangibles</w:t>
            </w:r>
            <w:r w:rsidR="002E3959">
              <w:rPr>
                <w:rFonts w:ascii="Noto Sans Light" w:hAnsi="Noto Sans Light" w:cs="Noto Sans Light"/>
                <w:sz w:val="16"/>
                <w:szCs w:val="16"/>
              </w:rPr>
              <w:t xml:space="preserve"> por recursos propios.</w:t>
            </w:r>
          </w:p>
        </w:tc>
      </w:tr>
      <w:tr w:rsidR="00BC22E7" w:rsidRPr="000B77B6" w14:paraId="481B4609" w14:textId="77777777" w:rsidTr="009E364F">
        <w:tc>
          <w:tcPr>
            <w:tcW w:w="246" w:type="pct"/>
            <w:shd w:val="clear" w:color="auto" w:fill="auto"/>
            <w:vAlign w:val="center"/>
          </w:tcPr>
          <w:p w14:paraId="5FF05818" w14:textId="77777777" w:rsidR="00BC22E7" w:rsidRPr="000B77B6" w:rsidRDefault="00BC22E7" w:rsidP="00BC22E7">
            <w:pPr>
              <w:jc w:val="center"/>
              <w:rPr>
                <w:rFonts w:ascii="Noto Sans Light" w:hAnsi="Noto Sans Light" w:cs="Noto Sans Light"/>
                <w:sz w:val="16"/>
                <w:szCs w:val="16"/>
              </w:rPr>
            </w:pPr>
            <w:r w:rsidRPr="000B77B6">
              <w:rPr>
                <w:rFonts w:ascii="Noto Sans Light" w:hAnsi="Noto Sans Light" w:cs="Noto Sans Light"/>
                <w:sz w:val="16"/>
                <w:szCs w:val="16"/>
              </w:rPr>
              <w:t>5</w:t>
            </w:r>
          </w:p>
        </w:tc>
        <w:tc>
          <w:tcPr>
            <w:tcW w:w="2317" w:type="pct"/>
            <w:shd w:val="clear" w:color="auto" w:fill="auto"/>
          </w:tcPr>
          <w:p w14:paraId="22708157" w14:textId="77777777" w:rsidR="00BC22E7" w:rsidRPr="000B77B6" w:rsidRDefault="00BC22E7" w:rsidP="00BC22E7">
            <w:pPr>
              <w:jc w:val="both"/>
              <w:rPr>
                <w:rFonts w:ascii="Noto Sans Light" w:hAnsi="Noto Sans Light" w:cs="Noto Sans Light"/>
                <w:sz w:val="16"/>
                <w:szCs w:val="16"/>
              </w:rPr>
            </w:pPr>
            <w:r w:rsidRPr="000B77B6">
              <w:rPr>
                <w:rFonts w:ascii="Noto Sans Light" w:hAnsi="Noto Sans Light" w:cs="Noto Sans Light"/>
                <w:sz w:val="16"/>
                <w:szCs w:val="16"/>
              </w:rPr>
              <w:t>Por la actualización del valor de los bienes intangibles.</w:t>
            </w:r>
          </w:p>
        </w:tc>
        <w:tc>
          <w:tcPr>
            <w:tcW w:w="254" w:type="pct"/>
            <w:shd w:val="clear" w:color="auto" w:fill="auto"/>
            <w:vAlign w:val="center"/>
          </w:tcPr>
          <w:p w14:paraId="511E9A4E" w14:textId="77777777" w:rsidR="00BC22E7" w:rsidRPr="000B77B6" w:rsidRDefault="00BC22E7" w:rsidP="00BC22E7">
            <w:pPr>
              <w:jc w:val="center"/>
              <w:rPr>
                <w:rFonts w:ascii="Noto Sans Light" w:hAnsi="Noto Sans Light" w:cs="Noto Sans Light"/>
                <w:sz w:val="16"/>
                <w:szCs w:val="16"/>
              </w:rPr>
            </w:pPr>
            <w:r w:rsidRPr="000B77B6">
              <w:rPr>
                <w:rFonts w:ascii="Noto Sans Light" w:hAnsi="Noto Sans Light" w:cs="Noto Sans Light"/>
                <w:sz w:val="16"/>
                <w:szCs w:val="16"/>
              </w:rPr>
              <w:t>5</w:t>
            </w:r>
          </w:p>
        </w:tc>
        <w:tc>
          <w:tcPr>
            <w:tcW w:w="2183" w:type="pct"/>
            <w:shd w:val="clear" w:color="auto" w:fill="auto"/>
          </w:tcPr>
          <w:p w14:paraId="1E1288EA" w14:textId="14DDE1D9" w:rsidR="00BC22E7" w:rsidRPr="000B77B6" w:rsidRDefault="00BC22E7" w:rsidP="00BC22E7">
            <w:pPr>
              <w:jc w:val="both"/>
              <w:rPr>
                <w:rFonts w:ascii="Noto Sans Light" w:hAnsi="Noto Sans Light" w:cs="Noto Sans Light"/>
                <w:sz w:val="16"/>
                <w:szCs w:val="16"/>
              </w:rPr>
            </w:pPr>
            <w:r w:rsidRPr="00630C39">
              <w:rPr>
                <w:rFonts w:ascii="Noto Sans Light" w:hAnsi="Noto Sans Light" w:cs="Noto Sans Light"/>
                <w:sz w:val="16"/>
                <w:szCs w:val="16"/>
              </w:rPr>
              <w:t>Por los reintegros realizados</w:t>
            </w:r>
            <w:r>
              <w:rPr>
                <w:rFonts w:ascii="Noto Sans Light" w:hAnsi="Noto Sans Light" w:cs="Noto Sans Light"/>
                <w:sz w:val="16"/>
                <w:szCs w:val="16"/>
              </w:rPr>
              <w:t xml:space="preserve"> p</w:t>
            </w:r>
            <w:r w:rsidRPr="00A66F62">
              <w:rPr>
                <w:rFonts w:ascii="Noto Sans Light" w:hAnsi="Noto Sans Light" w:cs="Noto Sans Light"/>
                <w:sz w:val="16"/>
                <w:szCs w:val="16"/>
              </w:rPr>
              <w:t xml:space="preserve">or adquisición de bienes intangibles </w:t>
            </w:r>
            <w:r>
              <w:rPr>
                <w:rFonts w:ascii="Noto Sans Light" w:hAnsi="Noto Sans Light" w:cs="Noto Sans Light"/>
                <w:sz w:val="16"/>
                <w:szCs w:val="16"/>
              </w:rPr>
              <w:t>por recursos fiscales.</w:t>
            </w:r>
          </w:p>
        </w:tc>
      </w:tr>
      <w:tr w:rsidR="009E364F" w:rsidRPr="000B77B6" w14:paraId="3BAE69E7" w14:textId="77777777" w:rsidTr="009E364F">
        <w:tc>
          <w:tcPr>
            <w:tcW w:w="246" w:type="pct"/>
            <w:shd w:val="clear" w:color="auto" w:fill="auto"/>
            <w:vAlign w:val="center"/>
          </w:tcPr>
          <w:p w14:paraId="595A969E"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6</w:t>
            </w:r>
          </w:p>
        </w:tc>
        <w:tc>
          <w:tcPr>
            <w:tcW w:w="2317" w:type="pct"/>
            <w:shd w:val="clear" w:color="auto" w:fill="auto"/>
          </w:tcPr>
          <w:p w14:paraId="035112F4" w14:textId="1D45CBF9" w:rsidR="009E364F" w:rsidRPr="000B77B6" w:rsidRDefault="009E364F" w:rsidP="00D74491">
            <w:pPr>
              <w:jc w:val="both"/>
              <w:rPr>
                <w:rFonts w:ascii="Noto Sans Light" w:hAnsi="Noto Sans Light" w:cs="Noto Sans Light"/>
                <w:sz w:val="16"/>
                <w:szCs w:val="16"/>
              </w:rPr>
            </w:pPr>
            <w:r w:rsidRPr="000B77B6">
              <w:rPr>
                <w:rFonts w:ascii="Noto Sans Light" w:hAnsi="Noto Sans Light" w:cs="Noto Sans Light"/>
                <w:sz w:val="16"/>
                <w:szCs w:val="16"/>
              </w:rPr>
              <w:t>Por el reconocimiento del beneficio de tipo intangible a favor de la Entidad (licencias, patentes, etc.),</w:t>
            </w:r>
          </w:p>
        </w:tc>
        <w:tc>
          <w:tcPr>
            <w:tcW w:w="254" w:type="pct"/>
            <w:shd w:val="clear" w:color="auto" w:fill="auto"/>
            <w:vAlign w:val="center"/>
          </w:tcPr>
          <w:p w14:paraId="5850CF2A"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6</w:t>
            </w:r>
          </w:p>
        </w:tc>
        <w:tc>
          <w:tcPr>
            <w:tcW w:w="2183" w:type="pct"/>
            <w:shd w:val="clear" w:color="auto" w:fill="auto"/>
          </w:tcPr>
          <w:p w14:paraId="2F2864C3" w14:textId="6938CC26" w:rsidR="009E364F" w:rsidRPr="000B77B6" w:rsidRDefault="003F2724" w:rsidP="00D74491">
            <w:pPr>
              <w:spacing w:after="120"/>
              <w:jc w:val="both"/>
              <w:rPr>
                <w:rFonts w:ascii="Noto Sans Light" w:hAnsi="Noto Sans Light" w:cs="Noto Sans Light"/>
                <w:sz w:val="16"/>
                <w:szCs w:val="16"/>
              </w:rPr>
            </w:pPr>
            <w:r w:rsidRPr="00576A0A">
              <w:rPr>
                <w:rFonts w:ascii="Noto Sans Light" w:hAnsi="Noto Sans Light" w:cs="Noto Sans Light"/>
                <w:sz w:val="16"/>
                <w:szCs w:val="16"/>
              </w:rPr>
              <w:t>Por los reintegros de años anteriores de bienes intangibles.</w:t>
            </w:r>
          </w:p>
        </w:tc>
      </w:tr>
      <w:tr w:rsidR="00D647E8" w:rsidRPr="000B77B6" w14:paraId="52ACE8F0" w14:textId="77777777" w:rsidTr="009E364F">
        <w:tc>
          <w:tcPr>
            <w:tcW w:w="246" w:type="pct"/>
            <w:shd w:val="clear" w:color="auto" w:fill="auto"/>
            <w:vAlign w:val="center"/>
          </w:tcPr>
          <w:p w14:paraId="2D218D53" w14:textId="77777777" w:rsidR="00D647E8" w:rsidRPr="000B77B6" w:rsidRDefault="00D647E8" w:rsidP="00D647E8">
            <w:pPr>
              <w:jc w:val="center"/>
              <w:rPr>
                <w:rFonts w:ascii="Noto Sans Light" w:hAnsi="Noto Sans Light" w:cs="Noto Sans Light"/>
                <w:sz w:val="16"/>
                <w:szCs w:val="16"/>
              </w:rPr>
            </w:pPr>
            <w:r w:rsidRPr="000B77B6">
              <w:rPr>
                <w:rFonts w:ascii="Noto Sans Light" w:hAnsi="Noto Sans Light" w:cs="Noto Sans Light"/>
                <w:sz w:val="16"/>
                <w:szCs w:val="16"/>
              </w:rPr>
              <w:t>7</w:t>
            </w:r>
          </w:p>
        </w:tc>
        <w:tc>
          <w:tcPr>
            <w:tcW w:w="2317" w:type="pct"/>
            <w:shd w:val="clear" w:color="auto" w:fill="auto"/>
          </w:tcPr>
          <w:p w14:paraId="7B376AC9" w14:textId="4BBB30EC" w:rsidR="00D647E8" w:rsidRPr="0073756B" w:rsidRDefault="00D647E8" w:rsidP="00D647E8">
            <w:pPr>
              <w:jc w:val="both"/>
              <w:rPr>
                <w:rFonts w:ascii="Noto Sans Light" w:hAnsi="Noto Sans Light" w:cs="Noto Sans Light"/>
                <w:sz w:val="16"/>
                <w:szCs w:val="16"/>
              </w:rPr>
            </w:pPr>
            <w:r w:rsidRPr="0073756B">
              <w:rPr>
                <w:rFonts w:ascii="Noto Sans Light" w:hAnsi="Noto Sans Light" w:cs="Noto Sans Light"/>
                <w:sz w:val="16"/>
                <w:szCs w:val="16"/>
              </w:rPr>
              <w:t>Por la reclasificación del ejercicio actual de las obligaciones laborales registradas en la cuenta de resultados de gasto, las cuales están pendientes de fondear y su registro simultáneo en cuentas de orden.</w:t>
            </w:r>
          </w:p>
        </w:tc>
        <w:tc>
          <w:tcPr>
            <w:tcW w:w="254" w:type="pct"/>
            <w:shd w:val="clear" w:color="auto" w:fill="auto"/>
            <w:vAlign w:val="center"/>
          </w:tcPr>
          <w:p w14:paraId="1808A5B8" w14:textId="77777777" w:rsidR="00D647E8" w:rsidRPr="000B77B6" w:rsidRDefault="00D647E8" w:rsidP="00D647E8">
            <w:pPr>
              <w:jc w:val="center"/>
              <w:rPr>
                <w:rFonts w:ascii="Noto Sans Light" w:hAnsi="Noto Sans Light" w:cs="Noto Sans Light"/>
                <w:sz w:val="16"/>
                <w:szCs w:val="16"/>
              </w:rPr>
            </w:pPr>
            <w:r w:rsidRPr="000B77B6">
              <w:rPr>
                <w:rFonts w:ascii="Noto Sans Light" w:hAnsi="Noto Sans Light" w:cs="Noto Sans Light"/>
                <w:sz w:val="16"/>
                <w:szCs w:val="16"/>
              </w:rPr>
              <w:t>7</w:t>
            </w:r>
          </w:p>
        </w:tc>
        <w:tc>
          <w:tcPr>
            <w:tcW w:w="2183" w:type="pct"/>
            <w:shd w:val="clear" w:color="auto" w:fill="auto"/>
          </w:tcPr>
          <w:p w14:paraId="1ECA51B2" w14:textId="013D30D4" w:rsidR="00D647E8" w:rsidRPr="000B77B6" w:rsidRDefault="00911C0C" w:rsidP="00D647E8">
            <w:pPr>
              <w:jc w:val="both"/>
              <w:rPr>
                <w:rFonts w:ascii="Noto Sans Light" w:hAnsi="Noto Sans Light" w:cs="Noto Sans Light"/>
                <w:sz w:val="16"/>
                <w:szCs w:val="16"/>
              </w:rPr>
            </w:pPr>
            <w:r w:rsidRPr="00260E72">
              <w:rPr>
                <w:rFonts w:ascii="Noto Sans Light" w:hAnsi="Noto Sans Light" w:cs="Noto Sans Light"/>
                <w:sz w:val="16"/>
                <w:szCs w:val="16"/>
              </w:rPr>
              <w:t>Por el saldo de las subcuentas de activo en proceso o pendientes de depurar, para su control hasta su total cancelación.</w:t>
            </w:r>
          </w:p>
        </w:tc>
      </w:tr>
      <w:tr w:rsidR="009E364F" w:rsidRPr="000B77B6" w14:paraId="4CA745A0" w14:textId="77777777" w:rsidTr="009E364F">
        <w:tc>
          <w:tcPr>
            <w:tcW w:w="246" w:type="pct"/>
            <w:shd w:val="clear" w:color="auto" w:fill="auto"/>
            <w:vAlign w:val="center"/>
          </w:tcPr>
          <w:p w14:paraId="4E711FC5"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8</w:t>
            </w:r>
          </w:p>
        </w:tc>
        <w:tc>
          <w:tcPr>
            <w:tcW w:w="2317" w:type="pct"/>
            <w:shd w:val="clear" w:color="auto" w:fill="auto"/>
          </w:tcPr>
          <w:p w14:paraId="64DCA793" w14:textId="03A66AE2" w:rsidR="009E364F" w:rsidRPr="000B77B6" w:rsidRDefault="00EC1355" w:rsidP="00D74491">
            <w:pPr>
              <w:jc w:val="both"/>
              <w:rPr>
                <w:rFonts w:ascii="Noto Sans Light" w:hAnsi="Noto Sans Light" w:cs="Noto Sans Light"/>
                <w:sz w:val="16"/>
                <w:szCs w:val="16"/>
              </w:rPr>
            </w:pPr>
            <w:r>
              <w:rPr>
                <w:rFonts w:ascii="Noto Sans Light" w:hAnsi="Noto Sans Light" w:cs="Noto Sans Light"/>
                <w:sz w:val="16"/>
                <w:szCs w:val="16"/>
              </w:rPr>
              <w:t>Por la r</w:t>
            </w:r>
            <w:r w:rsidRPr="0097319A">
              <w:rPr>
                <w:rFonts w:ascii="Noto Sans Light" w:hAnsi="Noto Sans Light" w:cs="Noto Sans Light"/>
                <w:sz w:val="16"/>
                <w:szCs w:val="16"/>
              </w:rPr>
              <w:t>eclasificación</w:t>
            </w:r>
            <w:r>
              <w:rPr>
                <w:rFonts w:ascii="Noto Sans Light" w:hAnsi="Noto Sans Light" w:cs="Noto Sans Light"/>
                <w:sz w:val="16"/>
                <w:szCs w:val="16"/>
              </w:rPr>
              <w:t xml:space="preserve"> de ejercicios anteriores</w:t>
            </w:r>
            <w:r w:rsidRPr="0097319A">
              <w:rPr>
                <w:rFonts w:ascii="Noto Sans Light" w:hAnsi="Noto Sans Light" w:cs="Noto Sans Light"/>
                <w:sz w:val="16"/>
                <w:szCs w:val="16"/>
              </w:rPr>
              <w:t xml:space="preserve"> de las obligaciones laborales registradas</w:t>
            </w:r>
            <w:r>
              <w:rPr>
                <w:rFonts w:ascii="Noto Sans Light" w:hAnsi="Noto Sans Light" w:cs="Noto Sans Light"/>
                <w:sz w:val="16"/>
                <w:szCs w:val="16"/>
              </w:rPr>
              <w:t xml:space="preserve"> </w:t>
            </w:r>
            <w:r w:rsidRPr="0097319A">
              <w:rPr>
                <w:rFonts w:ascii="Noto Sans Light" w:hAnsi="Noto Sans Light" w:cs="Noto Sans Light"/>
                <w:sz w:val="16"/>
                <w:szCs w:val="16"/>
              </w:rPr>
              <w:t>en la cuenta de resultados de gasto, las cuales están</w:t>
            </w:r>
            <w:r>
              <w:rPr>
                <w:rFonts w:ascii="Noto Sans Light" w:hAnsi="Noto Sans Light" w:cs="Noto Sans Light"/>
                <w:sz w:val="16"/>
                <w:szCs w:val="16"/>
              </w:rPr>
              <w:t xml:space="preserve"> </w:t>
            </w:r>
            <w:r w:rsidRPr="0097319A">
              <w:rPr>
                <w:rFonts w:ascii="Noto Sans Light" w:hAnsi="Noto Sans Light" w:cs="Noto Sans Light"/>
                <w:sz w:val="16"/>
                <w:szCs w:val="16"/>
              </w:rPr>
              <w:t>pendientes de fondear y su registro simultáneo en</w:t>
            </w:r>
            <w:r>
              <w:rPr>
                <w:rFonts w:ascii="Noto Sans Light" w:hAnsi="Noto Sans Light" w:cs="Noto Sans Light"/>
                <w:sz w:val="16"/>
                <w:szCs w:val="16"/>
              </w:rPr>
              <w:t xml:space="preserve"> </w:t>
            </w:r>
            <w:r w:rsidRPr="0097319A">
              <w:rPr>
                <w:rFonts w:ascii="Noto Sans Light" w:hAnsi="Noto Sans Light" w:cs="Noto Sans Light"/>
                <w:sz w:val="16"/>
                <w:szCs w:val="16"/>
              </w:rPr>
              <w:t>cuentas de orden.</w:t>
            </w:r>
          </w:p>
        </w:tc>
        <w:tc>
          <w:tcPr>
            <w:tcW w:w="254" w:type="pct"/>
            <w:shd w:val="clear" w:color="auto" w:fill="auto"/>
            <w:vAlign w:val="center"/>
          </w:tcPr>
          <w:p w14:paraId="00159889"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8</w:t>
            </w:r>
          </w:p>
        </w:tc>
        <w:tc>
          <w:tcPr>
            <w:tcW w:w="2183" w:type="pct"/>
            <w:shd w:val="clear" w:color="auto" w:fill="auto"/>
          </w:tcPr>
          <w:p w14:paraId="578962FC" w14:textId="601B0C02" w:rsidR="009E364F" w:rsidRPr="000B77B6" w:rsidRDefault="006C00E7" w:rsidP="00D74491">
            <w:pPr>
              <w:jc w:val="both"/>
              <w:rPr>
                <w:rFonts w:ascii="Noto Sans Light" w:hAnsi="Noto Sans Light" w:cs="Noto Sans Light"/>
                <w:sz w:val="16"/>
                <w:szCs w:val="16"/>
              </w:rPr>
            </w:pPr>
            <w:r w:rsidRPr="00FC3DFB">
              <w:rPr>
                <w:rFonts w:ascii="Noto Sans Light" w:hAnsi="Noto Sans Light" w:cs="Noto Sans Light"/>
                <w:sz w:val="16"/>
                <w:szCs w:val="16"/>
              </w:rPr>
              <w:t>Por el cierre de libros al final del ejercicio</w:t>
            </w:r>
          </w:p>
        </w:tc>
      </w:tr>
      <w:tr w:rsidR="009E364F" w:rsidRPr="000B77B6" w14:paraId="583158B3" w14:textId="77777777" w:rsidTr="009E364F">
        <w:tc>
          <w:tcPr>
            <w:tcW w:w="5000" w:type="pct"/>
            <w:gridSpan w:val="4"/>
            <w:shd w:val="clear" w:color="auto" w:fill="auto"/>
            <w:vAlign w:val="center"/>
          </w:tcPr>
          <w:p w14:paraId="7EE95EAE" w14:textId="77777777" w:rsidR="009E364F" w:rsidRPr="000B77B6" w:rsidRDefault="009E364F" w:rsidP="00D74491">
            <w:pPr>
              <w:rPr>
                <w:rFonts w:ascii="Noto Sans Light" w:hAnsi="Noto Sans Light" w:cs="Noto Sans Light"/>
                <w:b/>
                <w:sz w:val="16"/>
                <w:szCs w:val="16"/>
              </w:rPr>
            </w:pPr>
            <w:r w:rsidRPr="000B77B6">
              <w:rPr>
                <w:rFonts w:ascii="Noto Sans Light" w:hAnsi="Noto Sans Light" w:cs="Noto Sans Light"/>
                <w:b/>
                <w:sz w:val="16"/>
                <w:szCs w:val="16"/>
              </w:rPr>
              <w:t>SU SALDO REPRESENTA:</w:t>
            </w:r>
          </w:p>
          <w:p w14:paraId="59E24301" w14:textId="77777777" w:rsidR="009E364F" w:rsidRPr="000B77B6" w:rsidRDefault="009E364F" w:rsidP="00D74491">
            <w:pPr>
              <w:rPr>
                <w:rFonts w:ascii="Noto Sans Light" w:hAnsi="Noto Sans Light" w:cs="Noto Sans Light"/>
                <w:sz w:val="16"/>
                <w:szCs w:val="16"/>
              </w:rPr>
            </w:pPr>
            <w:r w:rsidRPr="000B77B6">
              <w:rPr>
                <w:rFonts w:ascii="Noto Sans Light" w:hAnsi="Noto Sans Light" w:cs="Noto Sans Light"/>
                <w:sz w:val="16"/>
                <w:szCs w:val="16"/>
              </w:rPr>
              <w:t>El monto de derechos por el uso de activos de la propiedad industrial, comercial, intelectual y otros, no incluidos en las cuentas anteriores</w:t>
            </w:r>
          </w:p>
        </w:tc>
      </w:tr>
      <w:tr w:rsidR="008519BC" w:rsidRPr="000B77B6" w14:paraId="2A95217C" w14:textId="77777777" w:rsidTr="009E364F">
        <w:tc>
          <w:tcPr>
            <w:tcW w:w="5000" w:type="pct"/>
            <w:gridSpan w:val="4"/>
            <w:shd w:val="clear" w:color="auto" w:fill="auto"/>
            <w:vAlign w:val="center"/>
          </w:tcPr>
          <w:p w14:paraId="5CD32090" w14:textId="77728043" w:rsidR="008519BC" w:rsidRPr="000B77B6" w:rsidRDefault="008519BC" w:rsidP="00D74491">
            <w:pPr>
              <w:rPr>
                <w:rFonts w:ascii="Noto Sans Light" w:hAnsi="Noto Sans Light" w:cs="Noto Sans Light"/>
                <w:b/>
                <w:sz w:val="16"/>
                <w:szCs w:val="16"/>
              </w:rPr>
            </w:pPr>
            <w:r w:rsidRPr="008519BC">
              <w:rPr>
                <w:rFonts w:ascii="Noto Sans Light" w:hAnsi="Noto Sans Light" w:cs="Noto Sans Light"/>
                <w:b/>
                <w:sz w:val="16"/>
                <w:szCs w:val="16"/>
              </w:rPr>
              <w:t>OBSERVACIONES:</w:t>
            </w:r>
          </w:p>
        </w:tc>
      </w:tr>
    </w:tbl>
    <w:p w14:paraId="0C7982BC" w14:textId="7E358184" w:rsidR="00FB58DB" w:rsidRDefault="00FB58DB" w:rsidP="009E364F">
      <w:pPr>
        <w:rPr>
          <w:rFonts w:ascii="Noto Sans" w:hAnsi="Noto Sans" w:cs="Noto Sans"/>
          <w:b/>
          <w:color w:val="621333"/>
          <w:sz w:val="28"/>
          <w:szCs w:val="28"/>
        </w:rPr>
      </w:pPr>
    </w:p>
    <w:p w14:paraId="65B6A4EE" w14:textId="07DF4376" w:rsidR="00EB4BDE" w:rsidRDefault="00EB4BDE" w:rsidP="009E364F">
      <w:pPr>
        <w:rPr>
          <w:rFonts w:ascii="Noto Sans" w:hAnsi="Noto Sans" w:cs="Noto Sans"/>
          <w:b/>
          <w:color w:val="621333"/>
          <w:sz w:val="28"/>
          <w:szCs w:val="28"/>
        </w:rPr>
      </w:pPr>
    </w:p>
    <w:p w14:paraId="1B2BB659" w14:textId="1E9795CA" w:rsidR="00EB4BDE" w:rsidRPr="00073289" w:rsidRDefault="00073289" w:rsidP="009E364F">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FB58DB" w:rsidRPr="000B77B6" w14:paraId="155BDAEB" w14:textId="77777777" w:rsidTr="00D74491">
        <w:trPr>
          <w:jc w:val="center"/>
        </w:trPr>
        <w:tc>
          <w:tcPr>
            <w:tcW w:w="613" w:type="pct"/>
            <w:shd w:val="clear" w:color="auto" w:fill="auto"/>
          </w:tcPr>
          <w:p w14:paraId="2C990C36"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NÚMERO</w:t>
            </w:r>
          </w:p>
        </w:tc>
        <w:tc>
          <w:tcPr>
            <w:tcW w:w="628" w:type="pct"/>
            <w:shd w:val="clear" w:color="auto" w:fill="auto"/>
          </w:tcPr>
          <w:p w14:paraId="06764A03"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GENERO</w:t>
            </w:r>
          </w:p>
        </w:tc>
        <w:tc>
          <w:tcPr>
            <w:tcW w:w="881" w:type="pct"/>
            <w:shd w:val="clear" w:color="auto" w:fill="auto"/>
          </w:tcPr>
          <w:p w14:paraId="03021921"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GRUPO</w:t>
            </w:r>
          </w:p>
        </w:tc>
        <w:tc>
          <w:tcPr>
            <w:tcW w:w="1289" w:type="pct"/>
            <w:shd w:val="clear" w:color="auto" w:fill="auto"/>
          </w:tcPr>
          <w:p w14:paraId="028AB7C5"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RUBRO</w:t>
            </w:r>
          </w:p>
        </w:tc>
        <w:tc>
          <w:tcPr>
            <w:tcW w:w="856" w:type="pct"/>
            <w:shd w:val="clear" w:color="auto" w:fill="auto"/>
          </w:tcPr>
          <w:p w14:paraId="1EB8BD90"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CUENTA</w:t>
            </w:r>
          </w:p>
        </w:tc>
        <w:tc>
          <w:tcPr>
            <w:tcW w:w="732" w:type="pct"/>
            <w:shd w:val="clear" w:color="auto" w:fill="auto"/>
          </w:tcPr>
          <w:p w14:paraId="304D023E"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NATURALEZA</w:t>
            </w:r>
          </w:p>
        </w:tc>
      </w:tr>
      <w:tr w:rsidR="00FB58DB" w:rsidRPr="000B77B6" w14:paraId="597A0D31" w14:textId="77777777" w:rsidTr="00D74491">
        <w:trPr>
          <w:jc w:val="center"/>
        </w:trPr>
        <w:tc>
          <w:tcPr>
            <w:tcW w:w="613" w:type="pct"/>
            <w:shd w:val="clear" w:color="auto" w:fill="auto"/>
            <w:vAlign w:val="center"/>
          </w:tcPr>
          <w:p w14:paraId="7FEA2D67"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1.2.6.1</w:t>
            </w:r>
          </w:p>
        </w:tc>
        <w:tc>
          <w:tcPr>
            <w:tcW w:w="628" w:type="pct"/>
            <w:shd w:val="clear" w:color="auto" w:fill="auto"/>
            <w:vAlign w:val="center"/>
          </w:tcPr>
          <w:p w14:paraId="55DCC5EC"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w:t>
            </w:r>
          </w:p>
        </w:tc>
        <w:tc>
          <w:tcPr>
            <w:tcW w:w="881" w:type="pct"/>
            <w:shd w:val="clear" w:color="auto" w:fill="auto"/>
            <w:vAlign w:val="center"/>
          </w:tcPr>
          <w:p w14:paraId="11A1D22B"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16"/>
              </w:rPr>
              <w:t>ACTIVO NO CIRCULANTE</w:t>
            </w:r>
          </w:p>
        </w:tc>
        <w:tc>
          <w:tcPr>
            <w:tcW w:w="1289" w:type="pct"/>
            <w:shd w:val="clear" w:color="auto" w:fill="auto"/>
            <w:vAlign w:val="center"/>
          </w:tcPr>
          <w:p w14:paraId="08087086" w14:textId="77777777" w:rsidR="00FB58DB" w:rsidRPr="000B77B6" w:rsidRDefault="00FB58DB" w:rsidP="00FB58DB">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14"/>
              </w:rPr>
              <w:t>DEPRECIACIÓN, DETERIORO Y</w:t>
            </w:r>
          </w:p>
          <w:p w14:paraId="46D1814C" w14:textId="77777777" w:rsidR="00FB58DB" w:rsidRPr="000B77B6" w:rsidRDefault="00FB58DB" w:rsidP="00FB58DB">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14"/>
              </w:rPr>
              <w:t>AMORTIZACIÓN ACUMULADA DE BIENES</w:t>
            </w:r>
          </w:p>
        </w:tc>
        <w:tc>
          <w:tcPr>
            <w:tcW w:w="856" w:type="pct"/>
            <w:shd w:val="clear" w:color="auto" w:fill="auto"/>
            <w:vAlign w:val="center"/>
          </w:tcPr>
          <w:p w14:paraId="6E5A186C" w14:textId="77777777" w:rsidR="00FB58DB" w:rsidRPr="000B77B6" w:rsidRDefault="00FB58DB" w:rsidP="00FB58DB">
            <w:pPr>
              <w:pStyle w:val="Encabezado"/>
              <w:jc w:val="center"/>
              <w:rPr>
                <w:rFonts w:ascii="Noto Sans Light" w:hAnsi="Noto Sans Light" w:cs="Noto Sans Light"/>
                <w:b/>
                <w:spacing w:val="20"/>
                <w:sz w:val="12"/>
              </w:rPr>
            </w:pPr>
            <w:r w:rsidRPr="000B77B6">
              <w:rPr>
                <w:rFonts w:ascii="Noto Sans Light" w:hAnsi="Noto Sans Light" w:cs="Noto Sans Light"/>
                <w:b/>
                <w:spacing w:val="20"/>
                <w:sz w:val="12"/>
              </w:rPr>
              <w:t>DEPRECIACIÓN ACUMULADA DE BIENES INMUEBLES</w:t>
            </w:r>
          </w:p>
        </w:tc>
        <w:tc>
          <w:tcPr>
            <w:tcW w:w="732" w:type="pct"/>
            <w:shd w:val="clear" w:color="auto" w:fill="auto"/>
            <w:vAlign w:val="center"/>
          </w:tcPr>
          <w:p w14:paraId="1167E2F2"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ACREEDORA</w:t>
            </w:r>
          </w:p>
        </w:tc>
      </w:tr>
    </w:tbl>
    <w:p w14:paraId="3A59023E" w14:textId="77777777" w:rsidR="00FB58DB" w:rsidRPr="000B77B6" w:rsidRDefault="00FB58DB" w:rsidP="00FB58DB">
      <w:pP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FB58DB" w:rsidRPr="000B77B6" w14:paraId="6349F25C" w14:textId="77777777" w:rsidTr="009E364F">
        <w:trPr>
          <w:tblHeader/>
        </w:trPr>
        <w:tc>
          <w:tcPr>
            <w:tcW w:w="246" w:type="pct"/>
            <w:shd w:val="clear" w:color="auto" w:fill="D9D9D9"/>
            <w:vAlign w:val="center"/>
          </w:tcPr>
          <w:p w14:paraId="03B7DE84" w14:textId="77777777" w:rsidR="00FB58DB" w:rsidRPr="000B77B6" w:rsidRDefault="00FB58DB" w:rsidP="00D74491">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317" w:type="pct"/>
            <w:shd w:val="clear" w:color="auto" w:fill="D9D9D9"/>
            <w:vAlign w:val="center"/>
          </w:tcPr>
          <w:p w14:paraId="3FE02733" w14:textId="77777777" w:rsidR="00FB58DB" w:rsidRPr="000B77B6" w:rsidRDefault="00FB58DB" w:rsidP="00D74491">
            <w:pPr>
              <w:spacing w:after="120"/>
              <w:ind w:right="567"/>
              <w:jc w:val="center"/>
              <w:rPr>
                <w:rFonts w:ascii="Noto Sans Light" w:hAnsi="Noto Sans Light" w:cs="Noto Sans Light"/>
                <w:b/>
                <w:spacing w:val="20"/>
                <w:sz w:val="16"/>
              </w:rPr>
            </w:pPr>
            <w:r w:rsidRPr="000B77B6">
              <w:rPr>
                <w:rFonts w:ascii="Noto Sans Light" w:hAnsi="Noto Sans Light" w:cs="Noto Sans Light"/>
                <w:b/>
                <w:spacing w:val="20"/>
                <w:sz w:val="16"/>
              </w:rPr>
              <w:t>CARGO</w:t>
            </w:r>
          </w:p>
        </w:tc>
        <w:tc>
          <w:tcPr>
            <w:tcW w:w="254" w:type="pct"/>
            <w:shd w:val="clear" w:color="auto" w:fill="D9D9D9"/>
            <w:vAlign w:val="center"/>
          </w:tcPr>
          <w:p w14:paraId="154CA0AD" w14:textId="77777777" w:rsidR="00FB58DB" w:rsidRPr="000B77B6" w:rsidRDefault="00FB58DB" w:rsidP="00D74491">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183" w:type="pct"/>
            <w:shd w:val="clear" w:color="auto" w:fill="D9D9D9"/>
            <w:vAlign w:val="center"/>
          </w:tcPr>
          <w:p w14:paraId="37BCDBD3" w14:textId="77777777" w:rsidR="00FB58DB" w:rsidRPr="000B77B6" w:rsidRDefault="00FB58DB" w:rsidP="00D74491">
            <w:pPr>
              <w:spacing w:after="120"/>
              <w:ind w:right="34"/>
              <w:jc w:val="center"/>
              <w:rPr>
                <w:rFonts w:ascii="Noto Sans Light" w:hAnsi="Noto Sans Light" w:cs="Noto Sans Light"/>
                <w:b/>
                <w:spacing w:val="20"/>
                <w:sz w:val="16"/>
              </w:rPr>
            </w:pPr>
            <w:r w:rsidRPr="000B77B6">
              <w:rPr>
                <w:rFonts w:ascii="Noto Sans Light" w:hAnsi="Noto Sans Light" w:cs="Noto Sans Light"/>
                <w:b/>
                <w:spacing w:val="20"/>
                <w:sz w:val="16"/>
              </w:rPr>
              <w:t>ABONO</w:t>
            </w:r>
          </w:p>
        </w:tc>
      </w:tr>
      <w:tr w:rsidR="009E364F" w:rsidRPr="000B77B6" w14:paraId="7B63B909" w14:textId="77777777" w:rsidTr="009E364F">
        <w:tc>
          <w:tcPr>
            <w:tcW w:w="246" w:type="pct"/>
            <w:shd w:val="clear" w:color="auto" w:fill="auto"/>
            <w:vAlign w:val="center"/>
          </w:tcPr>
          <w:p w14:paraId="26E3A2EB"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317" w:type="pct"/>
            <w:shd w:val="clear" w:color="auto" w:fill="auto"/>
          </w:tcPr>
          <w:p w14:paraId="05EDCFA4" w14:textId="1D35541D" w:rsidR="009E364F" w:rsidRPr="000B77B6" w:rsidRDefault="009E364F" w:rsidP="00D74491">
            <w:pPr>
              <w:jc w:val="both"/>
              <w:rPr>
                <w:rFonts w:ascii="Noto Sans Light" w:hAnsi="Noto Sans Light" w:cs="Noto Sans Light"/>
                <w:sz w:val="16"/>
                <w:szCs w:val="16"/>
              </w:rPr>
            </w:pPr>
            <w:r w:rsidRPr="000B77B6">
              <w:rPr>
                <w:rFonts w:ascii="Noto Sans Light" w:hAnsi="Noto Sans Light" w:cs="Noto Sans Light"/>
                <w:sz w:val="16"/>
                <w:szCs w:val="16"/>
              </w:rPr>
              <w:t>Por la entrega a terceros de bienes inmuebles o muebles donados por la Entidad.</w:t>
            </w:r>
          </w:p>
        </w:tc>
        <w:tc>
          <w:tcPr>
            <w:tcW w:w="254" w:type="pct"/>
            <w:shd w:val="clear" w:color="auto" w:fill="auto"/>
            <w:vAlign w:val="center"/>
          </w:tcPr>
          <w:p w14:paraId="0F4377E2"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183" w:type="pct"/>
            <w:shd w:val="clear" w:color="auto" w:fill="auto"/>
          </w:tcPr>
          <w:p w14:paraId="2A5AE083" w14:textId="77777777" w:rsidR="009E364F" w:rsidRPr="000B77B6" w:rsidRDefault="009E364F" w:rsidP="00D74491">
            <w:pPr>
              <w:jc w:val="both"/>
              <w:rPr>
                <w:rFonts w:ascii="Noto Sans Light" w:hAnsi="Noto Sans Light" w:cs="Noto Sans Light"/>
                <w:sz w:val="16"/>
                <w:szCs w:val="16"/>
              </w:rPr>
            </w:pPr>
            <w:r w:rsidRPr="000B77B6">
              <w:rPr>
                <w:rFonts w:ascii="Noto Sans Light" w:hAnsi="Noto Sans Light" w:cs="Noto Sans Light"/>
                <w:sz w:val="16"/>
                <w:szCs w:val="16"/>
              </w:rPr>
              <w:t>Por la apertura de libros por el traspaso de saldos de las cuentas del ejercicio inmediato anterior.</w:t>
            </w:r>
          </w:p>
        </w:tc>
      </w:tr>
      <w:tr w:rsidR="009E364F" w:rsidRPr="000B77B6" w14:paraId="34A93BFD" w14:textId="77777777" w:rsidTr="009E364F">
        <w:tc>
          <w:tcPr>
            <w:tcW w:w="246" w:type="pct"/>
            <w:shd w:val="clear" w:color="auto" w:fill="auto"/>
            <w:vAlign w:val="center"/>
          </w:tcPr>
          <w:p w14:paraId="3BBE77FE"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317" w:type="pct"/>
            <w:shd w:val="clear" w:color="auto" w:fill="auto"/>
          </w:tcPr>
          <w:p w14:paraId="150E3081" w14:textId="76841FBC" w:rsidR="009E364F" w:rsidRPr="000B77B6" w:rsidRDefault="009E364F" w:rsidP="00D74491">
            <w:pPr>
              <w:jc w:val="both"/>
              <w:rPr>
                <w:rFonts w:ascii="Noto Sans Light" w:hAnsi="Noto Sans Light" w:cs="Noto Sans Light"/>
                <w:sz w:val="16"/>
                <w:szCs w:val="16"/>
              </w:rPr>
            </w:pPr>
            <w:r w:rsidRPr="000B77B6">
              <w:rPr>
                <w:rFonts w:ascii="Noto Sans Light" w:hAnsi="Noto Sans Light" w:cs="Noto Sans Light"/>
                <w:sz w:val="16"/>
                <w:szCs w:val="16"/>
              </w:rPr>
              <w:t xml:space="preserve">Por la baja de bienes </w:t>
            </w:r>
            <w:proofErr w:type="spellStart"/>
            <w:r w:rsidRPr="000B77B6">
              <w:rPr>
                <w:rFonts w:ascii="Noto Sans Light" w:hAnsi="Noto Sans Light" w:cs="Noto Sans Light"/>
                <w:sz w:val="16"/>
                <w:szCs w:val="16"/>
              </w:rPr>
              <w:t>inventariables</w:t>
            </w:r>
            <w:proofErr w:type="spellEnd"/>
            <w:r w:rsidRPr="000B77B6">
              <w:rPr>
                <w:rFonts w:ascii="Noto Sans Light" w:hAnsi="Noto Sans Light" w:cs="Noto Sans Light"/>
                <w:sz w:val="16"/>
                <w:szCs w:val="16"/>
              </w:rPr>
              <w:t xml:space="preserve"> derivada de pérdida, obsolescencia, deterioro, siniestro, o fallecimiento de activos biológicos</w:t>
            </w:r>
          </w:p>
        </w:tc>
        <w:tc>
          <w:tcPr>
            <w:tcW w:w="254" w:type="pct"/>
            <w:shd w:val="clear" w:color="auto" w:fill="auto"/>
            <w:vAlign w:val="center"/>
          </w:tcPr>
          <w:p w14:paraId="5C67878C"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183" w:type="pct"/>
            <w:shd w:val="clear" w:color="auto" w:fill="auto"/>
          </w:tcPr>
          <w:p w14:paraId="0AC7F907" w14:textId="77777777" w:rsidR="009E364F" w:rsidRPr="000B77B6" w:rsidRDefault="009E364F" w:rsidP="00D74491">
            <w:pPr>
              <w:jc w:val="both"/>
              <w:rPr>
                <w:rFonts w:ascii="Noto Sans Light" w:hAnsi="Noto Sans Light" w:cs="Noto Sans Light"/>
                <w:sz w:val="16"/>
                <w:szCs w:val="16"/>
              </w:rPr>
            </w:pPr>
            <w:r w:rsidRPr="000B77B6">
              <w:rPr>
                <w:rFonts w:ascii="Noto Sans Light" w:hAnsi="Noto Sans Light" w:cs="Noto Sans Light"/>
                <w:sz w:val="16"/>
                <w:szCs w:val="16"/>
              </w:rPr>
              <w:t>Por la depreciación de los activos no circulantes o deterioro de los activos biológicos, con afectación a resultados de gasto..</w:t>
            </w:r>
          </w:p>
        </w:tc>
      </w:tr>
      <w:tr w:rsidR="009E364F" w:rsidRPr="000B77B6" w14:paraId="7C7E04EE" w14:textId="77777777" w:rsidTr="009E364F">
        <w:tc>
          <w:tcPr>
            <w:tcW w:w="246" w:type="pct"/>
            <w:shd w:val="clear" w:color="auto" w:fill="auto"/>
            <w:vAlign w:val="center"/>
          </w:tcPr>
          <w:p w14:paraId="5B6F2676"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2317" w:type="pct"/>
            <w:shd w:val="clear" w:color="auto" w:fill="auto"/>
          </w:tcPr>
          <w:p w14:paraId="522356A1" w14:textId="4EEBD6DE" w:rsidR="009E364F" w:rsidRPr="000B77B6" w:rsidRDefault="009E364F" w:rsidP="00D74491">
            <w:pPr>
              <w:jc w:val="both"/>
              <w:rPr>
                <w:rFonts w:ascii="Noto Sans Light" w:hAnsi="Noto Sans Light" w:cs="Noto Sans Light"/>
                <w:sz w:val="16"/>
                <w:szCs w:val="16"/>
              </w:rPr>
            </w:pPr>
            <w:r w:rsidRPr="000B77B6">
              <w:rPr>
                <w:rFonts w:ascii="Noto Sans Light" w:hAnsi="Noto Sans Light" w:cs="Noto Sans Light"/>
                <w:sz w:val="16"/>
                <w:szCs w:val="16"/>
              </w:rPr>
              <w:t xml:space="preserve">Por la baja de bienes inmuebles, activos biológicos o muebles </w:t>
            </w:r>
            <w:proofErr w:type="spellStart"/>
            <w:r w:rsidRPr="000B77B6">
              <w:rPr>
                <w:rFonts w:ascii="Noto Sans Light" w:hAnsi="Noto Sans Light" w:cs="Noto Sans Light"/>
                <w:sz w:val="16"/>
                <w:szCs w:val="16"/>
              </w:rPr>
              <w:t>inventariables</w:t>
            </w:r>
            <w:proofErr w:type="spellEnd"/>
            <w:r w:rsidRPr="000B77B6">
              <w:rPr>
                <w:rFonts w:ascii="Noto Sans Light" w:hAnsi="Noto Sans Light" w:cs="Noto Sans Light"/>
                <w:sz w:val="16"/>
                <w:szCs w:val="16"/>
              </w:rPr>
              <w:t xml:space="preserve"> por venta a la par.</w:t>
            </w:r>
          </w:p>
        </w:tc>
        <w:tc>
          <w:tcPr>
            <w:tcW w:w="254" w:type="pct"/>
            <w:shd w:val="clear" w:color="auto" w:fill="auto"/>
            <w:vAlign w:val="center"/>
          </w:tcPr>
          <w:p w14:paraId="30BF4F8E"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2183" w:type="pct"/>
            <w:shd w:val="clear" w:color="auto" w:fill="auto"/>
          </w:tcPr>
          <w:p w14:paraId="365BD819" w14:textId="77777777" w:rsidR="009E364F" w:rsidRPr="000B77B6" w:rsidRDefault="009E364F" w:rsidP="00D74491">
            <w:pPr>
              <w:jc w:val="both"/>
              <w:rPr>
                <w:rFonts w:ascii="Noto Sans Light" w:hAnsi="Noto Sans Light" w:cs="Noto Sans Light"/>
                <w:sz w:val="16"/>
                <w:szCs w:val="16"/>
              </w:rPr>
            </w:pPr>
            <w:r w:rsidRPr="000B77B6">
              <w:rPr>
                <w:rFonts w:ascii="Noto Sans Light" w:hAnsi="Noto Sans Light" w:cs="Noto Sans Light"/>
                <w:sz w:val="16"/>
                <w:szCs w:val="16"/>
              </w:rPr>
              <w:t>Por la depreciación del ejercicio de los Bienes en Arrendamiento Financiero.</w:t>
            </w:r>
          </w:p>
        </w:tc>
      </w:tr>
      <w:tr w:rsidR="009E364F" w:rsidRPr="000B77B6" w14:paraId="659B7E9A" w14:textId="77777777" w:rsidTr="009E364F">
        <w:tc>
          <w:tcPr>
            <w:tcW w:w="246" w:type="pct"/>
            <w:shd w:val="clear" w:color="auto" w:fill="auto"/>
            <w:vAlign w:val="center"/>
          </w:tcPr>
          <w:p w14:paraId="0990141A"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2317" w:type="pct"/>
            <w:shd w:val="clear" w:color="auto" w:fill="auto"/>
          </w:tcPr>
          <w:p w14:paraId="775FE3D0" w14:textId="6ABA8BE8" w:rsidR="009E364F" w:rsidRPr="000B77B6" w:rsidRDefault="001A709F" w:rsidP="00D74491">
            <w:pPr>
              <w:jc w:val="both"/>
              <w:rPr>
                <w:rFonts w:ascii="Noto Sans Light" w:hAnsi="Noto Sans Light" w:cs="Noto Sans Light"/>
                <w:sz w:val="16"/>
                <w:szCs w:val="16"/>
              </w:rPr>
            </w:pPr>
            <w:r w:rsidRPr="00FC3DFB">
              <w:rPr>
                <w:rFonts w:ascii="Noto Sans Light" w:hAnsi="Noto Sans Light" w:cs="Noto Sans Light"/>
                <w:sz w:val="16"/>
                <w:szCs w:val="16"/>
              </w:rPr>
              <w:t>Por el cierre de libros al final del ejercicio</w:t>
            </w:r>
          </w:p>
        </w:tc>
        <w:tc>
          <w:tcPr>
            <w:tcW w:w="254" w:type="pct"/>
            <w:shd w:val="clear" w:color="auto" w:fill="auto"/>
            <w:vAlign w:val="center"/>
          </w:tcPr>
          <w:p w14:paraId="34B38F82"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2183" w:type="pct"/>
            <w:shd w:val="clear" w:color="auto" w:fill="auto"/>
          </w:tcPr>
          <w:p w14:paraId="67954C42" w14:textId="77777777" w:rsidR="009E364F" w:rsidRPr="000B77B6" w:rsidRDefault="009E364F" w:rsidP="00D74491">
            <w:pPr>
              <w:jc w:val="both"/>
              <w:rPr>
                <w:rFonts w:ascii="Noto Sans Light" w:hAnsi="Noto Sans Light" w:cs="Noto Sans Light"/>
                <w:sz w:val="16"/>
                <w:szCs w:val="16"/>
              </w:rPr>
            </w:pPr>
            <w:r w:rsidRPr="000B77B6">
              <w:rPr>
                <w:rFonts w:ascii="Noto Sans Light" w:hAnsi="Noto Sans Light" w:cs="Noto Sans Light"/>
                <w:sz w:val="16"/>
                <w:szCs w:val="16"/>
              </w:rPr>
              <w:t>Por la depreciación correspondiente al ejercicio derivada del contrato de arrendamiento financiero casos excepcionales.</w:t>
            </w:r>
          </w:p>
        </w:tc>
      </w:tr>
      <w:tr w:rsidR="009E364F" w:rsidRPr="000B77B6" w14:paraId="7D53EA8D" w14:textId="77777777" w:rsidTr="009E364F">
        <w:tc>
          <w:tcPr>
            <w:tcW w:w="246" w:type="pct"/>
            <w:shd w:val="clear" w:color="auto" w:fill="auto"/>
            <w:vAlign w:val="center"/>
          </w:tcPr>
          <w:p w14:paraId="1954D91A" w14:textId="33823172" w:rsidR="009E364F" w:rsidRPr="000B77B6" w:rsidRDefault="009E364F" w:rsidP="00D74491">
            <w:pPr>
              <w:jc w:val="center"/>
              <w:rPr>
                <w:rFonts w:ascii="Noto Sans Light" w:hAnsi="Noto Sans Light" w:cs="Noto Sans Light"/>
                <w:sz w:val="16"/>
                <w:szCs w:val="16"/>
              </w:rPr>
            </w:pPr>
          </w:p>
        </w:tc>
        <w:tc>
          <w:tcPr>
            <w:tcW w:w="2317" w:type="pct"/>
            <w:shd w:val="clear" w:color="auto" w:fill="auto"/>
          </w:tcPr>
          <w:p w14:paraId="67197749" w14:textId="77777777" w:rsidR="009E364F" w:rsidRPr="000B77B6" w:rsidRDefault="009E364F" w:rsidP="00D74491">
            <w:pPr>
              <w:jc w:val="both"/>
              <w:rPr>
                <w:rFonts w:ascii="Noto Sans Light" w:hAnsi="Noto Sans Light" w:cs="Noto Sans Light"/>
                <w:sz w:val="16"/>
                <w:szCs w:val="16"/>
              </w:rPr>
            </w:pPr>
          </w:p>
        </w:tc>
        <w:tc>
          <w:tcPr>
            <w:tcW w:w="254" w:type="pct"/>
            <w:shd w:val="clear" w:color="auto" w:fill="auto"/>
            <w:vAlign w:val="center"/>
          </w:tcPr>
          <w:p w14:paraId="5702183D"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5</w:t>
            </w:r>
          </w:p>
        </w:tc>
        <w:tc>
          <w:tcPr>
            <w:tcW w:w="2183" w:type="pct"/>
            <w:shd w:val="clear" w:color="auto" w:fill="auto"/>
          </w:tcPr>
          <w:p w14:paraId="0668CB82" w14:textId="216B393C" w:rsidR="009E364F" w:rsidRPr="000B77B6" w:rsidRDefault="00911C0C" w:rsidP="00D74491">
            <w:pPr>
              <w:jc w:val="both"/>
              <w:rPr>
                <w:rFonts w:ascii="Noto Sans Light" w:hAnsi="Noto Sans Light" w:cs="Noto Sans Light"/>
                <w:sz w:val="16"/>
                <w:szCs w:val="16"/>
              </w:rPr>
            </w:pPr>
            <w:r w:rsidRPr="00260E72">
              <w:rPr>
                <w:rFonts w:ascii="Noto Sans Light" w:hAnsi="Noto Sans Light" w:cs="Noto Sans Light"/>
                <w:sz w:val="16"/>
                <w:szCs w:val="16"/>
              </w:rPr>
              <w:t>Por el saldo de las subcuentas de activo en proceso o pendientes de depurar, para su control hasta su total cancelación.</w:t>
            </w:r>
          </w:p>
        </w:tc>
      </w:tr>
      <w:tr w:rsidR="009E364F" w:rsidRPr="000B77B6" w14:paraId="3F848E86" w14:textId="77777777" w:rsidTr="009E364F">
        <w:tc>
          <w:tcPr>
            <w:tcW w:w="5000" w:type="pct"/>
            <w:gridSpan w:val="4"/>
            <w:shd w:val="clear" w:color="auto" w:fill="auto"/>
            <w:vAlign w:val="center"/>
          </w:tcPr>
          <w:p w14:paraId="274AC911" w14:textId="77777777" w:rsidR="009E364F" w:rsidRPr="000B77B6" w:rsidRDefault="009E364F" w:rsidP="00D74491">
            <w:pPr>
              <w:rPr>
                <w:rFonts w:ascii="Noto Sans Light" w:hAnsi="Noto Sans Light" w:cs="Noto Sans Light"/>
                <w:b/>
                <w:sz w:val="16"/>
                <w:szCs w:val="16"/>
              </w:rPr>
            </w:pPr>
            <w:r w:rsidRPr="000B77B6">
              <w:rPr>
                <w:rFonts w:ascii="Noto Sans Light" w:hAnsi="Noto Sans Light" w:cs="Noto Sans Light"/>
                <w:b/>
                <w:sz w:val="16"/>
                <w:szCs w:val="16"/>
              </w:rPr>
              <w:t>SU SALDO REPRESENTA:</w:t>
            </w:r>
          </w:p>
          <w:p w14:paraId="7B106877" w14:textId="77777777" w:rsidR="009E364F" w:rsidRPr="000B77B6" w:rsidRDefault="009E364F" w:rsidP="00D74491">
            <w:pPr>
              <w:rPr>
                <w:rFonts w:ascii="Noto Sans Light" w:hAnsi="Noto Sans Light" w:cs="Noto Sans Light"/>
                <w:sz w:val="16"/>
                <w:szCs w:val="16"/>
              </w:rPr>
            </w:pPr>
            <w:r w:rsidRPr="000B77B6">
              <w:rPr>
                <w:rFonts w:ascii="Noto Sans Light" w:hAnsi="Noto Sans Light" w:cs="Noto Sans Light"/>
                <w:sz w:val="16"/>
                <w:szCs w:val="16"/>
              </w:rPr>
              <w:t>El monto de la depreciación de bienes inmuebles, de acuerdo a los lineamientos que emita el CONAC. Integra los montos acumulados de ejercicios fiscales anteriores.</w:t>
            </w:r>
          </w:p>
        </w:tc>
      </w:tr>
      <w:tr w:rsidR="008519BC" w:rsidRPr="000B77B6" w14:paraId="243F4B75" w14:textId="77777777" w:rsidTr="009E364F">
        <w:tc>
          <w:tcPr>
            <w:tcW w:w="5000" w:type="pct"/>
            <w:gridSpan w:val="4"/>
            <w:shd w:val="clear" w:color="auto" w:fill="auto"/>
            <w:vAlign w:val="center"/>
          </w:tcPr>
          <w:p w14:paraId="3872B966" w14:textId="22D54485" w:rsidR="008519BC" w:rsidRPr="000B77B6" w:rsidRDefault="008519BC" w:rsidP="00D74491">
            <w:pPr>
              <w:rPr>
                <w:rFonts w:ascii="Noto Sans Light" w:hAnsi="Noto Sans Light" w:cs="Noto Sans Light"/>
                <w:b/>
                <w:sz w:val="16"/>
                <w:szCs w:val="16"/>
              </w:rPr>
            </w:pPr>
            <w:r w:rsidRPr="008519BC">
              <w:rPr>
                <w:rFonts w:ascii="Noto Sans Light" w:hAnsi="Noto Sans Light" w:cs="Noto Sans Light"/>
                <w:b/>
                <w:sz w:val="16"/>
                <w:szCs w:val="16"/>
              </w:rPr>
              <w:t>OBSERVACIONES:</w:t>
            </w:r>
          </w:p>
        </w:tc>
      </w:tr>
    </w:tbl>
    <w:p w14:paraId="7D4914E3" w14:textId="77777777" w:rsidR="00FB58DB" w:rsidRPr="000B77B6" w:rsidRDefault="00FB58DB" w:rsidP="0065506D">
      <w:pPr>
        <w:jc w:val="center"/>
        <w:rPr>
          <w:rFonts w:ascii="Noto Sans" w:hAnsi="Noto Sans" w:cs="Noto Sans"/>
          <w:b/>
          <w:color w:val="621333"/>
          <w:sz w:val="28"/>
          <w:szCs w:val="28"/>
        </w:rPr>
      </w:pPr>
    </w:p>
    <w:p w14:paraId="77B33662" w14:textId="77777777" w:rsidR="00FB58DB" w:rsidRPr="000B77B6" w:rsidRDefault="00FB58DB" w:rsidP="0065506D">
      <w:pPr>
        <w:jc w:val="center"/>
        <w:rPr>
          <w:rFonts w:ascii="Noto Sans" w:hAnsi="Noto Sans" w:cs="Noto Sans"/>
          <w:b/>
          <w:color w:val="621333"/>
          <w:sz w:val="28"/>
          <w:szCs w:val="28"/>
        </w:rPr>
      </w:pPr>
    </w:p>
    <w:p w14:paraId="313A396D" w14:textId="77777777" w:rsidR="00FB58DB" w:rsidRPr="000B77B6" w:rsidRDefault="00FB58DB" w:rsidP="0065506D">
      <w:pPr>
        <w:jc w:val="center"/>
        <w:rPr>
          <w:rFonts w:ascii="Noto Sans" w:hAnsi="Noto Sans" w:cs="Noto Sans"/>
          <w:b/>
          <w:color w:val="621333"/>
          <w:sz w:val="28"/>
          <w:szCs w:val="28"/>
        </w:rPr>
      </w:pPr>
    </w:p>
    <w:p w14:paraId="0F14E35D" w14:textId="4A5CAA47" w:rsidR="00FB58DB" w:rsidRDefault="00FB58DB" w:rsidP="00FB58DB">
      <w:pPr>
        <w:rPr>
          <w:rFonts w:ascii="Noto Sans" w:hAnsi="Noto Sans" w:cs="Noto Sans"/>
          <w:b/>
          <w:color w:val="621333"/>
          <w:sz w:val="28"/>
          <w:szCs w:val="28"/>
        </w:rPr>
      </w:pPr>
    </w:p>
    <w:p w14:paraId="5FFD4939" w14:textId="5E8501A1" w:rsidR="00EB4BDE" w:rsidRDefault="00EB4BDE" w:rsidP="00FB58DB">
      <w:pPr>
        <w:rPr>
          <w:rFonts w:ascii="Noto Sans" w:hAnsi="Noto Sans" w:cs="Noto Sans"/>
          <w:b/>
          <w:color w:val="621333"/>
          <w:sz w:val="28"/>
          <w:szCs w:val="28"/>
        </w:rPr>
      </w:pPr>
    </w:p>
    <w:p w14:paraId="2F9C6112" w14:textId="79343CE3" w:rsidR="00EB4BDE" w:rsidRDefault="00EB4BDE" w:rsidP="00FB58DB">
      <w:pPr>
        <w:rPr>
          <w:rFonts w:ascii="Noto Sans" w:hAnsi="Noto Sans" w:cs="Noto Sans"/>
          <w:b/>
          <w:color w:val="621333"/>
          <w:sz w:val="28"/>
          <w:szCs w:val="28"/>
        </w:rPr>
      </w:pPr>
    </w:p>
    <w:p w14:paraId="6410D755" w14:textId="22B0C0A2" w:rsidR="00073289" w:rsidRPr="00073289" w:rsidRDefault="00073289" w:rsidP="00FB58DB">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FB58DB" w:rsidRPr="000B77B6" w14:paraId="5219B94A" w14:textId="77777777" w:rsidTr="00D74491">
        <w:trPr>
          <w:jc w:val="center"/>
        </w:trPr>
        <w:tc>
          <w:tcPr>
            <w:tcW w:w="613" w:type="pct"/>
            <w:shd w:val="clear" w:color="auto" w:fill="auto"/>
          </w:tcPr>
          <w:p w14:paraId="2F6331CA"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NÚMERO</w:t>
            </w:r>
          </w:p>
        </w:tc>
        <w:tc>
          <w:tcPr>
            <w:tcW w:w="628" w:type="pct"/>
            <w:shd w:val="clear" w:color="auto" w:fill="auto"/>
          </w:tcPr>
          <w:p w14:paraId="0B79E568"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GENERO</w:t>
            </w:r>
          </w:p>
        </w:tc>
        <w:tc>
          <w:tcPr>
            <w:tcW w:w="881" w:type="pct"/>
            <w:shd w:val="clear" w:color="auto" w:fill="auto"/>
          </w:tcPr>
          <w:p w14:paraId="5E628425" w14:textId="698B3246" w:rsidR="00FB58DB" w:rsidRPr="000B77B6" w:rsidRDefault="009E364F" w:rsidP="00D74491">
            <w:pPr>
              <w:pStyle w:val="Encabezado"/>
              <w:jc w:val="center"/>
              <w:rPr>
                <w:rFonts w:ascii="Noto Sans Light" w:hAnsi="Noto Sans Light" w:cs="Noto Sans Light"/>
                <w:b/>
                <w:spacing w:val="20"/>
                <w:sz w:val="20"/>
              </w:rPr>
            </w:pPr>
            <w:r>
              <w:rPr>
                <w:rFonts w:ascii="Noto Sans Light" w:hAnsi="Noto Sans Light" w:cs="Noto Sans Light"/>
                <w:b/>
                <w:spacing w:val="20"/>
                <w:sz w:val="20"/>
              </w:rPr>
              <w:t>GRUPO</w:t>
            </w:r>
          </w:p>
        </w:tc>
        <w:tc>
          <w:tcPr>
            <w:tcW w:w="1289" w:type="pct"/>
            <w:shd w:val="clear" w:color="auto" w:fill="auto"/>
          </w:tcPr>
          <w:p w14:paraId="04747695"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RUBRO</w:t>
            </w:r>
          </w:p>
        </w:tc>
        <w:tc>
          <w:tcPr>
            <w:tcW w:w="856" w:type="pct"/>
            <w:shd w:val="clear" w:color="auto" w:fill="auto"/>
          </w:tcPr>
          <w:p w14:paraId="02F5DE44"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CUENTA</w:t>
            </w:r>
          </w:p>
        </w:tc>
        <w:tc>
          <w:tcPr>
            <w:tcW w:w="732" w:type="pct"/>
            <w:shd w:val="clear" w:color="auto" w:fill="auto"/>
          </w:tcPr>
          <w:p w14:paraId="2D5C89A8"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NATURALEZA</w:t>
            </w:r>
          </w:p>
        </w:tc>
      </w:tr>
      <w:tr w:rsidR="00FB58DB" w:rsidRPr="000B77B6" w14:paraId="263DBC93" w14:textId="77777777" w:rsidTr="00D74491">
        <w:trPr>
          <w:jc w:val="center"/>
        </w:trPr>
        <w:tc>
          <w:tcPr>
            <w:tcW w:w="613" w:type="pct"/>
            <w:shd w:val="clear" w:color="auto" w:fill="auto"/>
            <w:vAlign w:val="center"/>
          </w:tcPr>
          <w:p w14:paraId="3FE632C2"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1.2.6.2</w:t>
            </w:r>
          </w:p>
        </w:tc>
        <w:tc>
          <w:tcPr>
            <w:tcW w:w="628" w:type="pct"/>
            <w:shd w:val="clear" w:color="auto" w:fill="auto"/>
            <w:vAlign w:val="center"/>
          </w:tcPr>
          <w:p w14:paraId="7D36255F"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w:t>
            </w:r>
          </w:p>
        </w:tc>
        <w:tc>
          <w:tcPr>
            <w:tcW w:w="881" w:type="pct"/>
            <w:shd w:val="clear" w:color="auto" w:fill="auto"/>
            <w:vAlign w:val="center"/>
          </w:tcPr>
          <w:p w14:paraId="2144B91B"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16"/>
              </w:rPr>
              <w:t>ACTIVO NO CIRCULANTE</w:t>
            </w:r>
          </w:p>
        </w:tc>
        <w:tc>
          <w:tcPr>
            <w:tcW w:w="1289" w:type="pct"/>
            <w:shd w:val="clear" w:color="auto" w:fill="auto"/>
            <w:vAlign w:val="center"/>
          </w:tcPr>
          <w:p w14:paraId="647E0391" w14:textId="77777777" w:rsidR="00FB58DB" w:rsidRPr="000B77B6" w:rsidRDefault="00FB58DB" w:rsidP="00D74491">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14"/>
              </w:rPr>
              <w:t>DEPRECIACIÓN, DETERIORO Y</w:t>
            </w:r>
          </w:p>
          <w:p w14:paraId="515BCBCF"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14"/>
              </w:rPr>
              <w:t>AMORTIZACIÓN ACUMULADA DE BIENES</w:t>
            </w:r>
          </w:p>
        </w:tc>
        <w:tc>
          <w:tcPr>
            <w:tcW w:w="856" w:type="pct"/>
            <w:shd w:val="clear" w:color="auto" w:fill="auto"/>
            <w:vAlign w:val="center"/>
          </w:tcPr>
          <w:p w14:paraId="49A6A0E3" w14:textId="77777777" w:rsidR="00FB58DB" w:rsidRPr="000B77B6" w:rsidRDefault="00FB58DB" w:rsidP="00FB58DB">
            <w:pPr>
              <w:pStyle w:val="Encabezado"/>
              <w:jc w:val="center"/>
              <w:rPr>
                <w:rFonts w:ascii="Noto Sans Light" w:hAnsi="Noto Sans Light" w:cs="Noto Sans Light"/>
                <w:b/>
                <w:spacing w:val="20"/>
                <w:sz w:val="12"/>
              </w:rPr>
            </w:pPr>
            <w:r w:rsidRPr="000B77B6">
              <w:rPr>
                <w:rFonts w:ascii="Noto Sans Light" w:hAnsi="Noto Sans Light" w:cs="Noto Sans Light"/>
                <w:b/>
                <w:spacing w:val="20"/>
                <w:sz w:val="12"/>
              </w:rPr>
              <w:t>DEPRECIACIÓN ACUMULADA DE INFRAESTRUCTURA</w:t>
            </w:r>
          </w:p>
        </w:tc>
        <w:tc>
          <w:tcPr>
            <w:tcW w:w="732" w:type="pct"/>
            <w:shd w:val="clear" w:color="auto" w:fill="auto"/>
            <w:vAlign w:val="center"/>
          </w:tcPr>
          <w:p w14:paraId="1876F265"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ACREEDORA</w:t>
            </w:r>
          </w:p>
        </w:tc>
      </w:tr>
    </w:tbl>
    <w:p w14:paraId="29780981" w14:textId="77777777" w:rsidR="00FB58DB" w:rsidRPr="000B77B6" w:rsidRDefault="00FB58DB" w:rsidP="00FB58DB">
      <w:pP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FB58DB" w:rsidRPr="000B77B6" w14:paraId="1A70B509" w14:textId="77777777" w:rsidTr="009E364F">
        <w:trPr>
          <w:tblHeader/>
        </w:trPr>
        <w:tc>
          <w:tcPr>
            <w:tcW w:w="246" w:type="pct"/>
            <w:shd w:val="clear" w:color="auto" w:fill="D9D9D9"/>
            <w:vAlign w:val="center"/>
          </w:tcPr>
          <w:p w14:paraId="7D1152E1" w14:textId="77777777" w:rsidR="00FB58DB" w:rsidRPr="000B77B6" w:rsidRDefault="00FB58DB" w:rsidP="00D74491">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317" w:type="pct"/>
            <w:shd w:val="clear" w:color="auto" w:fill="D9D9D9"/>
            <w:vAlign w:val="center"/>
          </w:tcPr>
          <w:p w14:paraId="1CA58AB6" w14:textId="77777777" w:rsidR="00FB58DB" w:rsidRPr="000B77B6" w:rsidRDefault="00FB58DB" w:rsidP="00D74491">
            <w:pPr>
              <w:spacing w:after="120"/>
              <w:ind w:right="567"/>
              <w:jc w:val="center"/>
              <w:rPr>
                <w:rFonts w:ascii="Noto Sans Light" w:hAnsi="Noto Sans Light" w:cs="Noto Sans Light"/>
                <w:b/>
                <w:spacing w:val="20"/>
                <w:sz w:val="16"/>
              </w:rPr>
            </w:pPr>
            <w:r w:rsidRPr="000B77B6">
              <w:rPr>
                <w:rFonts w:ascii="Noto Sans Light" w:hAnsi="Noto Sans Light" w:cs="Noto Sans Light"/>
                <w:b/>
                <w:spacing w:val="20"/>
                <w:sz w:val="16"/>
              </w:rPr>
              <w:t>CARGO</w:t>
            </w:r>
          </w:p>
        </w:tc>
        <w:tc>
          <w:tcPr>
            <w:tcW w:w="254" w:type="pct"/>
            <w:shd w:val="clear" w:color="auto" w:fill="D9D9D9"/>
            <w:vAlign w:val="center"/>
          </w:tcPr>
          <w:p w14:paraId="15C71D18" w14:textId="77777777" w:rsidR="00FB58DB" w:rsidRPr="000B77B6" w:rsidRDefault="00FB58DB" w:rsidP="00D74491">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183" w:type="pct"/>
            <w:shd w:val="clear" w:color="auto" w:fill="D9D9D9"/>
            <w:vAlign w:val="center"/>
          </w:tcPr>
          <w:p w14:paraId="12B3E54F" w14:textId="77777777" w:rsidR="00FB58DB" w:rsidRPr="000B77B6" w:rsidRDefault="00FB58DB" w:rsidP="00D74491">
            <w:pPr>
              <w:spacing w:after="120"/>
              <w:ind w:right="34"/>
              <w:jc w:val="center"/>
              <w:rPr>
                <w:rFonts w:ascii="Noto Sans Light" w:hAnsi="Noto Sans Light" w:cs="Noto Sans Light"/>
                <w:b/>
                <w:spacing w:val="20"/>
                <w:sz w:val="16"/>
              </w:rPr>
            </w:pPr>
            <w:r w:rsidRPr="000B77B6">
              <w:rPr>
                <w:rFonts w:ascii="Noto Sans Light" w:hAnsi="Noto Sans Light" w:cs="Noto Sans Light"/>
                <w:b/>
                <w:spacing w:val="20"/>
                <w:sz w:val="16"/>
              </w:rPr>
              <w:t>ABONO</w:t>
            </w:r>
          </w:p>
        </w:tc>
      </w:tr>
      <w:tr w:rsidR="009E364F" w:rsidRPr="000B77B6" w14:paraId="0449453B" w14:textId="77777777" w:rsidTr="009E364F">
        <w:tc>
          <w:tcPr>
            <w:tcW w:w="246" w:type="pct"/>
            <w:shd w:val="clear" w:color="auto" w:fill="auto"/>
            <w:vAlign w:val="center"/>
          </w:tcPr>
          <w:p w14:paraId="70DDC99F"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317" w:type="pct"/>
            <w:shd w:val="clear" w:color="auto" w:fill="auto"/>
          </w:tcPr>
          <w:p w14:paraId="078CD12D" w14:textId="1ECF4E85" w:rsidR="009E364F" w:rsidRPr="000B77B6" w:rsidRDefault="009E364F" w:rsidP="00D74491">
            <w:pPr>
              <w:jc w:val="both"/>
              <w:rPr>
                <w:rFonts w:ascii="Noto Sans Light" w:hAnsi="Noto Sans Light" w:cs="Noto Sans Light"/>
                <w:sz w:val="16"/>
                <w:szCs w:val="16"/>
              </w:rPr>
            </w:pPr>
            <w:r w:rsidRPr="000B77B6">
              <w:rPr>
                <w:rFonts w:ascii="Noto Sans Light" w:hAnsi="Noto Sans Light" w:cs="Noto Sans Light"/>
                <w:sz w:val="16"/>
                <w:szCs w:val="16"/>
              </w:rPr>
              <w:t>Por la entrega a terceros de bienes inmuebles o muebles donados por la Entidad.</w:t>
            </w:r>
          </w:p>
        </w:tc>
        <w:tc>
          <w:tcPr>
            <w:tcW w:w="254" w:type="pct"/>
            <w:shd w:val="clear" w:color="auto" w:fill="auto"/>
            <w:vAlign w:val="center"/>
          </w:tcPr>
          <w:p w14:paraId="40415AED"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183" w:type="pct"/>
            <w:shd w:val="clear" w:color="auto" w:fill="auto"/>
          </w:tcPr>
          <w:p w14:paraId="264A1D0D" w14:textId="77777777" w:rsidR="009E364F" w:rsidRPr="000B77B6" w:rsidRDefault="009E364F" w:rsidP="00D74491">
            <w:pPr>
              <w:jc w:val="both"/>
              <w:rPr>
                <w:rFonts w:ascii="Noto Sans Light" w:hAnsi="Noto Sans Light" w:cs="Noto Sans Light"/>
                <w:sz w:val="16"/>
                <w:szCs w:val="16"/>
              </w:rPr>
            </w:pPr>
            <w:r w:rsidRPr="000B77B6">
              <w:rPr>
                <w:rFonts w:ascii="Noto Sans Light" w:hAnsi="Noto Sans Light" w:cs="Noto Sans Light"/>
                <w:sz w:val="16"/>
                <w:szCs w:val="16"/>
              </w:rPr>
              <w:t>Por la apertura de libros por el traspaso de saldos de las cuentas del ejercicio inmediato anterior.</w:t>
            </w:r>
          </w:p>
        </w:tc>
      </w:tr>
      <w:tr w:rsidR="009E364F" w:rsidRPr="000B77B6" w14:paraId="40E0F1B7" w14:textId="77777777" w:rsidTr="009E364F">
        <w:tc>
          <w:tcPr>
            <w:tcW w:w="246" w:type="pct"/>
            <w:shd w:val="clear" w:color="auto" w:fill="auto"/>
            <w:vAlign w:val="center"/>
          </w:tcPr>
          <w:p w14:paraId="09F1A32E"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317" w:type="pct"/>
            <w:shd w:val="clear" w:color="auto" w:fill="auto"/>
          </w:tcPr>
          <w:p w14:paraId="160DDEC6" w14:textId="403156CB" w:rsidR="009E364F" w:rsidRPr="000B77B6" w:rsidRDefault="009E364F" w:rsidP="00D74491">
            <w:pPr>
              <w:jc w:val="both"/>
              <w:rPr>
                <w:rFonts w:ascii="Noto Sans Light" w:hAnsi="Noto Sans Light" w:cs="Noto Sans Light"/>
                <w:sz w:val="16"/>
                <w:szCs w:val="16"/>
              </w:rPr>
            </w:pPr>
            <w:r w:rsidRPr="000B77B6">
              <w:rPr>
                <w:rFonts w:ascii="Noto Sans Light" w:hAnsi="Noto Sans Light" w:cs="Noto Sans Light"/>
                <w:sz w:val="16"/>
                <w:szCs w:val="16"/>
              </w:rPr>
              <w:t xml:space="preserve">Por la baja de bienes </w:t>
            </w:r>
            <w:proofErr w:type="spellStart"/>
            <w:r w:rsidRPr="000B77B6">
              <w:rPr>
                <w:rFonts w:ascii="Noto Sans Light" w:hAnsi="Noto Sans Light" w:cs="Noto Sans Light"/>
                <w:sz w:val="16"/>
                <w:szCs w:val="16"/>
              </w:rPr>
              <w:t>inventariables</w:t>
            </w:r>
            <w:proofErr w:type="spellEnd"/>
            <w:r w:rsidRPr="000B77B6">
              <w:rPr>
                <w:rFonts w:ascii="Noto Sans Light" w:hAnsi="Noto Sans Light" w:cs="Noto Sans Light"/>
                <w:sz w:val="16"/>
                <w:szCs w:val="16"/>
              </w:rPr>
              <w:t xml:space="preserve"> derivada de pérdida, obsolescencia, deterioro, siniestro, o fallecimiento de activos biológicos</w:t>
            </w:r>
          </w:p>
        </w:tc>
        <w:tc>
          <w:tcPr>
            <w:tcW w:w="254" w:type="pct"/>
            <w:shd w:val="clear" w:color="auto" w:fill="auto"/>
            <w:vAlign w:val="center"/>
          </w:tcPr>
          <w:p w14:paraId="2D281B36"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183" w:type="pct"/>
            <w:shd w:val="clear" w:color="auto" w:fill="auto"/>
          </w:tcPr>
          <w:p w14:paraId="76A8B2D1" w14:textId="77777777" w:rsidR="009E364F" w:rsidRPr="000B77B6" w:rsidRDefault="009E364F" w:rsidP="00D74491">
            <w:pPr>
              <w:jc w:val="both"/>
              <w:rPr>
                <w:rFonts w:ascii="Noto Sans Light" w:hAnsi="Noto Sans Light" w:cs="Noto Sans Light"/>
                <w:sz w:val="16"/>
                <w:szCs w:val="16"/>
              </w:rPr>
            </w:pPr>
            <w:r w:rsidRPr="000B77B6">
              <w:rPr>
                <w:rFonts w:ascii="Noto Sans Light" w:hAnsi="Noto Sans Light" w:cs="Noto Sans Light"/>
                <w:sz w:val="16"/>
                <w:szCs w:val="16"/>
              </w:rPr>
              <w:t>Por la depreciación de los activos no circulantes o deterioro de los activos biológicos, con afectación a resultados de gasto..</w:t>
            </w:r>
          </w:p>
        </w:tc>
      </w:tr>
      <w:tr w:rsidR="009E364F" w:rsidRPr="000B77B6" w14:paraId="16B54790" w14:textId="77777777" w:rsidTr="009E364F">
        <w:tc>
          <w:tcPr>
            <w:tcW w:w="246" w:type="pct"/>
            <w:shd w:val="clear" w:color="auto" w:fill="auto"/>
            <w:vAlign w:val="center"/>
          </w:tcPr>
          <w:p w14:paraId="10A5C1A4"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2317" w:type="pct"/>
            <w:shd w:val="clear" w:color="auto" w:fill="auto"/>
          </w:tcPr>
          <w:p w14:paraId="420260FB" w14:textId="63AA1F48" w:rsidR="009E364F" w:rsidRPr="000B77B6" w:rsidRDefault="009E364F" w:rsidP="00D74491">
            <w:pPr>
              <w:jc w:val="both"/>
              <w:rPr>
                <w:rFonts w:ascii="Noto Sans Light" w:hAnsi="Noto Sans Light" w:cs="Noto Sans Light"/>
                <w:sz w:val="16"/>
                <w:szCs w:val="16"/>
              </w:rPr>
            </w:pPr>
            <w:r w:rsidRPr="000B77B6">
              <w:rPr>
                <w:rFonts w:ascii="Noto Sans Light" w:hAnsi="Noto Sans Light" w:cs="Noto Sans Light"/>
                <w:sz w:val="16"/>
                <w:szCs w:val="16"/>
              </w:rPr>
              <w:t xml:space="preserve">Por la baja de bienes inmuebles, activos biológicos o muebles </w:t>
            </w:r>
            <w:proofErr w:type="spellStart"/>
            <w:r w:rsidRPr="000B77B6">
              <w:rPr>
                <w:rFonts w:ascii="Noto Sans Light" w:hAnsi="Noto Sans Light" w:cs="Noto Sans Light"/>
                <w:sz w:val="16"/>
                <w:szCs w:val="16"/>
              </w:rPr>
              <w:t>inventariables</w:t>
            </w:r>
            <w:proofErr w:type="spellEnd"/>
            <w:r w:rsidRPr="000B77B6">
              <w:rPr>
                <w:rFonts w:ascii="Noto Sans Light" w:hAnsi="Noto Sans Light" w:cs="Noto Sans Light"/>
                <w:sz w:val="16"/>
                <w:szCs w:val="16"/>
              </w:rPr>
              <w:t xml:space="preserve"> por venta a la par.</w:t>
            </w:r>
          </w:p>
        </w:tc>
        <w:tc>
          <w:tcPr>
            <w:tcW w:w="254" w:type="pct"/>
            <w:shd w:val="clear" w:color="auto" w:fill="auto"/>
            <w:vAlign w:val="center"/>
          </w:tcPr>
          <w:p w14:paraId="704F640F"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2183" w:type="pct"/>
            <w:shd w:val="clear" w:color="auto" w:fill="auto"/>
          </w:tcPr>
          <w:p w14:paraId="30BE7C5A" w14:textId="77777777" w:rsidR="009E364F" w:rsidRPr="000B77B6" w:rsidRDefault="009E364F" w:rsidP="00D74491">
            <w:pPr>
              <w:jc w:val="both"/>
              <w:rPr>
                <w:rFonts w:ascii="Noto Sans Light" w:hAnsi="Noto Sans Light" w:cs="Noto Sans Light"/>
                <w:sz w:val="16"/>
                <w:szCs w:val="16"/>
              </w:rPr>
            </w:pPr>
            <w:r w:rsidRPr="000B77B6">
              <w:rPr>
                <w:rFonts w:ascii="Noto Sans Light" w:hAnsi="Noto Sans Light" w:cs="Noto Sans Light"/>
                <w:sz w:val="16"/>
                <w:szCs w:val="16"/>
              </w:rPr>
              <w:t>Por la depreciación del ejercicio de los Bienes en Arrendamiento Financiero.</w:t>
            </w:r>
          </w:p>
        </w:tc>
      </w:tr>
      <w:tr w:rsidR="009E364F" w:rsidRPr="000B77B6" w14:paraId="09F4B399" w14:textId="77777777" w:rsidTr="009E364F">
        <w:tc>
          <w:tcPr>
            <w:tcW w:w="246" w:type="pct"/>
            <w:shd w:val="clear" w:color="auto" w:fill="auto"/>
            <w:vAlign w:val="center"/>
          </w:tcPr>
          <w:p w14:paraId="43872200"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2317" w:type="pct"/>
            <w:shd w:val="clear" w:color="auto" w:fill="auto"/>
          </w:tcPr>
          <w:p w14:paraId="323026CD" w14:textId="483BB167" w:rsidR="009E364F" w:rsidRPr="000B77B6" w:rsidRDefault="001A709F" w:rsidP="00D74491">
            <w:pPr>
              <w:jc w:val="both"/>
              <w:rPr>
                <w:rFonts w:ascii="Noto Sans Light" w:hAnsi="Noto Sans Light" w:cs="Noto Sans Light"/>
                <w:sz w:val="16"/>
                <w:szCs w:val="16"/>
              </w:rPr>
            </w:pPr>
            <w:r w:rsidRPr="00FC3DFB">
              <w:rPr>
                <w:rFonts w:ascii="Noto Sans Light" w:hAnsi="Noto Sans Light" w:cs="Noto Sans Light"/>
                <w:sz w:val="16"/>
                <w:szCs w:val="16"/>
              </w:rPr>
              <w:t>Por el cierre de libros al final del ejercicio</w:t>
            </w:r>
          </w:p>
        </w:tc>
        <w:tc>
          <w:tcPr>
            <w:tcW w:w="254" w:type="pct"/>
            <w:shd w:val="clear" w:color="auto" w:fill="auto"/>
            <w:vAlign w:val="center"/>
          </w:tcPr>
          <w:p w14:paraId="7C4D6747"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2183" w:type="pct"/>
            <w:shd w:val="clear" w:color="auto" w:fill="auto"/>
          </w:tcPr>
          <w:p w14:paraId="408002B5" w14:textId="77777777" w:rsidR="009E364F" w:rsidRPr="000B77B6" w:rsidRDefault="009E364F" w:rsidP="00D74491">
            <w:pPr>
              <w:jc w:val="both"/>
              <w:rPr>
                <w:rFonts w:ascii="Noto Sans Light" w:hAnsi="Noto Sans Light" w:cs="Noto Sans Light"/>
                <w:sz w:val="16"/>
                <w:szCs w:val="16"/>
              </w:rPr>
            </w:pPr>
            <w:r w:rsidRPr="000B77B6">
              <w:rPr>
                <w:rFonts w:ascii="Noto Sans Light" w:hAnsi="Noto Sans Light" w:cs="Noto Sans Light"/>
                <w:sz w:val="16"/>
                <w:szCs w:val="16"/>
              </w:rPr>
              <w:t>Por la depreciación correspondiente al ejercicio derivada del contrato de arrendamiento financiero casos excepcionales.</w:t>
            </w:r>
          </w:p>
        </w:tc>
      </w:tr>
      <w:tr w:rsidR="009E364F" w:rsidRPr="000B77B6" w14:paraId="7219D8B8" w14:textId="77777777" w:rsidTr="009E364F">
        <w:tc>
          <w:tcPr>
            <w:tcW w:w="246" w:type="pct"/>
            <w:shd w:val="clear" w:color="auto" w:fill="auto"/>
            <w:vAlign w:val="center"/>
          </w:tcPr>
          <w:p w14:paraId="0B9A9FE5" w14:textId="0E4C36DE" w:rsidR="009E364F" w:rsidRPr="000B77B6" w:rsidRDefault="009E364F" w:rsidP="00D74491">
            <w:pPr>
              <w:jc w:val="center"/>
              <w:rPr>
                <w:rFonts w:ascii="Noto Sans Light" w:hAnsi="Noto Sans Light" w:cs="Noto Sans Light"/>
                <w:sz w:val="16"/>
                <w:szCs w:val="16"/>
              </w:rPr>
            </w:pPr>
          </w:p>
        </w:tc>
        <w:tc>
          <w:tcPr>
            <w:tcW w:w="2317" w:type="pct"/>
            <w:shd w:val="clear" w:color="auto" w:fill="auto"/>
          </w:tcPr>
          <w:p w14:paraId="45F4C738" w14:textId="77777777" w:rsidR="009E364F" w:rsidRPr="000B77B6" w:rsidRDefault="009E364F" w:rsidP="00D74491">
            <w:pPr>
              <w:jc w:val="both"/>
              <w:rPr>
                <w:rFonts w:ascii="Noto Sans Light" w:hAnsi="Noto Sans Light" w:cs="Noto Sans Light"/>
                <w:sz w:val="16"/>
                <w:szCs w:val="16"/>
              </w:rPr>
            </w:pPr>
          </w:p>
        </w:tc>
        <w:tc>
          <w:tcPr>
            <w:tcW w:w="254" w:type="pct"/>
            <w:shd w:val="clear" w:color="auto" w:fill="auto"/>
            <w:vAlign w:val="center"/>
          </w:tcPr>
          <w:p w14:paraId="5A8B7D91"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5</w:t>
            </w:r>
          </w:p>
        </w:tc>
        <w:tc>
          <w:tcPr>
            <w:tcW w:w="2183" w:type="pct"/>
            <w:shd w:val="clear" w:color="auto" w:fill="auto"/>
          </w:tcPr>
          <w:p w14:paraId="345D15CB" w14:textId="4F042CF7" w:rsidR="009E364F" w:rsidRPr="000B77B6" w:rsidRDefault="00911C0C" w:rsidP="00D74491">
            <w:pPr>
              <w:jc w:val="both"/>
              <w:rPr>
                <w:rFonts w:ascii="Noto Sans Light" w:hAnsi="Noto Sans Light" w:cs="Noto Sans Light"/>
                <w:sz w:val="16"/>
                <w:szCs w:val="16"/>
              </w:rPr>
            </w:pPr>
            <w:r w:rsidRPr="00260E72">
              <w:rPr>
                <w:rFonts w:ascii="Noto Sans Light" w:hAnsi="Noto Sans Light" w:cs="Noto Sans Light"/>
                <w:sz w:val="16"/>
                <w:szCs w:val="16"/>
              </w:rPr>
              <w:t>Por el saldo de las subcuentas de activo en proceso o pendientes de depurar, para su control hasta su total cancelación.</w:t>
            </w:r>
          </w:p>
        </w:tc>
      </w:tr>
      <w:tr w:rsidR="009E364F" w:rsidRPr="000B77B6" w14:paraId="7FDD1E8E" w14:textId="77777777" w:rsidTr="009E364F">
        <w:tc>
          <w:tcPr>
            <w:tcW w:w="5000" w:type="pct"/>
            <w:gridSpan w:val="4"/>
            <w:shd w:val="clear" w:color="auto" w:fill="auto"/>
            <w:vAlign w:val="center"/>
          </w:tcPr>
          <w:p w14:paraId="1B74A581" w14:textId="77777777" w:rsidR="009E364F" w:rsidRPr="000B77B6" w:rsidRDefault="009E364F" w:rsidP="00D74491">
            <w:pPr>
              <w:rPr>
                <w:rFonts w:ascii="Noto Sans Light" w:hAnsi="Noto Sans Light" w:cs="Noto Sans Light"/>
                <w:b/>
                <w:sz w:val="16"/>
                <w:szCs w:val="16"/>
              </w:rPr>
            </w:pPr>
            <w:r w:rsidRPr="000B77B6">
              <w:rPr>
                <w:rFonts w:ascii="Noto Sans Light" w:hAnsi="Noto Sans Light" w:cs="Noto Sans Light"/>
                <w:b/>
                <w:sz w:val="16"/>
                <w:szCs w:val="16"/>
              </w:rPr>
              <w:t>SU SALDO REPRESENTA:</w:t>
            </w:r>
          </w:p>
          <w:p w14:paraId="64FE039A" w14:textId="77777777" w:rsidR="009E364F" w:rsidRPr="000B77B6" w:rsidRDefault="009E364F" w:rsidP="00D74491">
            <w:pPr>
              <w:rPr>
                <w:rFonts w:ascii="Noto Sans Light" w:hAnsi="Noto Sans Light" w:cs="Noto Sans Light"/>
                <w:sz w:val="16"/>
                <w:szCs w:val="16"/>
              </w:rPr>
            </w:pPr>
            <w:r w:rsidRPr="000B77B6">
              <w:rPr>
                <w:rFonts w:ascii="Noto Sans Light" w:hAnsi="Noto Sans Light" w:cs="Noto Sans Light"/>
                <w:sz w:val="16"/>
                <w:szCs w:val="16"/>
              </w:rPr>
              <w:t>El monto de la depreciación de infraestructura, de acuerdo a los lineamientos que emita el CONAC. Integra los montos acumulados de ejercicios fiscales anteriores</w:t>
            </w:r>
          </w:p>
        </w:tc>
      </w:tr>
      <w:tr w:rsidR="008519BC" w:rsidRPr="000B77B6" w14:paraId="7B2FB3C6" w14:textId="77777777" w:rsidTr="009E364F">
        <w:tc>
          <w:tcPr>
            <w:tcW w:w="5000" w:type="pct"/>
            <w:gridSpan w:val="4"/>
            <w:shd w:val="clear" w:color="auto" w:fill="auto"/>
            <w:vAlign w:val="center"/>
          </w:tcPr>
          <w:p w14:paraId="615B0084" w14:textId="4B01AFA4" w:rsidR="008519BC" w:rsidRPr="000B77B6" w:rsidRDefault="008519BC" w:rsidP="00D74491">
            <w:pPr>
              <w:rPr>
                <w:rFonts w:ascii="Noto Sans Light" w:hAnsi="Noto Sans Light" w:cs="Noto Sans Light"/>
                <w:b/>
                <w:sz w:val="16"/>
                <w:szCs w:val="16"/>
              </w:rPr>
            </w:pPr>
            <w:r w:rsidRPr="008519BC">
              <w:rPr>
                <w:rFonts w:ascii="Noto Sans Light" w:hAnsi="Noto Sans Light" w:cs="Noto Sans Light"/>
                <w:b/>
                <w:sz w:val="16"/>
                <w:szCs w:val="16"/>
              </w:rPr>
              <w:t>OBSERVACIONES:</w:t>
            </w:r>
          </w:p>
        </w:tc>
      </w:tr>
    </w:tbl>
    <w:p w14:paraId="0B005084" w14:textId="77777777" w:rsidR="00FB58DB" w:rsidRPr="000B77B6" w:rsidRDefault="00FB58DB" w:rsidP="0065506D">
      <w:pPr>
        <w:jc w:val="center"/>
        <w:rPr>
          <w:rFonts w:ascii="Noto Sans" w:hAnsi="Noto Sans" w:cs="Noto Sans"/>
          <w:b/>
          <w:color w:val="621333"/>
          <w:sz w:val="28"/>
          <w:szCs w:val="28"/>
        </w:rPr>
      </w:pPr>
    </w:p>
    <w:p w14:paraId="261D874F" w14:textId="77777777" w:rsidR="00FB58DB" w:rsidRPr="000B77B6" w:rsidRDefault="00FB58DB" w:rsidP="0065506D">
      <w:pPr>
        <w:jc w:val="center"/>
        <w:rPr>
          <w:rFonts w:ascii="Noto Sans" w:hAnsi="Noto Sans" w:cs="Noto Sans"/>
          <w:b/>
          <w:color w:val="621333"/>
          <w:sz w:val="28"/>
          <w:szCs w:val="28"/>
        </w:rPr>
      </w:pPr>
    </w:p>
    <w:p w14:paraId="55DCB3BF" w14:textId="77777777" w:rsidR="00FB58DB" w:rsidRPr="000B77B6" w:rsidRDefault="00FB58DB" w:rsidP="0065506D">
      <w:pPr>
        <w:jc w:val="center"/>
        <w:rPr>
          <w:rFonts w:ascii="Noto Sans" w:hAnsi="Noto Sans" w:cs="Noto Sans"/>
          <w:b/>
          <w:color w:val="621333"/>
          <w:sz w:val="28"/>
          <w:szCs w:val="28"/>
        </w:rPr>
      </w:pPr>
    </w:p>
    <w:p w14:paraId="29BE2036" w14:textId="4A94E621" w:rsidR="00FB58DB" w:rsidRDefault="00FB58DB" w:rsidP="009E364F">
      <w:pPr>
        <w:rPr>
          <w:rFonts w:ascii="Noto Sans" w:hAnsi="Noto Sans" w:cs="Noto Sans"/>
          <w:b/>
          <w:color w:val="621333"/>
          <w:sz w:val="28"/>
          <w:szCs w:val="28"/>
        </w:rPr>
      </w:pPr>
    </w:p>
    <w:p w14:paraId="50FF6454" w14:textId="01E7EE80" w:rsidR="00EB4BDE" w:rsidRDefault="00EB4BDE" w:rsidP="009E364F">
      <w:pPr>
        <w:rPr>
          <w:rFonts w:ascii="Noto Sans" w:hAnsi="Noto Sans" w:cs="Noto Sans"/>
          <w:b/>
          <w:color w:val="621333"/>
          <w:sz w:val="28"/>
          <w:szCs w:val="28"/>
        </w:rPr>
      </w:pPr>
    </w:p>
    <w:p w14:paraId="39B551E8" w14:textId="370F19E1" w:rsidR="008519BC" w:rsidRPr="00073289" w:rsidRDefault="00073289" w:rsidP="009E364F">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FB58DB" w:rsidRPr="000B77B6" w14:paraId="3A85BA8A" w14:textId="77777777" w:rsidTr="00D74491">
        <w:trPr>
          <w:jc w:val="center"/>
        </w:trPr>
        <w:tc>
          <w:tcPr>
            <w:tcW w:w="613" w:type="pct"/>
            <w:shd w:val="clear" w:color="auto" w:fill="auto"/>
          </w:tcPr>
          <w:p w14:paraId="7DE671FC"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NÚMERO</w:t>
            </w:r>
          </w:p>
        </w:tc>
        <w:tc>
          <w:tcPr>
            <w:tcW w:w="628" w:type="pct"/>
            <w:shd w:val="clear" w:color="auto" w:fill="auto"/>
          </w:tcPr>
          <w:p w14:paraId="0CAFBD7F"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GENERO</w:t>
            </w:r>
          </w:p>
        </w:tc>
        <w:tc>
          <w:tcPr>
            <w:tcW w:w="881" w:type="pct"/>
            <w:shd w:val="clear" w:color="auto" w:fill="auto"/>
          </w:tcPr>
          <w:p w14:paraId="4D0568CF"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GRUPO</w:t>
            </w:r>
          </w:p>
        </w:tc>
        <w:tc>
          <w:tcPr>
            <w:tcW w:w="1289" w:type="pct"/>
            <w:shd w:val="clear" w:color="auto" w:fill="auto"/>
          </w:tcPr>
          <w:p w14:paraId="6392A577"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RUBRO</w:t>
            </w:r>
          </w:p>
        </w:tc>
        <w:tc>
          <w:tcPr>
            <w:tcW w:w="856" w:type="pct"/>
            <w:shd w:val="clear" w:color="auto" w:fill="auto"/>
          </w:tcPr>
          <w:p w14:paraId="0BE29F06"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CUENTA</w:t>
            </w:r>
          </w:p>
        </w:tc>
        <w:tc>
          <w:tcPr>
            <w:tcW w:w="732" w:type="pct"/>
            <w:shd w:val="clear" w:color="auto" w:fill="auto"/>
          </w:tcPr>
          <w:p w14:paraId="0FFB6606"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NATURALEZA</w:t>
            </w:r>
          </w:p>
        </w:tc>
      </w:tr>
      <w:tr w:rsidR="00FB58DB" w:rsidRPr="000B77B6" w14:paraId="1E692A23" w14:textId="77777777" w:rsidTr="00D74491">
        <w:trPr>
          <w:jc w:val="center"/>
        </w:trPr>
        <w:tc>
          <w:tcPr>
            <w:tcW w:w="613" w:type="pct"/>
            <w:shd w:val="clear" w:color="auto" w:fill="auto"/>
            <w:vAlign w:val="center"/>
          </w:tcPr>
          <w:p w14:paraId="3752091D"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1.2.6.3</w:t>
            </w:r>
          </w:p>
        </w:tc>
        <w:tc>
          <w:tcPr>
            <w:tcW w:w="628" w:type="pct"/>
            <w:shd w:val="clear" w:color="auto" w:fill="auto"/>
            <w:vAlign w:val="center"/>
          </w:tcPr>
          <w:p w14:paraId="6134743A"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w:t>
            </w:r>
          </w:p>
        </w:tc>
        <w:tc>
          <w:tcPr>
            <w:tcW w:w="881" w:type="pct"/>
            <w:shd w:val="clear" w:color="auto" w:fill="auto"/>
            <w:vAlign w:val="center"/>
          </w:tcPr>
          <w:p w14:paraId="345BB4FB"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16"/>
              </w:rPr>
              <w:t>ACTIVO NO CIRCULANTE</w:t>
            </w:r>
          </w:p>
        </w:tc>
        <w:tc>
          <w:tcPr>
            <w:tcW w:w="1289" w:type="pct"/>
            <w:shd w:val="clear" w:color="auto" w:fill="auto"/>
            <w:vAlign w:val="center"/>
          </w:tcPr>
          <w:p w14:paraId="3D3AC7D7" w14:textId="77777777" w:rsidR="00FB58DB" w:rsidRPr="000B77B6" w:rsidRDefault="00FB58DB" w:rsidP="00D74491">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14"/>
              </w:rPr>
              <w:t>DEPRECIACIÓN, DETERIORO Y</w:t>
            </w:r>
          </w:p>
          <w:p w14:paraId="131167F6"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14"/>
              </w:rPr>
              <w:t>AMORTIZACIÓN ACUMULADA DE BIENES</w:t>
            </w:r>
          </w:p>
        </w:tc>
        <w:tc>
          <w:tcPr>
            <w:tcW w:w="856" w:type="pct"/>
            <w:shd w:val="clear" w:color="auto" w:fill="auto"/>
            <w:vAlign w:val="center"/>
          </w:tcPr>
          <w:p w14:paraId="1DCE0E94" w14:textId="77777777" w:rsidR="00FB58DB" w:rsidRPr="000B77B6" w:rsidRDefault="00FB58DB" w:rsidP="00FB58DB">
            <w:pPr>
              <w:pStyle w:val="Encabezado"/>
              <w:jc w:val="center"/>
              <w:rPr>
                <w:rFonts w:ascii="Noto Sans Light" w:hAnsi="Noto Sans Light" w:cs="Noto Sans Light"/>
                <w:b/>
                <w:spacing w:val="20"/>
                <w:sz w:val="12"/>
              </w:rPr>
            </w:pPr>
            <w:r w:rsidRPr="000B77B6">
              <w:rPr>
                <w:rFonts w:ascii="Noto Sans Light" w:hAnsi="Noto Sans Light" w:cs="Noto Sans Light"/>
                <w:b/>
                <w:spacing w:val="20"/>
                <w:sz w:val="12"/>
              </w:rPr>
              <w:t>DEPRECIACIÓN ACUMULADA DE BIENES MUEBLES</w:t>
            </w:r>
          </w:p>
        </w:tc>
        <w:tc>
          <w:tcPr>
            <w:tcW w:w="732" w:type="pct"/>
            <w:shd w:val="clear" w:color="auto" w:fill="auto"/>
            <w:vAlign w:val="center"/>
          </w:tcPr>
          <w:p w14:paraId="0511FED0"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ACREEDORA</w:t>
            </w:r>
          </w:p>
        </w:tc>
      </w:tr>
    </w:tbl>
    <w:p w14:paraId="43823983" w14:textId="77777777" w:rsidR="00FB58DB" w:rsidRPr="000B77B6" w:rsidRDefault="00FB58DB" w:rsidP="00FB58DB">
      <w:pP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FB58DB" w:rsidRPr="000B77B6" w14:paraId="79E7B098" w14:textId="77777777" w:rsidTr="009E364F">
        <w:trPr>
          <w:tblHeader/>
        </w:trPr>
        <w:tc>
          <w:tcPr>
            <w:tcW w:w="246" w:type="pct"/>
            <w:shd w:val="clear" w:color="auto" w:fill="D9D9D9"/>
            <w:vAlign w:val="center"/>
          </w:tcPr>
          <w:p w14:paraId="75E5244A" w14:textId="77777777" w:rsidR="00FB58DB" w:rsidRPr="000B77B6" w:rsidRDefault="00FB58DB" w:rsidP="00D74491">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317" w:type="pct"/>
            <w:shd w:val="clear" w:color="auto" w:fill="D9D9D9"/>
            <w:vAlign w:val="center"/>
          </w:tcPr>
          <w:p w14:paraId="72AE1295" w14:textId="77777777" w:rsidR="00FB58DB" w:rsidRPr="000B77B6" w:rsidRDefault="00FB58DB" w:rsidP="00D74491">
            <w:pPr>
              <w:spacing w:after="120"/>
              <w:ind w:right="567"/>
              <w:jc w:val="center"/>
              <w:rPr>
                <w:rFonts w:ascii="Noto Sans Light" w:hAnsi="Noto Sans Light" w:cs="Noto Sans Light"/>
                <w:b/>
                <w:spacing w:val="20"/>
                <w:sz w:val="16"/>
              </w:rPr>
            </w:pPr>
            <w:r w:rsidRPr="000B77B6">
              <w:rPr>
                <w:rFonts w:ascii="Noto Sans Light" w:hAnsi="Noto Sans Light" w:cs="Noto Sans Light"/>
                <w:b/>
                <w:spacing w:val="20"/>
                <w:sz w:val="16"/>
              </w:rPr>
              <w:t>CARGO</w:t>
            </w:r>
          </w:p>
        </w:tc>
        <w:tc>
          <w:tcPr>
            <w:tcW w:w="254" w:type="pct"/>
            <w:shd w:val="clear" w:color="auto" w:fill="D9D9D9"/>
            <w:vAlign w:val="center"/>
          </w:tcPr>
          <w:p w14:paraId="1B0BC6F5" w14:textId="77777777" w:rsidR="00FB58DB" w:rsidRPr="000B77B6" w:rsidRDefault="00FB58DB" w:rsidP="00D74491">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183" w:type="pct"/>
            <w:shd w:val="clear" w:color="auto" w:fill="D9D9D9"/>
            <w:vAlign w:val="center"/>
          </w:tcPr>
          <w:p w14:paraId="2DDC5CFA" w14:textId="77777777" w:rsidR="00FB58DB" w:rsidRPr="000B77B6" w:rsidRDefault="00FB58DB" w:rsidP="00D74491">
            <w:pPr>
              <w:spacing w:after="120"/>
              <w:ind w:right="34"/>
              <w:jc w:val="center"/>
              <w:rPr>
                <w:rFonts w:ascii="Noto Sans Light" w:hAnsi="Noto Sans Light" w:cs="Noto Sans Light"/>
                <w:b/>
                <w:spacing w:val="20"/>
                <w:sz w:val="16"/>
              </w:rPr>
            </w:pPr>
            <w:r w:rsidRPr="000B77B6">
              <w:rPr>
                <w:rFonts w:ascii="Noto Sans Light" w:hAnsi="Noto Sans Light" w:cs="Noto Sans Light"/>
                <w:b/>
                <w:spacing w:val="20"/>
                <w:sz w:val="16"/>
              </w:rPr>
              <w:t>ABONO</w:t>
            </w:r>
          </w:p>
        </w:tc>
      </w:tr>
      <w:tr w:rsidR="009E364F" w:rsidRPr="000B77B6" w14:paraId="064BF5BB" w14:textId="77777777" w:rsidTr="009E364F">
        <w:tc>
          <w:tcPr>
            <w:tcW w:w="246" w:type="pct"/>
            <w:shd w:val="clear" w:color="auto" w:fill="auto"/>
            <w:vAlign w:val="center"/>
          </w:tcPr>
          <w:p w14:paraId="486EA5E3"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317" w:type="pct"/>
            <w:shd w:val="clear" w:color="auto" w:fill="auto"/>
          </w:tcPr>
          <w:p w14:paraId="57DEDA3E" w14:textId="287363D6" w:rsidR="009E364F" w:rsidRPr="000B77B6" w:rsidRDefault="009E364F" w:rsidP="00D74491">
            <w:pPr>
              <w:jc w:val="both"/>
              <w:rPr>
                <w:rFonts w:ascii="Noto Sans Light" w:hAnsi="Noto Sans Light" w:cs="Noto Sans Light"/>
                <w:sz w:val="16"/>
                <w:szCs w:val="16"/>
              </w:rPr>
            </w:pPr>
            <w:r w:rsidRPr="000B77B6">
              <w:rPr>
                <w:rFonts w:ascii="Noto Sans Light" w:hAnsi="Noto Sans Light" w:cs="Noto Sans Light"/>
                <w:sz w:val="16"/>
                <w:szCs w:val="16"/>
              </w:rPr>
              <w:t>Por la entrega a terceros de bienes inmuebles o muebles donados por la Entidad.</w:t>
            </w:r>
          </w:p>
        </w:tc>
        <w:tc>
          <w:tcPr>
            <w:tcW w:w="254" w:type="pct"/>
            <w:shd w:val="clear" w:color="auto" w:fill="auto"/>
            <w:vAlign w:val="center"/>
          </w:tcPr>
          <w:p w14:paraId="1B676221"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183" w:type="pct"/>
            <w:shd w:val="clear" w:color="auto" w:fill="auto"/>
          </w:tcPr>
          <w:p w14:paraId="682C4B27" w14:textId="77777777" w:rsidR="009E364F" w:rsidRPr="000B77B6" w:rsidRDefault="009E364F" w:rsidP="00D74491">
            <w:pPr>
              <w:jc w:val="both"/>
              <w:rPr>
                <w:rFonts w:ascii="Noto Sans Light" w:hAnsi="Noto Sans Light" w:cs="Noto Sans Light"/>
                <w:sz w:val="16"/>
                <w:szCs w:val="16"/>
              </w:rPr>
            </w:pPr>
            <w:r w:rsidRPr="000B77B6">
              <w:rPr>
                <w:rFonts w:ascii="Noto Sans Light" w:hAnsi="Noto Sans Light" w:cs="Noto Sans Light"/>
                <w:sz w:val="16"/>
                <w:szCs w:val="16"/>
              </w:rPr>
              <w:t>Por la apertura de libros por el traspaso de saldos de las cuentas del ejercicio inmediato anterior.</w:t>
            </w:r>
          </w:p>
        </w:tc>
      </w:tr>
      <w:tr w:rsidR="009E364F" w:rsidRPr="000B77B6" w14:paraId="192E02F7" w14:textId="77777777" w:rsidTr="009E364F">
        <w:tc>
          <w:tcPr>
            <w:tcW w:w="246" w:type="pct"/>
            <w:shd w:val="clear" w:color="auto" w:fill="auto"/>
            <w:vAlign w:val="center"/>
          </w:tcPr>
          <w:p w14:paraId="2B1EC341"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317" w:type="pct"/>
            <w:shd w:val="clear" w:color="auto" w:fill="auto"/>
          </w:tcPr>
          <w:p w14:paraId="5635508E" w14:textId="72881C82" w:rsidR="009E364F" w:rsidRPr="000B77B6" w:rsidRDefault="009E364F" w:rsidP="00D74491">
            <w:pPr>
              <w:jc w:val="both"/>
              <w:rPr>
                <w:rFonts w:ascii="Noto Sans Light" w:hAnsi="Noto Sans Light" w:cs="Noto Sans Light"/>
                <w:sz w:val="16"/>
                <w:szCs w:val="16"/>
              </w:rPr>
            </w:pPr>
            <w:r w:rsidRPr="000B77B6">
              <w:rPr>
                <w:rFonts w:ascii="Noto Sans Light" w:hAnsi="Noto Sans Light" w:cs="Noto Sans Light"/>
                <w:sz w:val="16"/>
                <w:szCs w:val="16"/>
              </w:rPr>
              <w:t xml:space="preserve">Por la baja de bienes </w:t>
            </w:r>
            <w:proofErr w:type="spellStart"/>
            <w:r w:rsidRPr="000B77B6">
              <w:rPr>
                <w:rFonts w:ascii="Noto Sans Light" w:hAnsi="Noto Sans Light" w:cs="Noto Sans Light"/>
                <w:sz w:val="16"/>
                <w:szCs w:val="16"/>
              </w:rPr>
              <w:t>inventariables</w:t>
            </w:r>
            <w:proofErr w:type="spellEnd"/>
            <w:r w:rsidRPr="000B77B6">
              <w:rPr>
                <w:rFonts w:ascii="Noto Sans Light" w:hAnsi="Noto Sans Light" w:cs="Noto Sans Light"/>
                <w:sz w:val="16"/>
                <w:szCs w:val="16"/>
              </w:rPr>
              <w:t xml:space="preserve"> derivada de pérdida, obsolescencia, deterioro, siniestro, o fallecimiento de activos biológicos</w:t>
            </w:r>
          </w:p>
        </w:tc>
        <w:tc>
          <w:tcPr>
            <w:tcW w:w="254" w:type="pct"/>
            <w:shd w:val="clear" w:color="auto" w:fill="auto"/>
            <w:vAlign w:val="center"/>
          </w:tcPr>
          <w:p w14:paraId="56603D6A"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183" w:type="pct"/>
            <w:shd w:val="clear" w:color="auto" w:fill="auto"/>
          </w:tcPr>
          <w:p w14:paraId="4520DF94" w14:textId="77777777" w:rsidR="009E364F" w:rsidRPr="000B77B6" w:rsidRDefault="009E364F" w:rsidP="00D74491">
            <w:pPr>
              <w:jc w:val="both"/>
              <w:rPr>
                <w:rFonts w:ascii="Noto Sans Light" w:hAnsi="Noto Sans Light" w:cs="Noto Sans Light"/>
                <w:sz w:val="16"/>
                <w:szCs w:val="16"/>
              </w:rPr>
            </w:pPr>
            <w:r w:rsidRPr="000B77B6">
              <w:rPr>
                <w:rFonts w:ascii="Noto Sans Light" w:hAnsi="Noto Sans Light" w:cs="Noto Sans Light"/>
                <w:sz w:val="16"/>
                <w:szCs w:val="16"/>
              </w:rPr>
              <w:t>Por la depreciación de los activos no circulantes o deterioro de los activos biológicos, con afectación a resultados de gasto..</w:t>
            </w:r>
          </w:p>
        </w:tc>
      </w:tr>
      <w:tr w:rsidR="009E364F" w:rsidRPr="000B77B6" w14:paraId="3460F21F" w14:textId="77777777" w:rsidTr="009E364F">
        <w:tc>
          <w:tcPr>
            <w:tcW w:w="246" w:type="pct"/>
            <w:shd w:val="clear" w:color="auto" w:fill="auto"/>
            <w:vAlign w:val="center"/>
          </w:tcPr>
          <w:p w14:paraId="15347B2D"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2317" w:type="pct"/>
            <w:shd w:val="clear" w:color="auto" w:fill="auto"/>
          </w:tcPr>
          <w:p w14:paraId="19661EBA" w14:textId="14C48393" w:rsidR="009E364F" w:rsidRPr="000B77B6" w:rsidRDefault="009E364F" w:rsidP="00D74491">
            <w:pPr>
              <w:jc w:val="both"/>
              <w:rPr>
                <w:rFonts w:ascii="Noto Sans Light" w:hAnsi="Noto Sans Light" w:cs="Noto Sans Light"/>
                <w:sz w:val="16"/>
                <w:szCs w:val="16"/>
              </w:rPr>
            </w:pPr>
            <w:r w:rsidRPr="000B77B6">
              <w:rPr>
                <w:rFonts w:ascii="Noto Sans Light" w:hAnsi="Noto Sans Light" w:cs="Noto Sans Light"/>
                <w:sz w:val="16"/>
                <w:szCs w:val="16"/>
              </w:rPr>
              <w:t>Por la baja del valor de los bienes muebles derivado de la aplicación de un avalúo.</w:t>
            </w:r>
          </w:p>
        </w:tc>
        <w:tc>
          <w:tcPr>
            <w:tcW w:w="254" w:type="pct"/>
            <w:shd w:val="clear" w:color="auto" w:fill="auto"/>
            <w:vAlign w:val="center"/>
          </w:tcPr>
          <w:p w14:paraId="7DB593F1"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2183" w:type="pct"/>
            <w:shd w:val="clear" w:color="auto" w:fill="auto"/>
          </w:tcPr>
          <w:p w14:paraId="39F9849B" w14:textId="77777777" w:rsidR="009E364F" w:rsidRPr="000B77B6" w:rsidRDefault="009E364F" w:rsidP="00D74491">
            <w:pPr>
              <w:jc w:val="both"/>
              <w:rPr>
                <w:rFonts w:ascii="Noto Sans Light" w:hAnsi="Noto Sans Light" w:cs="Noto Sans Light"/>
                <w:sz w:val="16"/>
                <w:szCs w:val="16"/>
              </w:rPr>
            </w:pPr>
            <w:r w:rsidRPr="000B77B6">
              <w:rPr>
                <w:rFonts w:ascii="Noto Sans Light" w:hAnsi="Noto Sans Light" w:cs="Noto Sans Light"/>
                <w:sz w:val="16"/>
                <w:szCs w:val="16"/>
              </w:rPr>
              <w:t>Por la depreciación de los activos no circulantes o deterioro de los activos biológicos, con afectación a resultados de gasto..</w:t>
            </w:r>
          </w:p>
        </w:tc>
      </w:tr>
      <w:tr w:rsidR="009E364F" w:rsidRPr="000B77B6" w14:paraId="278F91B1" w14:textId="77777777" w:rsidTr="009E364F">
        <w:tc>
          <w:tcPr>
            <w:tcW w:w="246" w:type="pct"/>
            <w:shd w:val="clear" w:color="auto" w:fill="auto"/>
            <w:vAlign w:val="center"/>
          </w:tcPr>
          <w:p w14:paraId="06355181"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2317" w:type="pct"/>
            <w:shd w:val="clear" w:color="auto" w:fill="auto"/>
          </w:tcPr>
          <w:p w14:paraId="468464DB" w14:textId="3F86899B" w:rsidR="009E364F" w:rsidRPr="000B77B6" w:rsidRDefault="009E364F" w:rsidP="00D74491">
            <w:pPr>
              <w:jc w:val="both"/>
              <w:rPr>
                <w:rFonts w:ascii="Noto Sans Light" w:hAnsi="Noto Sans Light" w:cs="Noto Sans Light"/>
                <w:sz w:val="16"/>
                <w:szCs w:val="16"/>
              </w:rPr>
            </w:pPr>
            <w:r w:rsidRPr="000B77B6">
              <w:rPr>
                <w:rFonts w:ascii="Noto Sans Light" w:hAnsi="Noto Sans Light" w:cs="Noto Sans Light"/>
                <w:sz w:val="16"/>
                <w:szCs w:val="16"/>
              </w:rPr>
              <w:t xml:space="preserve">Por la baja de bienes inmuebles, activos biológicos o muebles </w:t>
            </w:r>
            <w:proofErr w:type="spellStart"/>
            <w:r w:rsidRPr="000B77B6">
              <w:rPr>
                <w:rFonts w:ascii="Noto Sans Light" w:hAnsi="Noto Sans Light" w:cs="Noto Sans Light"/>
                <w:sz w:val="16"/>
                <w:szCs w:val="16"/>
              </w:rPr>
              <w:t>inventariables</w:t>
            </w:r>
            <w:proofErr w:type="spellEnd"/>
            <w:r w:rsidRPr="000B77B6">
              <w:rPr>
                <w:rFonts w:ascii="Noto Sans Light" w:hAnsi="Noto Sans Light" w:cs="Noto Sans Light"/>
                <w:sz w:val="16"/>
                <w:szCs w:val="16"/>
              </w:rPr>
              <w:t xml:space="preserve"> por venta a la par.</w:t>
            </w:r>
          </w:p>
        </w:tc>
        <w:tc>
          <w:tcPr>
            <w:tcW w:w="254" w:type="pct"/>
            <w:shd w:val="clear" w:color="auto" w:fill="auto"/>
            <w:vAlign w:val="center"/>
          </w:tcPr>
          <w:p w14:paraId="601DF8BA"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2183" w:type="pct"/>
            <w:shd w:val="clear" w:color="auto" w:fill="auto"/>
          </w:tcPr>
          <w:p w14:paraId="78DBE93C" w14:textId="77777777" w:rsidR="009E364F" w:rsidRPr="000B77B6" w:rsidRDefault="009E364F" w:rsidP="00D74491">
            <w:pPr>
              <w:jc w:val="both"/>
              <w:rPr>
                <w:rFonts w:ascii="Noto Sans Light" w:hAnsi="Noto Sans Light" w:cs="Noto Sans Light"/>
                <w:sz w:val="16"/>
                <w:szCs w:val="16"/>
              </w:rPr>
            </w:pPr>
            <w:r w:rsidRPr="000B77B6">
              <w:rPr>
                <w:rFonts w:ascii="Noto Sans Light" w:hAnsi="Noto Sans Light" w:cs="Noto Sans Light"/>
                <w:sz w:val="16"/>
                <w:szCs w:val="16"/>
              </w:rPr>
              <w:t>Por la actualización del valor de los bienes muebles derivados de la aplicación de un avalúo.</w:t>
            </w:r>
          </w:p>
        </w:tc>
      </w:tr>
      <w:tr w:rsidR="009E364F" w:rsidRPr="000B77B6" w14:paraId="6EC37C9D" w14:textId="77777777" w:rsidTr="009E364F">
        <w:tc>
          <w:tcPr>
            <w:tcW w:w="246" w:type="pct"/>
            <w:shd w:val="clear" w:color="auto" w:fill="auto"/>
            <w:vAlign w:val="center"/>
          </w:tcPr>
          <w:p w14:paraId="49D5068C"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5</w:t>
            </w:r>
          </w:p>
        </w:tc>
        <w:tc>
          <w:tcPr>
            <w:tcW w:w="2317" w:type="pct"/>
            <w:shd w:val="clear" w:color="auto" w:fill="auto"/>
          </w:tcPr>
          <w:p w14:paraId="0C68FB22" w14:textId="3EF4A112" w:rsidR="009E364F" w:rsidRPr="000B77B6" w:rsidRDefault="009E364F" w:rsidP="00D74491">
            <w:pPr>
              <w:jc w:val="both"/>
              <w:rPr>
                <w:rFonts w:ascii="Noto Sans Light" w:hAnsi="Noto Sans Light" w:cs="Noto Sans Light"/>
                <w:sz w:val="16"/>
                <w:szCs w:val="16"/>
              </w:rPr>
            </w:pPr>
            <w:r w:rsidRPr="000B77B6">
              <w:rPr>
                <w:rFonts w:ascii="Noto Sans Light" w:hAnsi="Noto Sans Light" w:cs="Noto Sans Light"/>
                <w:sz w:val="16"/>
                <w:szCs w:val="16"/>
              </w:rPr>
              <w:t>Por el reconocimiento de los bienes transferidos al INDEP para su enajenación.</w:t>
            </w:r>
          </w:p>
        </w:tc>
        <w:tc>
          <w:tcPr>
            <w:tcW w:w="254" w:type="pct"/>
            <w:shd w:val="clear" w:color="auto" w:fill="auto"/>
            <w:vAlign w:val="center"/>
          </w:tcPr>
          <w:p w14:paraId="32770BC3"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5</w:t>
            </w:r>
          </w:p>
        </w:tc>
        <w:tc>
          <w:tcPr>
            <w:tcW w:w="2183" w:type="pct"/>
            <w:shd w:val="clear" w:color="auto" w:fill="auto"/>
          </w:tcPr>
          <w:p w14:paraId="1C0B0B76" w14:textId="1CC8FB5B" w:rsidR="009E364F" w:rsidRPr="000B77B6" w:rsidRDefault="00911C0C" w:rsidP="00D74491">
            <w:pPr>
              <w:jc w:val="both"/>
              <w:rPr>
                <w:rFonts w:ascii="Noto Sans Light" w:hAnsi="Noto Sans Light" w:cs="Noto Sans Light"/>
                <w:sz w:val="16"/>
                <w:szCs w:val="16"/>
              </w:rPr>
            </w:pPr>
            <w:r w:rsidRPr="00260E72">
              <w:rPr>
                <w:rFonts w:ascii="Noto Sans Light" w:hAnsi="Noto Sans Light" w:cs="Noto Sans Light"/>
                <w:sz w:val="16"/>
                <w:szCs w:val="16"/>
              </w:rPr>
              <w:t>Por el saldo de las subcuentas de activo en proceso o pendientes de depurar, para su control hasta su total cancelación.</w:t>
            </w:r>
          </w:p>
        </w:tc>
      </w:tr>
      <w:tr w:rsidR="009E364F" w:rsidRPr="000B77B6" w14:paraId="5D8975D2" w14:textId="77777777" w:rsidTr="009E364F">
        <w:tc>
          <w:tcPr>
            <w:tcW w:w="246" w:type="pct"/>
            <w:shd w:val="clear" w:color="auto" w:fill="auto"/>
            <w:vAlign w:val="center"/>
          </w:tcPr>
          <w:p w14:paraId="5C908F91"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6</w:t>
            </w:r>
          </w:p>
        </w:tc>
        <w:tc>
          <w:tcPr>
            <w:tcW w:w="2317" w:type="pct"/>
            <w:shd w:val="clear" w:color="auto" w:fill="auto"/>
          </w:tcPr>
          <w:p w14:paraId="63DADE0B" w14:textId="77777777" w:rsidR="009E364F" w:rsidRPr="000B77B6" w:rsidRDefault="009E364F" w:rsidP="00560926">
            <w:pPr>
              <w:jc w:val="both"/>
              <w:rPr>
                <w:rFonts w:ascii="Noto Sans Light" w:hAnsi="Noto Sans Light" w:cs="Noto Sans Light"/>
                <w:sz w:val="16"/>
                <w:szCs w:val="16"/>
              </w:rPr>
            </w:pPr>
            <w:r w:rsidRPr="000B77B6">
              <w:rPr>
                <w:rFonts w:ascii="Noto Sans Light" w:hAnsi="Noto Sans Light" w:cs="Noto Sans Light"/>
                <w:sz w:val="16"/>
                <w:szCs w:val="16"/>
              </w:rPr>
              <w:t>Por las denuncias ante el Ministerio Público Federal, cuando no sea posible determinar responsable, derivadas del extravío o robo de bienes de la Entidad y los pliegos de responsabilidades fincados.</w:t>
            </w:r>
          </w:p>
          <w:p w14:paraId="30E08352" w14:textId="5E852682" w:rsidR="009E364F" w:rsidRPr="000B77B6" w:rsidRDefault="009E364F" w:rsidP="00D74491">
            <w:pPr>
              <w:jc w:val="both"/>
              <w:rPr>
                <w:rFonts w:ascii="Noto Sans Light" w:hAnsi="Noto Sans Light" w:cs="Noto Sans Light"/>
                <w:sz w:val="16"/>
                <w:szCs w:val="16"/>
              </w:rPr>
            </w:pPr>
            <w:r w:rsidRPr="000B77B6">
              <w:rPr>
                <w:rFonts w:ascii="Noto Sans Light" w:hAnsi="Noto Sans Light" w:cs="Noto Sans Light"/>
                <w:sz w:val="16"/>
                <w:szCs w:val="16"/>
              </w:rPr>
              <w:t>Activo No Circulante</w:t>
            </w:r>
          </w:p>
        </w:tc>
        <w:tc>
          <w:tcPr>
            <w:tcW w:w="254" w:type="pct"/>
            <w:shd w:val="clear" w:color="auto" w:fill="auto"/>
            <w:vAlign w:val="center"/>
          </w:tcPr>
          <w:p w14:paraId="301AABDE"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6</w:t>
            </w:r>
          </w:p>
        </w:tc>
        <w:tc>
          <w:tcPr>
            <w:tcW w:w="2183" w:type="pct"/>
            <w:shd w:val="clear" w:color="auto" w:fill="auto"/>
          </w:tcPr>
          <w:p w14:paraId="0A403DA4" w14:textId="17E994FE" w:rsidR="009E364F" w:rsidRPr="000B77B6" w:rsidRDefault="009E364F" w:rsidP="00D74491">
            <w:pPr>
              <w:spacing w:after="120"/>
              <w:jc w:val="both"/>
              <w:rPr>
                <w:rFonts w:ascii="Noto Sans Light" w:hAnsi="Noto Sans Light" w:cs="Noto Sans Light"/>
                <w:sz w:val="16"/>
                <w:szCs w:val="16"/>
              </w:rPr>
            </w:pPr>
          </w:p>
        </w:tc>
      </w:tr>
      <w:tr w:rsidR="001A709F" w:rsidRPr="000B77B6" w14:paraId="3EB5ED8B" w14:textId="77777777" w:rsidTr="009E364F">
        <w:tc>
          <w:tcPr>
            <w:tcW w:w="246" w:type="pct"/>
            <w:shd w:val="clear" w:color="auto" w:fill="auto"/>
            <w:vAlign w:val="center"/>
          </w:tcPr>
          <w:p w14:paraId="7D79F0CC" w14:textId="77777777" w:rsidR="001A709F" w:rsidRPr="000B77B6" w:rsidRDefault="001A709F" w:rsidP="001A709F">
            <w:pPr>
              <w:jc w:val="center"/>
              <w:rPr>
                <w:rFonts w:ascii="Noto Sans Light" w:hAnsi="Noto Sans Light" w:cs="Noto Sans Light"/>
                <w:sz w:val="16"/>
                <w:szCs w:val="16"/>
              </w:rPr>
            </w:pPr>
            <w:r w:rsidRPr="000B77B6">
              <w:rPr>
                <w:rFonts w:ascii="Noto Sans Light" w:hAnsi="Noto Sans Light" w:cs="Noto Sans Light"/>
                <w:sz w:val="16"/>
                <w:szCs w:val="16"/>
              </w:rPr>
              <w:t>7</w:t>
            </w:r>
          </w:p>
        </w:tc>
        <w:tc>
          <w:tcPr>
            <w:tcW w:w="2317" w:type="pct"/>
            <w:shd w:val="clear" w:color="auto" w:fill="auto"/>
          </w:tcPr>
          <w:p w14:paraId="4A17B772" w14:textId="69C1ED0E" w:rsidR="001A709F" w:rsidRPr="000B77B6" w:rsidRDefault="001A709F" w:rsidP="001A709F">
            <w:pPr>
              <w:jc w:val="both"/>
              <w:rPr>
                <w:rFonts w:ascii="Noto Sans Light" w:hAnsi="Noto Sans Light" w:cs="Noto Sans Light"/>
                <w:sz w:val="16"/>
                <w:szCs w:val="16"/>
              </w:rPr>
            </w:pPr>
            <w:r w:rsidRPr="00FC3DFB">
              <w:rPr>
                <w:rFonts w:ascii="Noto Sans Light" w:hAnsi="Noto Sans Light" w:cs="Noto Sans Light"/>
                <w:sz w:val="16"/>
                <w:szCs w:val="16"/>
              </w:rPr>
              <w:t>Por el cierre de libros al final del ejercicio</w:t>
            </w:r>
          </w:p>
        </w:tc>
        <w:tc>
          <w:tcPr>
            <w:tcW w:w="254" w:type="pct"/>
            <w:shd w:val="clear" w:color="auto" w:fill="auto"/>
            <w:vAlign w:val="center"/>
          </w:tcPr>
          <w:p w14:paraId="0AE57BA4" w14:textId="77777777" w:rsidR="001A709F" w:rsidRPr="000B77B6" w:rsidRDefault="001A709F" w:rsidP="001A709F">
            <w:pPr>
              <w:jc w:val="center"/>
              <w:rPr>
                <w:rFonts w:ascii="Noto Sans Light" w:hAnsi="Noto Sans Light" w:cs="Noto Sans Light"/>
                <w:sz w:val="16"/>
                <w:szCs w:val="16"/>
              </w:rPr>
            </w:pPr>
            <w:r w:rsidRPr="000B77B6">
              <w:rPr>
                <w:rFonts w:ascii="Noto Sans Light" w:hAnsi="Noto Sans Light" w:cs="Noto Sans Light"/>
                <w:sz w:val="16"/>
                <w:szCs w:val="16"/>
              </w:rPr>
              <w:t>7</w:t>
            </w:r>
          </w:p>
        </w:tc>
        <w:tc>
          <w:tcPr>
            <w:tcW w:w="2183" w:type="pct"/>
            <w:shd w:val="clear" w:color="auto" w:fill="auto"/>
          </w:tcPr>
          <w:p w14:paraId="20C4F349" w14:textId="77777777" w:rsidR="001A709F" w:rsidRPr="000B77B6" w:rsidRDefault="001A709F" w:rsidP="001A709F">
            <w:pPr>
              <w:jc w:val="both"/>
              <w:rPr>
                <w:rFonts w:ascii="Noto Sans Light" w:hAnsi="Noto Sans Light" w:cs="Noto Sans Light"/>
                <w:sz w:val="16"/>
                <w:szCs w:val="16"/>
              </w:rPr>
            </w:pPr>
          </w:p>
        </w:tc>
      </w:tr>
      <w:tr w:rsidR="001A709F" w:rsidRPr="000B77B6" w14:paraId="57208CB4" w14:textId="77777777" w:rsidTr="009E364F">
        <w:tc>
          <w:tcPr>
            <w:tcW w:w="5000" w:type="pct"/>
            <w:gridSpan w:val="4"/>
            <w:shd w:val="clear" w:color="auto" w:fill="auto"/>
            <w:vAlign w:val="center"/>
          </w:tcPr>
          <w:p w14:paraId="153C35D8" w14:textId="77777777" w:rsidR="001A709F" w:rsidRPr="000B77B6" w:rsidRDefault="001A709F" w:rsidP="001A709F">
            <w:pPr>
              <w:rPr>
                <w:rFonts w:ascii="Noto Sans Light" w:hAnsi="Noto Sans Light" w:cs="Noto Sans Light"/>
                <w:b/>
                <w:sz w:val="16"/>
                <w:szCs w:val="16"/>
              </w:rPr>
            </w:pPr>
            <w:r w:rsidRPr="000B77B6">
              <w:rPr>
                <w:rFonts w:ascii="Noto Sans Light" w:hAnsi="Noto Sans Light" w:cs="Noto Sans Light"/>
                <w:b/>
                <w:sz w:val="16"/>
                <w:szCs w:val="16"/>
              </w:rPr>
              <w:t>SU SALDO REPRESENTA:</w:t>
            </w:r>
          </w:p>
          <w:p w14:paraId="41EA5DE2" w14:textId="77777777" w:rsidR="001A709F" w:rsidRPr="000B77B6" w:rsidRDefault="001A709F" w:rsidP="001A709F">
            <w:pPr>
              <w:rPr>
                <w:rFonts w:ascii="Noto Sans Light" w:hAnsi="Noto Sans Light" w:cs="Noto Sans Light"/>
                <w:sz w:val="16"/>
                <w:szCs w:val="16"/>
              </w:rPr>
            </w:pPr>
            <w:r w:rsidRPr="000B77B6">
              <w:rPr>
                <w:rFonts w:ascii="Noto Sans Light" w:hAnsi="Noto Sans Light" w:cs="Noto Sans Light"/>
                <w:sz w:val="16"/>
                <w:szCs w:val="16"/>
              </w:rPr>
              <w:t>El monto de la depreciación de bienes muebles, de acuerdo a los lineamientos que emita el CONAC. Integra los montos acumulados de ejercicios fiscales anteriores</w:t>
            </w:r>
          </w:p>
        </w:tc>
      </w:tr>
      <w:tr w:rsidR="008519BC" w:rsidRPr="000B77B6" w14:paraId="5DF81D20" w14:textId="77777777" w:rsidTr="009E364F">
        <w:tc>
          <w:tcPr>
            <w:tcW w:w="5000" w:type="pct"/>
            <w:gridSpan w:val="4"/>
            <w:shd w:val="clear" w:color="auto" w:fill="auto"/>
            <w:vAlign w:val="center"/>
          </w:tcPr>
          <w:p w14:paraId="0B873B3C" w14:textId="2592FABE" w:rsidR="008519BC" w:rsidRPr="000B77B6" w:rsidRDefault="008519BC" w:rsidP="001A709F">
            <w:pPr>
              <w:rPr>
                <w:rFonts w:ascii="Noto Sans Light" w:hAnsi="Noto Sans Light" w:cs="Noto Sans Light"/>
                <w:b/>
                <w:sz w:val="16"/>
                <w:szCs w:val="16"/>
              </w:rPr>
            </w:pPr>
            <w:r w:rsidRPr="008519BC">
              <w:rPr>
                <w:rFonts w:ascii="Noto Sans Light" w:hAnsi="Noto Sans Light" w:cs="Noto Sans Light"/>
                <w:b/>
                <w:sz w:val="16"/>
                <w:szCs w:val="16"/>
              </w:rPr>
              <w:t>OBSERVACIONES:</w:t>
            </w:r>
          </w:p>
        </w:tc>
      </w:tr>
    </w:tbl>
    <w:p w14:paraId="15029F63" w14:textId="77777777" w:rsidR="00FB58DB" w:rsidRPr="000B77B6" w:rsidRDefault="00FB58DB" w:rsidP="0065506D">
      <w:pPr>
        <w:jc w:val="center"/>
        <w:rPr>
          <w:rFonts w:ascii="Noto Sans" w:hAnsi="Noto Sans" w:cs="Noto Sans"/>
          <w:b/>
          <w:color w:val="621333"/>
          <w:sz w:val="28"/>
          <w:szCs w:val="28"/>
        </w:rPr>
      </w:pPr>
    </w:p>
    <w:p w14:paraId="34E28E04" w14:textId="2CE8CB36" w:rsidR="00EB4BDE" w:rsidRDefault="00EB4BDE" w:rsidP="009E364F">
      <w:pPr>
        <w:rPr>
          <w:rFonts w:ascii="Noto Sans" w:hAnsi="Noto Sans" w:cs="Noto Sans"/>
          <w:b/>
          <w:color w:val="621333"/>
          <w:sz w:val="28"/>
          <w:szCs w:val="28"/>
        </w:rPr>
      </w:pPr>
    </w:p>
    <w:p w14:paraId="79C89AFC" w14:textId="0D259374" w:rsidR="008519BC" w:rsidRPr="00073289" w:rsidRDefault="00073289" w:rsidP="009E364F">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FB58DB" w:rsidRPr="000B77B6" w14:paraId="7F24038D" w14:textId="77777777" w:rsidTr="00D74491">
        <w:trPr>
          <w:jc w:val="center"/>
        </w:trPr>
        <w:tc>
          <w:tcPr>
            <w:tcW w:w="613" w:type="pct"/>
            <w:shd w:val="clear" w:color="auto" w:fill="auto"/>
          </w:tcPr>
          <w:p w14:paraId="53F286A6" w14:textId="0B809A8D" w:rsidR="00EB4BDE" w:rsidRPr="000B77B6" w:rsidRDefault="00FB58DB" w:rsidP="00EB4BDE">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NÚMERO</w:t>
            </w:r>
          </w:p>
        </w:tc>
        <w:tc>
          <w:tcPr>
            <w:tcW w:w="628" w:type="pct"/>
            <w:shd w:val="clear" w:color="auto" w:fill="auto"/>
          </w:tcPr>
          <w:p w14:paraId="1A246825"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GENERO</w:t>
            </w:r>
          </w:p>
        </w:tc>
        <w:tc>
          <w:tcPr>
            <w:tcW w:w="881" w:type="pct"/>
            <w:shd w:val="clear" w:color="auto" w:fill="auto"/>
          </w:tcPr>
          <w:p w14:paraId="01BC251E"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GRUPO</w:t>
            </w:r>
          </w:p>
        </w:tc>
        <w:tc>
          <w:tcPr>
            <w:tcW w:w="1289" w:type="pct"/>
            <w:shd w:val="clear" w:color="auto" w:fill="auto"/>
          </w:tcPr>
          <w:p w14:paraId="29E8A2ED"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RUBRO</w:t>
            </w:r>
          </w:p>
        </w:tc>
        <w:tc>
          <w:tcPr>
            <w:tcW w:w="856" w:type="pct"/>
            <w:shd w:val="clear" w:color="auto" w:fill="auto"/>
          </w:tcPr>
          <w:p w14:paraId="5CBF2C53"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CUENTA</w:t>
            </w:r>
          </w:p>
        </w:tc>
        <w:tc>
          <w:tcPr>
            <w:tcW w:w="732" w:type="pct"/>
            <w:shd w:val="clear" w:color="auto" w:fill="auto"/>
          </w:tcPr>
          <w:p w14:paraId="2D144EE9"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NATURALEZA</w:t>
            </w:r>
          </w:p>
        </w:tc>
      </w:tr>
      <w:tr w:rsidR="00FB58DB" w:rsidRPr="000B77B6" w14:paraId="74295E45" w14:textId="77777777" w:rsidTr="00D74491">
        <w:trPr>
          <w:jc w:val="center"/>
        </w:trPr>
        <w:tc>
          <w:tcPr>
            <w:tcW w:w="613" w:type="pct"/>
            <w:shd w:val="clear" w:color="auto" w:fill="auto"/>
            <w:vAlign w:val="center"/>
          </w:tcPr>
          <w:p w14:paraId="23A9404B"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1.2.6.4</w:t>
            </w:r>
          </w:p>
        </w:tc>
        <w:tc>
          <w:tcPr>
            <w:tcW w:w="628" w:type="pct"/>
            <w:shd w:val="clear" w:color="auto" w:fill="auto"/>
            <w:vAlign w:val="center"/>
          </w:tcPr>
          <w:p w14:paraId="2F1451B1"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w:t>
            </w:r>
          </w:p>
        </w:tc>
        <w:tc>
          <w:tcPr>
            <w:tcW w:w="881" w:type="pct"/>
            <w:shd w:val="clear" w:color="auto" w:fill="auto"/>
            <w:vAlign w:val="center"/>
          </w:tcPr>
          <w:p w14:paraId="398EC1FA"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16"/>
              </w:rPr>
              <w:t>ACTIVO NO CIRCULANTE</w:t>
            </w:r>
          </w:p>
        </w:tc>
        <w:tc>
          <w:tcPr>
            <w:tcW w:w="1289" w:type="pct"/>
            <w:shd w:val="clear" w:color="auto" w:fill="auto"/>
            <w:vAlign w:val="center"/>
          </w:tcPr>
          <w:p w14:paraId="34B46305" w14:textId="77777777" w:rsidR="00FB58DB" w:rsidRPr="000B77B6" w:rsidRDefault="00FB58DB" w:rsidP="00D74491">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14"/>
              </w:rPr>
              <w:t>DEPRECIACIÓN, DETERIORO Y</w:t>
            </w:r>
          </w:p>
          <w:p w14:paraId="0747906F"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14"/>
              </w:rPr>
              <w:t>AMORTIZACIÓN ACUMULADA DE BIENES</w:t>
            </w:r>
          </w:p>
        </w:tc>
        <w:tc>
          <w:tcPr>
            <w:tcW w:w="856" w:type="pct"/>
            <w:shd w:val="clear" w:color="auto" w:fill="auto"/>
            <w:vAlign w:val="center"/>
          </w:tcPr>
          <w:p w14:paraId="5F7CAF17" w14:textId="77777777" w:rsidR="00FB58DB" w:rsidRPr="000B77B6" w:rsidRDefault="00FB58DB" w:rsidP="00FB58DB">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16"/>
              </w:rPr>
              <w:t>DETERIORO ACUMULADO DE BIENES</w:t>
            </w:r>
          </w:p>
        </w:tc>
        <w:tc>
          <w:tcPr>
            <w:tcW w:w="732" w:type="pct"/>
            <w:shd w:val="clear" w:color="auto" w:fill="auto"/>
            <w:vAlign w:val="center"/>
          </w:tcPr>
          <w:p w14:paraId="4D55EB1C"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ACREEDORA</w:t>
            </w:r>
          </w:p>
        </w:tc>
      </w:tr>
    </w:tbl>
    <w:p w14:paraId="721279BF" w14:textId="77777777" w:rsidR="00FB58DB" w:rsidRPr="000B77B6" w:rsidRDefault="00FB58DB" w:rsidP="00FB58DB">
      <w:pP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FB58DB" w:rsidRPr="000B77B6" w14:paraId="6EE4A17B" w14:textId="77777777" w:rsidTr="009E364F">
        <w:trPr>
          <w:tblHeader/>
        </w:trPr>
        <w:tc>
          <w:tcPr>
            <w:tcW w:w="246" w:type="pct"/>
            <w:shd w:val="clear" w:color="auto" w:fill="D9D9D9"/>
            <w:vAlign w:val="center"/>
          </w:tcPr>
          <w:p w14:paraId="49D577D1" w14:textId="77777777" w:rsidR="00FB58DB" w:rsidRPr="000B77B6" w:rsidRDefault="00FB58DB" w:rsidP="00D74491">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317" w:type="pct"/>
            <w:shd w:val="clear" w:color="auto" w:fill="D9D9D9"/>
            <w:vAlign w:val="center"/>
          </w:tcPr>
          <w:p w14:paraId="1D626844" w14:textId="77777777" w:rsidR="00FB58DB" w:rsidRPr="000B77B6" w:rsidRDefault="00FB58DB" w:rsidP="00D74491">
            <w:pPr>
              <w:spacing w:after="120"/>
              <w:ind w:right="567"/>
              <w:jc w:val="center"/>
              <w:rPr>
                <w:rFonts w:ascii="Noto Sans Light" w:hAnsi="Noto Sans Light" w:cs="Noto Sans Light"/>
                <w:b/>
                <w:spacing w:val="20"/>
                <w:sz w:val="16"/>
              </w:rPr>
            </w:pPr>
            <w:r w:rsidRPr="000B77B6">
              <w:rPr>
                <w:rFonts w:ascii="Noto Sans Light" w:hAnsi="Noto Sans Light" w:cs="Noto Sans Light"/>
                <w:b/>
                <w:spacing w:val="20"/>
                <w:sz w:val="16"/>
              </w:rPr>
              <w:t>CARGO</w:t>
            </w:r>
          </w:p>
        </w:tc>
        <w:tc>
          <w:tcPr>
            <w:tcW w:w="254" w:type="pct"/>
            <w:shd w:val="clear" w:color="auto" w:fill="D9D9D9"/>
            <w:vAlign w:val="center"/>
          </w:tcPr>
          <w:p w14:paraId="6346BC49" w14:textId="77777777" w:rsidR="00FB58DB" w:rsidRPr="000B77B6" w:rsidRDefault="00FB58DB" w:rsidP="00D74491">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183" w:type="pct"/>
            <w:shd w:val="clear" w:color="auto" w:fill="D9D9D9"/>
            <w:vAlign w:val="center"/>
          </w:tcPr>
          <w:p w14:paraId="2BB23694" w14:textId="77777777" w:rsidR="00FB58DB" w:rsidRPr="000B77B6" w:rsidRDefault="00FB58DB" w:rsidP="00D74491">
            <w:pPr>
              <w:spacing w:after="120"/>
              <w:ind w:right="34"/>
              <w:jc w:val="center"/>
              <w:rPr>
                <w:rFonts w:ascii="Noto Sans Light" w:hAnsi="Noto Sans Light" w:cs="Noto Sans Light"/>
                <w:b/>
                <w:spacing w:val="20"/>
                <w:sz w:val="16"/>
              </w:rPr>
            </w:pPr>
            <w:r w:rsidRPr="000B77B6">
              <w:rPr>
                <w:rFonts w:ascii="Noto Sans Light" w:hAnsi="Noto Sans Light" w:cs="Noto Sans Light"/>
                <w:b/>
                <w:spacing w:val="20"/>
                <w:sz w:val="16"/>
              </w:rPr>
              <w:t>ABONO</w:t>
            </w:r>
          </w:p>
        </w:tc>
      </w:tr>
      <w:tr w:rsidR="009E364F" w:rsidRPr="000B77B6" w14:paraId="505509D9" w14:textId="77777777" w:rsidTr="009E364F">
        <w:tc>
          <w:tcPr>
            <w:tcW w:w="246" w:type="pct"/>
            <w:shd w:val="clear" w:color="auto" w:fill="auto"/>
            <w:vAlign w:val="center"/>
          </w:tcPr>
          <w:p w14:paraId="5413E418"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317" w:type="pct"/>
            <w:shd w:val="clear" w:color="auto" w:fill="auto"/>
          </w:tcPr>
          <w:p w14:paraId="1A2242AA" w14:textId="79F5E074" w:rsidR="009E364F" w:rsidRPr="000B77B6" w:rsidRDefault="009E364F" w:rsidP="00D74491">
            <w:pPr>
              <w:jc w:val="both"/>
              <w:rPr>
                <w:rFonts w:ascii="Noto Sans Light" w:hAnsi="Noto Sans Light" w:cs="Noto Sans Light"/>
                <w:sz w:val="16"/>
                <w:szCs w:val="16"/>
              </w:rPr>
            </w:pPr>
            <w:r w:rsidRPr="000B77B6">
              <w:rPr>
                <w:rFonts w:ascii="Noto Sans Light" w:hAnsi="Noto Sans Light" w:cs="Noto Sans Light"/>
                <w:sz w:val="16"/>
                <w:szCs w:val="16"/>
              </w:rPr>
              <w:t>Por la entrega a terceros de bienes inmuebles o muebles donados por la Entidad.</w:t>
            </w:r>
          </w:p>
        </w:tc>
        <w:tc>
          <w:tcPr>
            <w:tcW w:w="254" w:type="pct"/>
            <w:shd w:val="clear" w:color="auto" w:fill="auto"/>
            <w:vAlign w:val="center"/>
          </w:tcPr>
          <w:p w14:paraId="2F643459"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183" w:type="pct"/>
            <w:shd w:val="clear" w:color="auto" w:fill="auto"/>
          </w:tcPr>
          <w:p w14:paraId="323903D6" w14:textId="77777777" w:rsidR="009E364F" w:rsidRPr="000B77B6" w:rsidRDefault="009E364F" w:rsidP="00D74491">
            <w:pPr>
              <w:jc w:val="both"/>
              <w:rPr>
                <w:rFonts w:ascii="Noto Sans Light" w:hAnsi="Noto Sans Light" w:cs="Noto Sans Light"/>
                <w:sz w:val="16"/>
                <w:szCs w:val="16"/>
              </w:rPr>
            </w:pPr>
            <w:r w:rsidRPr="000B77B6">
              <w:rPr>
                <w:rFonts w:ascii="Noto Sans Light" w:hAnsi="Noto Sans Light" w:cs="Noto Sans Light"/>
                <w:sz w:val="16"/>
                <w:szCs w:val="16"/>
              </w:rPr>
              <w:t>Por la apertura de libros por el traspaso de saldos de las cuentas del ejercicio inmediato anterior.</w:t>
            </w:r>
          </w:p>
        </w:tc>
      </w:tr>
      <w:tr w:rsidR="009E364F" w:rsidRPr="000B77B6" w14:paraId="2EFA1EDF" w14:textId="77777777" w:rsidTr="009E364F">
        <w:tc>
          <w:tcPr>
            <w:tcW w:w="246" w:type="pct"/>
            <w:shd w:val="clear" w:color="auto" w:fill="auto"/>
            <w:vAlign w:val="center"/>
          </w:tcPr>
          <w:p w14:paraId="6967B341"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317" w:type="pct"/>
            <w:shd w:val="clear" w:color="auto" w:fill="auto"/>
          </w:tcPr>
          <w:p w14:paraId="4A54B442" w14:textId="5D7BD9FA" w:rsidR="009E364F" w:rsidRPr="000B77B6" w:rsidRDefault="009E364F" w:rsidP="00D74491">
            <w:pPr>
              <w:jc w:val="both"/>
              <w:rPr>
                <w:rFonts w:ascii="Noto Sans Light" w:hAnsi="Noto Sans Light" w:cs="Noto Sans Light"/>
                <w:sz w:val="16"/>
                <w:szCs w:val="16"/>
              </w:rPr>
            </w:pPr>
            <w:r w:rsidRPr="000B77B6">
              <w:rPr>
                <w:rFonts w:ascii="Noto Sans Light" w:hAnsi="Noto Sans Light" w:cs="Noto Sans Light"/>
                <w:sz w:val="16"/>
                <w:szCs w:val="16"/>
              </w:rPr>
              <w:t xml:space="preserve">Por la baja de bienes </w:t>
            </w:r>
            <w:proofErr w:type="spellStart"/>
            <w:r w:rsidRPr="000B77B6">
              <w:rPr>
                <w:rFonts w:ascii="Noto Sans Light" w:hAnsi="Noto Sans Light" w:cs="Noto Sans Light"/>
                <w:sz w:val="16"/>
                <w:szCs w:val="16"/>
              </w:rPr>
              <w:t>inventariables</w:t>
            </w:r>
            <w:proofErr w:type="spellEnd"/>
            <w:r w:rsidRPr="000B77B6">
              <w:rPr>
                <w:rFonts w:ascii="Noto Sans Light" w:hAnsi="Noto Sans Light" w:cs="Noto Sans Light"/>
                <w:sz w:val="16"/>
                <w:szCs w:val="16"/>
              </w:rPr>
              <w:t xml:space="preserve"> derivada de pérdida, obsolescencia, deterioro, siniestro, o fallecimiento de activos biológicos</w:t>
            </w:r>
          </w:p>
        </w:tc>
        <w:tc>
          <w:tcPr>
            <w:tcW w:w="254" w:type="pct"/>
            <w:shd w:val="clear" w:color="auto" w:fill="auto"/>
            <w:vAlign w:val="center"/>
          </w:tcPr>
          <w:p w14:paraId="2E94142E"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183" w:type="pct"/>
            <w:shd w:val="clear" w:color="auto" w:fill="auto"/>
          </w:tcPr>
          <w:p w14:paraId="01D6F824" w14:textId="77777777" w:rsidR="009E364F" w:rsidRPr="000B77B6" w:rsidRDefault="009E364F" w:rsidP="00D74491">
            <w:pPr>
              <w:jc w:val="both"/>
              <w:rPr>
                <w:rFonts w:ascii="Noto Sans Light" w:hAnsi="Noto Sans Light" w:cs="Noto Sans Light"/>
                <w:sz w:val="16"/>
                <w:szCs w:val="16"/>
              </w:rPr>
            </w:pPr>
            <w:r w:rsidRPr="000B77B6">
              <w:rPr>
                <w:rFonts w:ascii="Noto Sans Light" w:hAnsi="Noto Sans Light" w:cs="Noto Sans Light"/>
                <w:sz w:val="16"/>
                <w:szCs w:val="16"/>
              </w:rPr>
              <w:t>Por la depreciación de los activos no circulantes o deterioro de los activos biológicos, con afectación a resultados de gasto..</w:t>
            </w:r>
          </w:p>
        </w:tc>
      </w:tr>
      <w:tr w:rsidR="009E364F" w:rsidRPr="000B77B6" w14:paraId="5B65B0CB" w14:textId="77777777" w:rsidTr="009E364F">
        <w:tc>
          <w:tcPr>
            <w:tcW w:w="246" w:type="pct"/>
            <w:shd w:val="clear" w:color="auto" w:fill="auto"/>
            <w:vAlign w:val="center"/>
          </w:tcPr>
          <w:p w14:paraId="4C7F27C8"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2317" w:type="pct"/>
            <w:shd w:val="clear" w:color="auto" w:fill="auto"/>
          </w:tcPr>
          <w:p w14:paraId="4525FB2C" w14:textId="3282E1C3" w:rsidR="009E364F" w:rsidRPr="000B77B6" w:rsidRDefault="009E364F" w:rsidP="00D74491">
            <w:pPr>
              <w:jc w:val="both"/>
              <w:rPr>
                <w:rFonts w:ascii="Noto Sans Light" w:hAnsi="Noto Sans Light" w:cs="Noto Sans Light"/>
                <w:sz w:val="16"/>
                <w:szCs w:val="16"/>
              </w:rPr>
            </w:pPr>
            <w:r w:rsidRPr="000B77B6">
              <w:rPr>
                <w:rFonts w:ascii="Noto Sans Light" w:hAnsi="Noto Sans Light" w:cs="Noto Sans Light"/>
                <w:sz w:val="16"/>
                <w:szCs w:val="16"/>
              </w:rPr>
              <w:t xml:space="preserve">Por la baja de bienes inmuebles, activos biológicos o muebles </w:t>
            </w:r>
            <w:proofErr w:type="spellStart"/>
            <w:r w:rsidRPr="000B77B6">
              <w:rPr>
                <w:rFonts w:ascii="Noto Sans Light" w:hAnsi="Noto Sans Light" w:cs="Noto Sans Light"/>
                <w:sz w:val="16"/>
                <w:szCs w:val="16"/>
              </w:rPr>
              <w:t>inventariables</w:t>
            </w:r>
            <w:proofErr w:type="spellEnd"/>
            <w:r w:rsidRPr="000B77B6">
              <w:rPr>
                <w:rFonts w:ascii="Noto Sans Light" w:hAnsi="Noto Sans Light" w:cs="Noto Sans Light"/>
                <w:sz w:val="16"/>
                <w:szCs w:val="16"/>
              </w:rPr>
              <w:t xml:space="preserve"> por venta a la par.</w:t>
            </w:r>
          </w:p>
        </w:tc>
        <w:tc>
          <w:tcPr>
            <w:tcW w:w="254" w:type="pct"/>
            <w:shd w:val="clear" w:color="auto" w:fill="auto"/>
            <w:vAlign w:val="center"/>
          </w:tcPr>
          <w:p w14:paraId="5D21A6D1"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2183" w:type="pct"/>
            <w:shd w:val="clear" w:color="auto" w:fill="auto"/>
          </w:tcPr>
          <w:p w14:paraId="6F0985FA" w14:textId="7437EFC0" w:rsidR="009E364F" w:rsidRPr="000B77B6" w:rsidRDefault="00911C0C" w:rsidP="00D74491">
            <w:pPr>
              <w:jc w:val="both"/>
              <w:rPr>
                <w:rFonts w:ascii="Noto Sans Light" w:hAnsi="Noto Sans Light" w:cs="Noto Sans Light"/>
                <w:sz w:val="16"/>
                <w:szCs w:val="16"/>
              </w:rPr>
            </w:pPr>
            <w:r w:rsidRPr="00260E72">
              <w:rPr>
                <w:rFonts w:ascii="Noto Sans Light" w:hAnsi="Noto Sans Light" w:cs="Noto Sans Light"/>
                <w:sz w:val="16"/>
                <w:szCs w:val="16"/>
              </w:rPr>
              <w:t>Por el saldo de las subcuentas de activo en proceso o pendientes de depurar, para su control hasta su total cancelación.</w:t>
            </w:r>
          </w:p>
        </w:tc>
      </w:tr>
      <w:tr w:rsidR="009E364F" w:rsidRPr="000B77B6" w14:paraId="0E5A5CEF" w14:textId="77777777" w:rsidTr="009E364F">
        <w:tc>
          <w:tcPr>
            <w:tcW w:w="246" w:type="pct"/>
            <w:shd w:val="clear" w:color="auto" w:fill="auto"/>
            <w:vAlign w:val="center"/>
          </w:tcPr>
          <w:p w14:paraId="673C4804"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2317" w:type="pct"/>
            <w:shd w:val="clear" w:color="auto" w:fill="auto"/>
          </w:tcPr>
          <w:p w14:paraId="0EA3AD5A" w14:textId="0F2E5C59" w:rsidR="009E364F" w:rsidRPr="000B77B6" w:rsidRDefault="009E364F" w:rsidP="00D74491">
            <w:pPr>
              <w:jc w:val="both"/>
              <w:rPr>
                <w:rFonts w:ascii="Noto Sans Light" w:hAnsi="Noto Sans Light" w:cs="Noto Sans Light"/>
                <w:sz w:val="16"/>
                <w:szCs w:val="16"/>
              </w:rPr>
            </w:pPr>
            <w:r w:rsidRPr="000B77B6">
              <w:rPr>
                <w:rFonts w:ascii="Noto Sans Light" w:hAnsi="Noto Sans Light" w:cs="Noto Sans Light"/>
                <w:sz w:val="16"/>
                <w:szCs w:val="16"/>
              </w:rPr>
              <w:t>Por las denuncias ante el Ministerio Público Federal, cuando no sea posible determinar responsable, derivadas del extravío o robo de bienes de la Entidad y los pliegos de responsabilidades fincados.</w:t>
            </w:r>
            <w:r w:rsidR="008519BC">
              <w:rPr>
                <w:rFonts w:ascii="Noto Sans Light" w:hAnsi="Noto Sans Light" w:cs="Noto Sans Light"/>
                <w:sz w:val="16"/>
                <w:szCs w:val="16"/>
              </w:rPr>
              <w:t xml:space="preserve"> </w:t>
            </w:r>
            <w:r w:rsidRPr="000B77B6">
              <w:rPr>
                <w:rFonts w:ascii="Noto Sans Light" w:hAnsi="Noto Sans Light" w:cs="Noto Sans Light"/>
                <w:sz w:val="16"/>
                <w:szCs w:val="16"/>
              </w:rPr>
              <w:t>Activo No Circulante</w:t>
            </w:r>
          </w:p>
        </w:tc>
        <w:tc>
          <w:tcPr>
            <w:tcW w:w="254" w:type="pct"/>
            <w:shd w:val="clear" w:color="auto" w:fill="auto"/>
            <w:vAlign w:val="center"/>
          </w:tcPr>
          <w:p w14:paraId="383E1EC0"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2183" w:type="pct"/>
            <w:shd w:val="clear" w:color="auto" w:fill="auto"/>
          </w:tcPr>
          <w:p w14:paraId="422E8969" w14:textId="177FFB82" w:rsidR="009E364F" w:rsidRPr="000B77B6" w:rsidRDefault="009E364F" w:rsidP="00D74491">
            <w:pPr>
              <w:jc w:val="both"/>
              <w:rPr>
                <w:rFonts w:ascii="Noto Sans Light" w:hAnsi="Noto Sans Light" w:cs="Noto Sans Light"/>
                <w:sz w:val="16"/>
                <w:szCs w:val="16"/>
              </w:rPr>
            </w:pPr>
          </w:p>
        </w:tc>
      </w:tr>
      <w:tr w:rsidR="001A709F" w:rsidRPr="000B77B6" w14:paraId="2F7E0BDF" w14:textId="77777777" w:rsidTr="009E364F">
        <w:tc>
          <w:tcPr>
            <w:tcW w:w="246" w:type="pct"/>
            <w:shd w:val="clear" w:color="auto" w:fill="auto"/>
            <w:vAlign w:val="center"/>
          </w:tcPr>
          <w:p w14:paraId="3BAC03DB" w14:textId="77777777" w:rsidR="001A709F" w:rsidRPr="000B77B6" w:rsidRDefault="001A709F" w:rsidP="001A709F">
            <w:pPr>
              <w:jc w:val="center"/>
              <w:rPr>
                <w:rFonts w:ascii="Noto Sans Light" w:hAnsi="Noto Sans Light" w:cs="Noto Sans Light"/>
                <w:sz w:val="16"/>
                <w:szCs w:val="16"/>
              </w:rPr>
            </w:pPr>
            <w:r w:rsidRPr="000B77B6">
              <w:rPr>
                <w:rFonts w:ascii="Noto Sans Light" w:hAnsi="Noto Sans Light" w:cs="Noto Sans Light"/>
                <w:sz w:val="16"/>
                <w:szCs w:val="16"/>
              </w:rPr>
              <w:t>5</w:t>
            </w:r>
          </w:p>
        </w:tc>
        <w:tc>
          <w:tcPr>
            <w:tcW w:w="2317" w:type="pct"/>
            <w:shd w:val="clear" w:color="auto" w:fill="auto"/>
          </w:tcPr>
          <w:p w14:paraId="511CC9E4" w14:textId="37A889D4" w:rsidR="001A709F" w:rsidRPr="000B77B6" w:rsidRDefault="001A709F" w:rsidP="001A709F">
            <w:pPr>
              <w:jc w:val="both"/>
              <w:rPr>
                <w:rFonts w:ascii="Noto Sans Light" w:hAnsi="Noto Sans Light" w:cs="Noto Sans Light"/>
                <w:sz w:val="16"/>
                <w:szCs w:val="16"/>
              </w:rPr>
            </w:pPr>
            <w:r w:rsidRPr="00FC3DFB">
              <w:rPr>
                <w:rFonts w:ascii="Noto Sans Light" w:hAnsi="Noto Sans Light" w:cs="Noto Sans Light"/>
                <w:sz w:val="16"/>
                <w:szCs w:val="16"/>
              </w:rPr>
              <w:t>Por el cierre de libros al final del ejercicio</w:t>
            </w:r>
          </w:p>
        </w:tc>
        <w:tc>
          <w:tcPr>
            <w:tcW w:w="254" w:type="pct"/>
            <w:shd w:val="clear" w:color="auto" w:fill="auto"/>
            <w:vAlign w:val="center"/>
          </w:tcPr>
          <w:p w14:paraId="587A07CB" w14:textId="77777777" w:rsidR="001A709F" w:rsidRPr="000B77B6" w:rsidRDefault="001A709F" w:rsidP="001A709F">
            <w:pPr>
              <w:jc w:val="center"/>
              <w:rPr>
                <w:rFonts w:ascii="Noto Sans Light" w:hAnsi="Noto Sans Light" w:cs="Noto Sans Light"/>
                <w:sz w:val="16"/>
                <w:szCs w:val="16"/>
              </w:rPr>
            </w:pPr>
            <w:r w:rsidRPr="000B77B6">
              <w:rPr>
                <w:rFonts w:ascii="Noto Sans Light" w:hAnsi="Noto Sans Light" w:cs="Noto Sans Light"/>
                <w:sz w:val="16"/>
                <w:szCs w:val="16"/>
              </w:rPr>
              <w:t>5</w:t>
            </w:r>
          </w:p>
        </w:tc>
        <w:tc>
          <w:tcPr>
            <w:tcW w:w="2183" w:type="pct"/>
            <w:shd w:val="clear" w:color="auto" w:fill="auto"/>
          </w:tcPr>
          <w:p w14:paraId="5C89DA06" w14:textId="77777777" w:rsidR="001A709F" w:rsidRPr="000B77B6" w:rsidRDefault="001A709F" w:rsidP="001A709F">
            <w:pPr>
              <w:jc w:val="both"/>
              <w:rPr>
                <w:rFonts w:ascii="Noto Sans Light" w:hAnsi="Noto Sans Light" w:cs="Noto Sans Light"/>
                <w:sz w:val="16"/>
                <w:szCs w:val="16"/>
              </w:rPr>
            </w:pPr>
          </w:p>
        </w:tc>
      </w:tr>
      <w:tr w:rsidR="001A709F" w:rsidRPr="000B77B6" w14:paraId="3EAE8D6B" w14:textId="77777777" w:rsidTr="009E364F">
        <w:tc>
          <w:tcPr>
            <w:tcW w:w="5000" w:type="pct"/>
            <w:gridSpan w:val="4"/>
            <w:shd w:val="clear" w:color="auto" w:fill="auto"/>
            <w:vAlign w:val="center"/>
          </w:tcPr>
          <w:p w14:paraId="3D0B338D" w14:textId="77777777" w:rsidR="001A709F" w:rsidRPr="000B77B6" w:rsidRDefault="001A709F" w:rsidP="001A709F">
            <w:pPr>
              <w:rPr>
                <w:rFonts w:ascii="Noto Sans Light" w:hAnsi="Noto Sans Light" w:cs="Noto Sans Light"/>
                <w:b/>
                <w:sz w:val="16"/>
                <w:szCs w:val="16"/>
              </w:rPr>
            </w:pPr>
            <w:r w:rsidRPr="000B77B6">
              <w:rPr>
                <w:rFonts w:ascii="Noto Sans Light" w:hAnsi="Noto Sans Light" w:cs="Noto Sans Light"/>
                <w:b/>
                <w:sz w:val="16"/>
                <w:szCs w:val="16"/>
              </w:rPr>
              <w:t>SU SALDO REPRESENTA:</w:t>
            </w:r>
          </w:p>
          <w:p w14:paraId="71C571E0" w14:textId="77777777" w:rsidR="001A709F" w:rsidRPr="000B77B6" w:rsidRDefault="001A709F" w:rsidP="001A709F">
            <w:pPr>
              <w:rPr>
                <w:rFonts w:ascii="Noto Sans Light" w:hAnsi="Noto Sans Light" w:cs="Noto Sans Light"/>
                <w:sz w:val="16"/>
                <w:szCs w:val="16"/>
              </w:rPr>
            </w:pPr>
            <w:r w:rsidRPr="000B77B6">
              <w:rPr>
                <w:rFonts w:ascii="Noto Sans Light" w:hAnsi="Noto Sans Light" w:cs="Noto Sans Light"/>
                <w:sz w:val="16"/>
                <w:szCs w:val="16"/>
              </w:rPr>
              <w:t>El monto acumulado de la pérdida en los beneficios económicos o en el potencial de servicio futuros de los bienes muebles (incluye activos biológicos), inmuebles, infraestructura e intangibles. Integra los montos acumulados de ejercicios fiscales anteriores.</w:t>
            </w:r>
          </w:p>
        </w:tc>
      </w:tr>
      <w:tr w:rsidR="008519BC" w:rsidRPr="000B77B6" w14:paraId="78B7EC73" w14:textId="77777777" w:rsidTr="009E364F">
        <w:tc>
          <w:tcPr>
            <w:tcW w:w="5000" w:type="pct"/>
            <w:gridSpan w:val="4"/>
            <w:shd w:val="clear" w:color="auto" w:fill="auto"/>
            <w:vAlign w:val="center"/>
          </w:tcPr>
          <w:p w14:paraId="687F5A4B" w14:textId="43C45C14" w:rsidR="008519BC" w:rsidRPr="000B77B6" w:rsidRDefault="008519BC" w:rsidP="001A709F">
            <w:pPr>
              <w:rPr>
                <w:rFonts w:ascii="Noto Sans Light" w:hAnsi="Noto Sans Light" w:cs="Noto Sans Light"/>
                <w:b/>
                <w:sz w:val="16"/>
                <w:szCs w:val="16"/>
              </w:rPr>
            </w:pPr>
            <w:r w:rsidRPr="008519BC">
              <w:rPr>
                <w:rFonts w:ascii="Noto Sans Light" w:hAnsi="Noto Sans Light" w:cs="Noto Sans Light"/>
                <w:b/>
                <w:sz w:val="16"/>
                <w:szCs w:val="16"/>
              </w:rPr>
              <w:t>OBSERVACIONES:</w:t>
            </w:r>
          </w:p>
        </w:tc>
      </w:tr>
    </w:tbl>
    <w:p w14:paraId="23E94A6F" w14:textId="1E9DA198" w:rsidR="00FB58DB" w:rsidRDefault="00FB58DB" w:rsidP="0065506D">
      <w:pPr>
        <w:jc w:val="center"/>
        <w:rPr>
          <w:rFonts w:ascii="Noto Sans" w:hAnsi="Noto Sans" w:cs="Noto Sans"/>
          <w:b/>
          <w:color w:val="621333"/>
          <w:sz w:val="28"/>
          <w:szCs w:val="28"/>
        </w:rPr>
      </w:pPr>
    </w:p>
    <w:p w14:paraId="204CFF0A" w14:textId="477882AF" w:rsidR="00EB4BDE" w:rsidRDefault="00EB4BDE" w:rsidP="0065506D">
      <w:pPr>
        <w:jc w:val="center"/>
        <w:rPr>
          <w:rFonts w:ascii="Noto Sans" w:hAnsi="Noto Sans" w:cs="Noto Sans"/>
          <w:b/>
          <w:color w:val="621333"/>
          <w:sz w:val="28"/>
          <w:szCs w:val="28"/>
        </w:rPr>
      </w:pPr>
    </w:p>
    <w:p w14:paraId="753A54AE" w14:textId="36E93E25" w:rsidR="00EB4BDE" w:rsidRDefault="00EB4BDE" w:rsidP="0065506D">
      <w:pPr>
        <w:jc w:val="center"/>
        <w:rPr>
          <w:rFonts w:ascii="Noto Sans" w:hAnsi="Noto Sans" w:cs="Noto Sans"/>
          <w:b/>
          <w:color w:val="621333"/>
          <w:sz w:val="28"/>
          <w:szCs w:val="28"/>
        </w:rPr>
      </w:pPr>
    </w:p>
    <w:p w14:paraId="2D01ED74" w14:textId="229E4870" w:rsidR="00EB4BDE" w:rsidRDefault="00EB4BDE" w:rsidP="0065506D">
      <w:pPr>
        <w:jc w:val="center"/>
        <w:rPr>
          <w:rFonts w:ascii="Noto Sans" w:hAnsi="Noto Sans" w:cs="Noto Sans"/>
          <w:b/>
          <w:color w:val="621333"/>
          <w:sz w:val="28"/>
          <w:szCs w:val="28"/>
        </w:rPr>
      </w:pPr>
    </w:p>
    <w:p w14:paraId="1DC0768D" w14:textId="17EE1738" w:rsidR="00207200" w:rsidRDefault="00207200" w:rsidP="009E364F">
      <w:pPr>
        <w:rPr>
          <w:rFonts w:ascii="Noto Sans" w:hAnsi="Noto Sans" w:cs="Noto Sans"/>
          <w:b/>
          <w:color w:val="621333"/>
          <w:sz w:val="28"/>
          <w:szCs w:val="28"/>
        </w:rPr>
      </w:pPr>
    </w:p>
    <w:p w14:paraId="23FD6F86" w14:textId="01308787" w:rsidR="008519BC" w:rsidRPr="00073289" w:rsidRDefault="00073289" w:rsidP="009E364F">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FB58DB" w:rsidRPr="000B77B6" w14:paraId="099BBBC0" w14:textId="77777777" w:rsidTr="00D74491">
        <w:trPr>
          <w:jc w:val="center"/>
        </w:trPr>
        <w:tc>
          <w:tcPr>
            <w:tcW w:w="613" w:type="pct"/>
            <w:shd w:val="clear" w:color="auto" w:fill="auto"/>
          </w:tcPr>
          <w:p w14:paraId="4804658A"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NÚMERO</w:t>
            </w:r>
          </w:p>
        </w:tc>
        <w:tc>
          <w:tcPr>
            <w:tcW w:w="628" w:type="pct"/>
            <w:shd w:val="clear" w:color="auto" w:fill="auto"/>
          </w:tcPr>
          <w:p w14:paraId="6BB835F9"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GENERO</w:t>
            </w:r>
          </w:p>
        </w:tc>
        <w:tc>
          <w:tcPr>
            <w:tcW w:w="881" w:type="pct"/>
            <w:shd w:val="clear" w:color="auto" w:fill="auto"/>
          </w:tcPr>
          <w:p w14:paraId="14FB7F4E"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GRUPO</w:t>
            </w:r>
          </w:p>
        </w:tc>
        <w:tc>
          <w:tcPr>
            <w:tcW w:w="1289" w:type="pct"/>
            <w:shd w:val="clear" w:color="auto" w:fill="auto"/>
          </w:tcPr>
          <w:p w14:paraId="0F4F91E8"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RUBRO</w:t>
            </w:r>
          </w:p>
        </w:tc>
        <w:tc>
          <w:tcPr>
            <w:tcW w:w="856" w:type="pct"/>
            <w:shd w:val="clear" w:color="auto" w:fill="auto"/>
          </w:tcPr>
          <w:p w14:paraId="7A9D1817"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CUENTA</w:t>
            </w:r>
          </w:p>
        </w:tc>
        <w:tc>
          <w:tcPr>
            <w:tcW w:w="732" w:type="pct"/>
            <w:shd w:val="clear" w:color="auto" w:fill="auto"/>
          </w:tcPr>
          <w:p w14:paraId="77B22E00"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NATURALEZA</w:t>
            </w:r>
          </w:p>
        </w:tc>
      </w:tr>
      <w:tr w:rsidR="00FB58DB" w:rsidRPr="000B77B6" w14:paraId="58772D0B" w14:textId="77777777" w:rsidTr="00D74491">
        <w:trPr>
          <w:jc w:val="center"/>
        </w:trPr>
        <w:tc>
          <w:tcPr>
            <w:tcW w:w="613" w:type="pct"/>
            <w:shd w:val="clear" w:color="auto" w:fill="auto"/>
            <w:vAlign w:val="center"/>
          </w:tcPr>
          <w:p w14:paraId="367E7111"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1.2.6.5</w:t>
            </w:r>
          </w:p>
        </w:tc>
        <w:tc>
          <w:tcPr>
            <w:tcW w:w="628" w:type="pct"/>
            <w:shd w:val="clear" w:color="auto" w:fill="auto"/>
            <w:vAlign w:val="center"/>
          </w:tcPr>
          <w:p w14:paraId="2BC47B7C"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w:t>
            </w:r>
          </w:p>
        </w:tc>
        <w:tc>
          <w:tcPr>
            <w:tcW w:w="881" w:type="pct"/>
            <w:shd w:val="clear" w:color="auto" w:fill="auto"/>
            <w:vAlign w:val="center"/>
          </w:tcPr>
          <w:p w14:paraId="2BC20383"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16"/>
              </w:rPr>
              <w:t>ACTIVO NO CIRCULANTE</w:t>
            </w:r>
          </w:p>
        </w:tc>
        <w:tc>
          <w:tcPr>
            <w:tcW w:w="1289" w:type="pct"/>
            <w:shd w:val="clear" w:color="auto" w:fill="auto"/>
            <w:vAlign w:val="center"/>
          </w:tcPr>
          <w:p w14:paraId="4D0D8CA9" w14:textId="77777777" w:rsidR="00FB58DB" w:rsidRPr="000B77B6" w:rsidRDefault="00FB58DB" w:rsidP="00D74491">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14"/>
              </w:rPr>
              <w:t>DEPRECIACIÓN, DETERIORO Y</w:t>
            </w:r>
          </w:p>
          <w:p w14:paraId="1BDA0198"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14"/>
              </w:rPr>
              <w:t>AMORTIZACIÓN ACUMULADA DE BIENES</w:t>
            </w:r>
          </w:p>
        </w:tc>
        <w:tc>
          <w:tcPr>
            <w:tcW w:w="856" w:type="pct"/>
            <w:shd w:val="clear" w:color="auto" w:fill="auto"/>
            <w:vAlign w:val="center"/>
          </w:tcPr>
          <w:p w14:paraId="157BE1AA" w14:textId="77777777" w:rsidR="00FB58DB" w:rsidRPr="000B77B6" w:rsidRDefault="00FB58DB" w:rsidP="00FB58DB">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14"/>
              </w:rPr>
              <w:t>AMORTIZACIÓN ACUMULADA DE</w:t>
            </w:r>
          </w:p>
          <w:p w14:paraId="4C8CE823" w14:textId="77777777" w:rsidR="00FB58DB" w:rsidRPr="000B77B6" w:rsidRDefault="00FB58DB" w:rsidP="00FB58DB">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14"/>
              </w:rPr>
              <w:t>ACTIVOS INTANGIBLES</w:t>
            </w:r>
          </w:p>
        </w:tc>
        <w:tc>
          <w:tcPr>
            <w:tcW w:w="732" w:type="pct"/>
            <w:shd w:val="clear" w:color="auto" w:fill="auto"/>
            <w:vAlign w:val="center"/>
          </w:tcPr>
          <w:p w14:paraId="54B25517"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ACREEDORA</w:t>
            </w:r>
          </w:p>
        </w:tc>
      </w:tr>
    </w:tbl>
    <w:p w14:paraId="6F07E918" w14:textId="77777777" w:rsidR="00FB58DB" w:rsidRPr="000B77B6" w:rsidRDefault="00FB58DB" w:rsidP="00FB58DB">
      <w:pP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FB58DB" w:rsidRPr="000B77B6" w14:paraId="044BE207" w14:textId="77777777" w:rsidTr="00D74491">
        <w:trPr>
          <w:tblHeader/>
        </w:trPr>
        <w:tc>
          <w:tcPr>
            <w:tcW w:w="246" w:type="pct"/>
            <w:shd w:val="clear" w:color="auto" w:fill="D9D9D9"/>
            <w:vAlign w:val="center"/>
          </w:tcPr>
          <w:p w14:paraId="1D861F5A" w14:textId="77777777" w:rsidR="00FB58DB" w:rsidRPr="000B77B6" w:rsidRDefault="00FB58DB" w:rsidP="00D74491">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317" w:type="pct"/>
            <w:shd w:val="clear" w:color="auto" w:fill="D9D9D9"/>
            <w:vAlign w:val="center"/>
          </w:tcPr>
          <w:p w14:paraId="3D6D8D3F" w14:textId="77777777" w:rsidR="00FB58DB" w:rsidRPr="000B77B6" w:rsidRDefault="00FB58DB" w:rsidP="00D74491">
            <w:pPr>
              <w:spacing w:after="120"/>
              <w:ind w:right="567"/>
              <w:jc w:val="center"/>
              <w:rPr>
                <w:rFonts w:ascii="Noto Sans Light" w:hAnsi="Noto Sans Light" w:cs="Noto Sans Light"/>
                <w:b/>
                <w:spacing w:val="20"/>
                <w:sz w:val="16"/>
              </w:rPr>
            </w:pPr>
            <w:r w:rsidRPr="000B77B6">
              <w:rPr>
                <w:rFonts w:ascii="Noto Sans Light" w:hAnsi="Noto Sans Light" w:cs="Noto Sans Light"/>
                <w:b/>
                <w:spacing w:val="20"/>
                <w:sz w:val="16"/>
              </w:rPr>
              <w:t>CARGO</w:t>
            </w:r>
          </w:p>
        </w:tc>
        <w:tc>
          <w:tcPr>
            <w:tcW w:w="254" w:type="pct"/>
            <w:shd w:val="clear" w:color="auto" w:fill="D9D9D9"/>
            <w:vAlign w:val="center"/>
          </w:tcPr>
          <w:p w14:paraId="2ED083A7" w14:textId="77777777" w:rsidR="00FB58DB" w:rsidRPr="000B77B6" w:rsidRDefault="00FB58DB" w:rsidP="00D74491">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183" w:type="pct"/>
            <w:shd w:val="clear" w:color="auto" w:fill="D9D9D9"/>
            <w:vAlign w:val="center"/>
          </w:tcPr>
          <w:p w14:paraId="10576860" w14:textId="77777777" w:rsidR="00FB58DB" w:rsidRPr="000B77B6" w:rsidRDefault="00FB58DB" w:rsidP="00D74491">
            <w:pPr>
              <w:spacing w:after="120"/>
              <w:ind w:right="34"/>
              <w:jc w:val="center"/>
              <w:rPr>
                <w:rFonts w:ascii="Noto Sans Light" w:hAnsi="Noto Sans Light" w:cs="Noto Sans Light"/>
                <w:b/>
                <w:spacing w:val="20"/>
                <w:sz w:val="16"/>
              </w:rPr>
            </w:pPr>
            <w:r w:rsidRPr="000B77B6">
              <w:rPr>
                <w:rFonts w:ascii="Noto Sans Light" w:hAnsi="Noto Sans Light" w:cs="Noto Sans Light"/>
                <w:b/>
                <w:spacing w:val="20"/>
                <w:sz w:val="16"/>
              </w:rPr>
              <w:t>ABONO</w:t>
            </w:r>
          </w:p>
        </w:tc>
      </w:tr>
      <w:tr w:rsidR="00FB58DB" w:rsidRPr="000B77B6" w14:paraId="42316865" w14:textId="77777777" w:rsidTr="00D74491">
        <w:tc>
          <w:tcPr>
            <w:tcW w:w="246" w:type="pct"/>
            <w:shd w:val="clear" w:color="auto" w:fill="auto"/>
            <w:vAlign w:val="center"/>
          </w:tcPr>
          <w:p w14:paraId="6E2ACE07" w14:textId="77777777" w:rsidR="00FB58DB" w:rsidRPr="000B77B6" w:rsidRDefault="00FB58DB" w:rsidP="00D74491">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317" w:type="pct"/>
            <w:shd w:val="clear" w:color="auto" w:fill="auto"/>
          </w:tcPr>
          <w:p w14:paraId="7B2ED82D" w14:textId="10C2958F" w:rsidR="00FB58DB" w:rsidRPr="000B77B6" w:rsidRDefault="00207200" w:rsidP="00D74491">
            <w:pPr>
              <w:jc w:val="both"/>
              <w:rPr>
                <w:rFonts w:ascii="Noto Sans Light" w:hAnsi="Noto Sans Light" w:cs="Noto Sans Light"/>
                <w:sz w:val="16"/>
                <w:szCs w:val="16"/>
              </w:rPr>
            </w:pPr>
            <w:r w:rsidRPr="009C57D9">
              <w:rPr>
                <w:rFonts w:ascii="Noto Sans Light" w:hAnsi="Noto Sans Light" w:cs="Noto Sans Light"/>
                <w:sz w:val="16"/>
                <w:szCs w:val="16"/>
              </w:rPr>
              <w:t>Por la aplicación de la amortización acumulada de la obra pública realizada en bienes de dominio público concesionados a la conclusión del periodo establecido.</w:t>
            </w:r>
          </w:p>
        </w:tc>
        <w:tc>
          <w:tcPr>
            <w:tcW w:w="254" w:type="pct"/>
            <w:shd w:val="clear" w:color="auto" w:fill="auto"/>
            <w:vAlign w:val="center"/>
          </w:tcPr>
          <w:p w14:paraId="4F283D71" w14:textId="77777777" w:rsidR="00FB58DB" w:rsidRPr="000B77B6" w:rsidRDefault="00FB58DB" w:rsidP="00D74491">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183" w:type="pct"/>
            <w:shd w:val="clear" w:color="auto" w:fill="auto"/>
          </w:tcPr>
          <w:p w14:paraId="55CA0512" w14:textId="77777777" w:rsidR="00FB58DB" w:rsidRPr="000B77B6" w:rsidRDefault="00D46632" w:rsidP="00D74491">
            <w:pPr>
              <w:jc w:val="both"/>
              <w:rPr>
                <w:rFonts w:ascii="Noto Sans Light" w:hAnsi="Noto Sans Light" w:cs="Noto Sans Light"/>
                <w:sz w:val="16"/>
                <w:szCs w:val="16"/>
              </w:rPr>
            </w:pPr>
            <w:r w:rsidRPr="000B77B6">
              <w:rPr>
                <w:rFonts w:ascii="Noto Sans Light" w:hAnsi="Noto Sans Light" w:cs="Noto Sans Light"/>
                <w:sz w:val="16"/>
                <w:szCs w:val="16"/>
              </w:rPr>
              <w:t>Por la apertura de libros por el traspaso de saldos de las cuentas del ejercicio inmediato anterior.</w:t>
            </w:r>
          </w:p>
        </w:tc>
      </w:tr>
      <w:tr w:rsidR="00FB58DB" w:rsidRPr="000B77B6" w14:paraId="11490F0E" w14:textId="77777777" w:rsidTr="00D74491">
        <w:tc>
          <w:tcPr>
            <w:tcW w:w="246" w:type="pct"/>
            <w:shd w:val="clear" w:color="auto" w:fill="auto"/>
            <w:vAlign w:val="center"/>
          </w:tcPr>
          <w:p w14:paraId="7C7EB0E5" w14:textId="77777777" w:rsidR="00FB58DB" w:rsidRPr="000B77B6" w:rsidRDefault="00FB58DB" w:rsidP="00D74491">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317" w:type="pct"/>
            <w:shd w:val="clear" w:color="auto" w:fill="auto"/>
          </w:tcPr>
          <w:p w14:paraId="235548F7" w14:textId="7D99C1F9" w:rsidR="00FB58DB" w:rsidRPr="000B77B6" w:rsidRDefault="00207200" w:rsidP="00D74491">
            <w:pPr>
              <w:jc w:val="both"/>
              <w:rPr>
                <w:rFonts w:ascii="Noto Sans Light" w:hAnsi="Noto Sans Light" w:cs="Noto Sans Light"/>
                <w:sz w:val="16"/>
                <w:szCs w:val="16"/>
              </w:rPr>
            </w:pPr>
            <w:r w:rsidRPr="001538A2">
              <w:rPr>
                <w:rFonts w:ascii="Noto Sans Light" w:hAnsi="Noto Sans Light" w:cs="Noto Sans Light"/>
                <w:sz w:val="16"/>
                <w:szCs w:val="16"/>
              </w:rPr>
              <w:t>Por la cancelación anticipada del contrato de concesión.</w:t>
            </w:r>
          </w:p>
        </w:tc>
        <w:tc>
          <w:tcPr>
            <w:tcW w:w="254" w:type="pct"/>
            <w:shd w:val="clear" w:color="auto" w:fill="auto"/>
            <w:vAlign w:val="center"/>
          </w:tcPr>
          <w:p w14:paraId="19DCE44E" w14:textId="77777777" w:rsidR="00FB58DB" w:rsidRPr="000B77B6" w:rsidRDefault="00FB58DB" w:rsidP="00D74491">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183" w:type="pct"/>
            <w:shd w:val="clear" w:color="auto" w:fill="auto"/>
          </w:tcPr>
          <w:p w14:paraId="4A2F3D22" w14:textId="77777777" w:rsidR="00FB58DB" w:rsidRPr="000B77B6" w:rsidRDefault="00C666D3" w:rsidP="00D74491">
            <w:pPr>
              <w:jc w:val="both"/>
              <w:rPr>
                <w:rFonts w:ascii="Noto Sans Light" w:hAnsi="Noto Sans Light" w:cs="Noto Sans Light"/>
                <w:sz w:val="16"/>
                <w:szCs w:val="16"/>
              </w:rPr>
            </w:pPr>
            <w:r w:rsidRPr="000B77B6">
              <w:rPr>
                <w:rFonts w:ascii="Noto Sans Light" w:hAnsi="Noto Sans Light" w:cs="Noto Sans Light"/>
                <w:sz w:val="16"/>
                <w:szCs w:val="16"/>
              </w:rPr>
              <w:t>Por la aplicación de la amortización de los activos intangibles.</w:t>
            </w:r>
          </w:p>
        </w:tc>
      </w:tr>
      <w:tr w:rsidR="00AF5CD6" w:rsidRPr="000B77B6" w14:paraId="2999C687" w14:textId="77777777" w:rsidTr="00D74491">
        <w:tc>
          <w:tcPr>
            <w:tcW w:w="246" w:type="pct"/>
            <w:shd w:val="clear" w:color="auto" w:fill="auto"/>
            <w:vAlign w:val="center"/>
          </w:tcPr>
          <w:p w14:paraId="3AD34D6D" w14:textId="77777777" w:rsidR="00AF5CD6" w:rsidRPr="000B77B6" w:rsidRDefault="00AF5CD6" w:rsidP="00AF5CD6">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2317" w:type="pct"/>
            <w:shd w:val="clear" w:color="auto" w:fill="auto"/>
          </w:tcPr>
          <w:p w14:paraId="574E110F" w14:textId="7575BCD5" w:rsidR="00AF5CD6" w:rsidRPr="000B77B6" w:rsidRDefault="00AF5CD6" w:rsidP="00AF5CD6">
            <w:pPr>
              <w:jc w:val="both"/>
              <w:rPr>
                <w:rFonts w:ascii="Noto Sans Light" w:hAnsi="Noto Sans Light" w:cs="Noto Sans Light"/>
                <w:sz w:val="16"/>
                <w:szCs w:val="16"/>
              </w:rPr>
            </w:pPr>
            <w:r w:rsidRPr="00D8759E">
              <w:rPr>
                <w:rFonts w:ascii="Noto Sans Light" w:hAnsi="Noto Sans Light" w:cs="Noto Sans Light"/>
                <w:sz w:val="16"/>
                <w:szCs w:val="16"/>
              </w:rPr>
              <w:t>Por la aplicación de la amortización a la entrega de los bienes de dominio público recibidos en concesión al término del contrato, y en caso de obra pública pendiente.</w:t>
            </w:r>
          </w:p>
        </w:tc>
        <w:tc>
          <w:tcPr>
            <w:tcW w:w="254" w:type="pct"/>
            <w:shd w:val="clear" w:color="auto" w:fill="auto"/>
            <w:vAlign w:val="center"/>
          </w:tcPr>
          <w:p w14:paraId="68F14AB5" w14:textId="77777777" w:rsidR="00AF5CD6" w:rsidRPr="000B77B6" w:rsidRDefault="00AF5CD6" w:rsidP="00AF5CD6">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2183" w:type="pct"/>
            <w:shd w:val="clear" w:color="auto" w:fill="auto"/>
          </w:tcPr>
          <w:p w14:paraId="0BCBEEEE" w14:textId="3CEECE84" w:rsidR="00AF5CD6" w:rsidRPr="000B77B6" w:rsidRDefault="00AF5CD6" w:rsidP="00AF5CD6">
            <w:pPr>
              <w:jc w:val="both"/>
              <w:rPr>
                <w:rFonts w:ascii="Noto Sans Light" w:hAnsi="Noto Sans Light" w:cs="Noto Sans Light"/>
                <w:sz w:val="16"/>
                <w:szCs w:val="16"/>
              </w:rPr>
            </w:pPr>
            <w:r>
              <w:rPr>
                <w:rFonts w:ascii="Noto Sans Light" w:hAnsi="Noto Sans Light" w:cs="Noto Sans Light"/>
                <w:sz w:val="16"/>
                <w:szCs w:val="16"/>
              </w:rPr>
              <w:t>Por la amortización de los bienes recibidos en concesión</w:t>
            </w:r>
            <w:r w:rsidRPr="000B77B6">
              <w:rPr>
                <w:rFonts w:ascii="Noto Sans Light" w:hAnsi="Noto Sans Light" w:cs="Noto Sans Light"/>
                <w:sz w:val="16"/>
                <w:szCs w:val="16"/>
              </w:rPr>
              <w:t>.</w:t>
            </w:r>
          </w:p>
        </w:tc>
      </w:tr>
      <w:tr w:rsidR="001A709F" w:rsidRPr="000B77B6" w14:paraId="3608A1F1" w14:textId="77777777" w:rsidTr="00D74491">
        <w:tc>
          <w:tcPr>
            <w:tcW w:w="246" w:type="pct"/>
            <w:shd w:val="clear" w:color="auto" w:fill="auto"/>
            <w:vAlign w:val="center"/>
          </w:tcPr>
          <w:p w14:paraId="0B61E703" w14:textId="77777777" w:rsidR="001A709F" w:rsidRPr="000B77B6" w:rsidRDefault="001A709F" w:rsidP="001A709F">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2317" w:type="pct"/>
            <w:shd w:val="clear" w:color="auto" w:fill="auto"/>
          </w:tcPr>
          <w:p w14:paraId="45E819E2" w14:textId="78A43253" w:rsidR="001A709F" w:rsidRPr="000B77B6" w:rsidRDefault="001A709F" w:rsidP="001A709F">
            <w:pPr>
              <w:jc w:val="both"/>
              <w:rPr>
                <w:rFonts w:ascii="Noto Sans Light" w:hAnsi="Noto Sans Light" w:cs="Noto Sans Light"/>
                <w:sz w:val="16"/>
                <w:szCs w:val="16"/>
              </w:rPr>
            </w:pPr>
            <w:r w:rsidRPr="00FC3DFB">
              <w:rPr>
                <w:rFonts w:ascii="Noto Sans Light" w:hAnsi="Noto Sans Light" w:cs="Noto Sans Light"/>
                <w:sz w:val="16"/>
                <w:szCs w:val="16"/>
              </w:rPr>
              <w:t>Por el cierre de libros al final del ejercicio</w:t>
            </w:r>
          </w:p>
        </w:tc>
        <w:tc>
          <w:tcPr>
            <w:tcW w:w="254" w:type="pct"/>
            <w:shd w:val="clear" w:color="auto" w:fill="auto"/>
            <w:vAlign w:val="center"/>
          </w:tcPr>
          <w:p w14:paraId="7435CAFD" w14:textId="77777777" w:rsidR="001A709F" w:rsidRPr="000B77B6" w:rsidRDefault="001A709F" w:rsidP="001A709F">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2183" w:type="pct"/>
            <w:shd w:val="clear" w:color="auto" w:fill="auto"/>
          </w:tcPr>
          <w:p w14:paraId="4EB94E96" w14:textId="3FAC4F63" w:rsidR="001A709F" w:rsidRPr="000B77B6" w:rsidRDefault="001A709F" w:rsidP="001A709F">
            <w:pPr>
              <w:jc w:val="both"/>
              <w:rPr>
                <w:rFonts w:ascii="Noto Sans Light" w:hAnsi="Noto Sans Light" w:cs="Noto Sans Light"/>
                <w:sz w:val="16"/>
                <w:szCs w:val="16"/>
              </w:rPr>
            </w:pPr>
            <w:r w:rsidRPr="00CE53B0">
              <w:rPr>
                <w:rFonts w:ascii="Noto Sans Light" w:hAnsi="Noto Sans Light" w:cs="Noto Sans Light"/>
                <w:sz w:val="16"/>
                <w:szCs w:val="16"/>
              </w:rPr>
              <w:t>Por la amortización de la obra pública en bienes de dominio público recibidos en concesión.</w:t>
            </w:r>
          </w:p>
        </w:tc>
      </w:tr>
      <w:tr w:rsidR="001A709F" w:rsidRPr="000B77B6" w14:paraId="6E80CC2C" w14:textId="77777777" w:rsidTr="00D74491">
        <w:tc>
          <w:tcPr>
            <w:tcW w:w="246" w:type="pct"/>
            <w:shd w:val="clear" w:color="auto" w:fill="auto"/>
            <w:vAlign w:val="center"/>
          </w:tcPr>
          <w:p w14:paraId="04395F0A" w14:textId="77777777" w:rsidR="001A709F" w:rsidRPr="000B77B6" w:rsidRDefault="001A709F" w:rsidP="001A709F">
            <w:pPr>
              <w:jc w:val="center"/>
              <w:rPr>
                <w:rFonts w:ascii="Noto Sans Light" w:hAnsi="Noto Sans Light" w:cs="Noto Sans Light"/>
                <w:sz w:val="16"/>
                <w:szCs w:val="16"/>
              </w:rPr>
            </w:pPr>
            <w:r w:rsidRPr="000B77B6">
              <w:rPr>
                <w:rFonts w:ascii="Noto Sans Light" w:hAnsi="Noto Sans Light" w:cs="Noto Sans Light"/>
                <w:sz w:val="16"/>
                <w:szCs w:val="16"/>
              </w:rPr>
              <w:t>5</w:t>
            </w:r>
          </w:p>
        </w:tc>
        <w:tc>
          <w:tcPr>
            <w:tcW w:w="2317" w:type="pct"/>
            <w:shd w:val="clear" w:color="auto" w:fill="auto"/>
          </w:tcPr>
          <w:p w14:paraId="27FFB6DC" w14:textId="77777777" w:rsidR="001A709F" w:rsidRPr="000B77B6" w:rsidRDefault="001A709F" w:rsidP="001A709F">
            <w:pPr>
              <w:jc w:val="both"/>
              <w:rPr>
                <w:rFonts w:ascii="Noto Sans Light" w:hAnsi="Noto Sans Light" w:cs="Noto Sans Light"/>
                <w:sz w:val="16"/>
                <w:szCs w:val="16"/>
              </w:rPr>
            </w:pPr>
          </w:p>
        </w:tc>
        <w:tc>
          <w:tcPr>
            <w:tcW w:w="254" w:type="pct"/>
            <w:shd w:val="clear" w:color="auto" w:fill="auto"/>
            <w:vAlign w:val="center"/>
          </w:tcPr>
          <w:p w14:paraId="1816E08E" w14:textId="77777777" w:rsidR="001A709F" w:rsidRPr="000B77B6" w:rsidRDefault="001A709F" w:rsidP="001A709F">
            <w:pPr>
              <w:jc w:val="center"/>
              <w:rPr>
                <w:rFonts w:ascii="Noto Sans Light" w:hAnsi="Noto Sans Light" w:cs="Noto Sans Light"/>
                <w:sz w:val="16"/>
                <w:szCs w:val="16"/>
              </w:rPr>
            </w:pPr>
            <w:r w:rsidRPr="000B77B6">
              <w:rPr>
                <w:rFonts w:ascii="Noto Sans Light" w:hAnsi="Noto Sans Light" w:cs="Noto Sans Light"/>
                <w:sz w:val="16"/>
                <w:szCs w:val="16"/>
              </w:rPr>
              <w:t>5</w:t>
            </w:r>
          </w:p>
        </w:tc>
        <w:tc>
          <w:tcPr>
            <w:tcW w:w="2183" w:type="pct"/>
            <w:shd w:val="clear" w:color="auto" w:fill="auto"/>
          </w:tcPr>
          <w:p w14:paraId="40B157C4" w14:textId="7AE0F73F" w:rsidR="001A709F" w:rsidRPr="000B77B6" w:rsidRDefault="001A709F" w:rsidP="001A709F">
            <w:pPr>
              <w:jc w:val="both"/>
              <w:rPr>
                <w:rFonts w:ascii="Noto Sans Light" w:hAnsi="Noto Sans Light" w:cs="Noto Sans Light"/>
                <w:sz w:val="16"/>
                <w:szCs w:val="16"/>
              </w:rPr>
            </w:pPr>
            <w:r w:rsidRPr="00260E72">
              <w:rPr>
                <w:rFonts w:ascii="Noto Sans Light" w:hAnsi="Noto Sans Light" w:cs="Noto Sans Light"/>
                <w:sz w:val="16"/>
                <w:szCs w:val="16"/>
              </w:rPr>
              <w:t>Por el saldo de las subcuentas de activo en proceso o pendientes de depurar, para su control hasta su total cancelación.</w:t>
            </w:r>
          </w:p>
        </w:tc>
      </w:tr>
      <w:tr w:rsidR="001A709F" w:rsidRPr="000B77B6" w14:paraId="0B9A8032" w14:textId="77777777" w:rsidTr="00D74491">
        <w:tc>
          <w:tcPr>
            <w:tcW w:w="5000" w:type="pct"/>
            <w:gridSpan w:val="4"/>
            <w:shd w:val="clear" w:color="auto" w:fill="auto"/>
            <w:vAlign w:val="center"/>
          </w:tcPr>
          <w:p w14:paraId="46B46DE6" w14:textId="77777777" w:rsidR="001A709F" w:rsidRPr="000B77B6" w:rsidRDefault="001A709F" w:rsidP="001A709F">
            <w:pPr>
              <w:rPr>
                <w:rFonts w:ascii="Noto Sans Light" w:hAnsi="Noto Sans Light" w:cs="Noto Sans Light"/>
                <w:b/>
                <w:sz w:val="16"/>
                <w:szCs w:val="16"/>
              </w:rPr>
            </w:pPr>
            <w:r w:rsidRPr="000B77B6">
              <w:rPr>
                <w:rFonts w:ascii="Noto Sans Light" w:hAnsi="Noto Sans Light" w:cs="Noto Sans Light"/>
                <w:b/>
                <w:sz w:val="16"/>
                <w:szCs w:val="16"/>
              </w:rPr>
              <w:t>SU SALDO REPRESENTA:</w:t>
            </w:r>
          </w:p>
          <w:p w14:paraId="12E8E4B4" w14:textId="77777777" w:rsidR="001A709F" w:rsidRPr="000B77B6" w:rsidRDefault="001A709F" w:rsidP="001A709F">
            <w:pPr>
              <w:rPr>
                <w:rFonts w:ascii="Noto Sans Light" w:hAnsi="Noto Sans Light" w:cs="Noto Sans Light"/>
                <w:sz w:val="16"/>
                <w:szCs w:val="16"/>
              </w:rPr>
            </w:pPr>
            <w:r w:rsidRPr="000B77B6">
              <w:rPr>
                <w:rFonts w:ascii="Noto Sans Light" w:hAnsi="Noto Sans Light" w:cs="Noto Sans Light"/>
                <w:sz w:val="16"/>
                <w:szCs w:val="16"/>
              </w:rPr>
              <w:t>El monto de la amortización de activos intangibles de acuerdo con los lineamientos que emita el CONAC e integra los montos acumulados de ejercicios fiscales anteriores.</w:t>
            </w:r>
          </w:p>
        </w:tc>
      </w:tr>
      <w:tr w:rsidR="001A709F" w:rsidRPr="000B77B6" w14:paraId="462A5E1C" w14:textId="77777777" w:rsidTr="00D74491">
        <w:tc>
          <w:tcPr>
            <w:tcW w:w="5000" w:type="pct"/>
            <w:gridSpan w:val="4"/>
            <w:shd w:val="clear" w:color="auto" w:fill="auto"/>
            <w:vAlign w:val="center"/>
          </w:tcPr>
          <w:p w14:paraId="4134B77C" w14:textId="77777777" w:rsidR="001A709F" w:rsidRPr="000B77B6" w:rsidRDefault="001A709F" w:rsidP="001A709F">
            <w:pPr>
              <w:rPr>
                <w:rFonts w:ascii="Noto Sans Light" w:hAnsi="Noto Sans Light" w:cs="Noto Sans Light"/>
                <w:b/>
                <w:sz w:val="16"/>
                <w:szCs w:val="16"/>
              </w:rPr>
            </w:pPr>
            <w:r w:rsidRPr="000B77B6">
              <w:rPr>
                <w:rFonts w:ascii="Noto Sans Light" w:hAnsi="Noto Sans Light" w:cs="Noto Sans Light"/>
                <w:b/>
                <w:sz w:val="16"/>
                <w:szCs w:val="16"/>
              </w:rPr>
              <w:t>OBSERVACIONES:</w:t>
            </w:r>
          </w:p>
          <w:p w14:paraId="1E6FE82A" w14:textId="77777777" w:rsidR="001A709F" w:rsidRPr="000B77B6" w:rsidRDefault="001A709F" w:rsidP="001A709F">
            <w:pPr>
              <w:rPr>
                <w:rFonts w:ascii="Noto Sans Light" w:hAnsi="Noto Sans Light" w:cs="Noto Sans Light"/>
                <w:sz w:val="16"/>
                <w:szCs w:val="16"/>
              </w:rPr>
            </w:pPr>
          </w:p>
        </w:tc>
      </w:tr>
    </w:tbl>
    <w:p w14:paraId="6269439E" w14:textId="77777777" w:rsidR="00FB58DB" w:rsidRPr="000B77B6" w:rsidRDefault="00FB58DB" w:rsidP="0065506D">
      <w:pPr>
        <w:jc w:val="center"/>
        <w:rPr>
          <w:rFonts w:ascii="Noto Sans" w:hAnsi="Noto Sans" w:cs="Noto Sans"/>
          <w:b/>
          <w:color w:val="621333"/>
          <w:sz w:val="28"/>
          <w:szCs w:val="28"/>
        </w:rPr>
      </w:pPr>
    </w:p>
    <w:p w14:paraId="7B53F05E" w14:textId="77777777" w:rsidR="00FB58DB" w:rsidRPr="000B77B6" w:rsidRDefault="00FB58DB" w:rsidP="0065506D">
      <w:pPr>
        <w:jc w:val="center"/>
        <w:rPr>
          <w:rFonts w:ascii="Noto Sans" w:hAnsi="Noto Sans" w:cs="Noto Sans"/>
          <w:b/>
          <w:color w:val="621333"/>
          <w:sz w:val="28"/>
          <w:szCs w:val="28"/>
        </w:rPr>
      </w:pPr>
    </w:p>
    <w:p w14:paraId="5E393C89" w14:textId="256A3F2B" w:rsidR="00FB58DB" w:rsidRDefault="00FB58DB" w:rsidP="0065506D">
      <w:pPr>
        <w:jc w:val="center"/>
        <w:rPr>
          <w:rFonts w:ascii="Noto Sans" w:hAnsi="Noto Sans" w:cs="Noto Sans"/>
          <w:b/>
          <w:color w:val="621333"/>
          <w:sz w:val="28"/>
          <w:szCs w:val="28"/>
        </w:rPr>
      </w:pPr>
    </w:p>
    <w:p w14:paraId="78062D55" w14:textId="77777777" w:rsidR="00EB4BDE" w:rsidRPr="000B77B6" w:rsidRDefault="00EB4BDE" w:rsidP="0065506D">
      <w:pPr>
        <w:jc w:val="center"/>
        <w:rPr>
          <w:rFonts w:ascii="Noto Sans" w:hAnsi="Noto Sans" w:cs="Noto Sans"/>
          <w:b/>
          <w:color w:val="621333"/>
          <w:sz w:val="28"/>
          <w:szCs w:val="28"/>
        </w:rPr>
      </w:pPr>
    </w:p>
    <w:p w14:paraId="7062E0CB" w14:textId="4570D8AF" w:rsidR="00FB58DB" w:rsidRPr="00073289" w:rsidRDefault="00073289" w:rsidP="009E364F">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FB58DB" w:rsidRPr="000B77B6" w14:paraId="2F8D0B15" w14:textId="77777777" w:rsidTr="00D74491">
        <w:trPr>
          <w:jc w:val="center"/>
        </w:trPr>
        <w:tc>
          <w:tcPr>
            <w:tcW w:w="613" w:type="pct"/>
            <w:shd w:val="clear" w:color="auto" w:fill="auto"/>
          </w:tcPr>
          <w:p w14:paraId="1C56BEEA"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NÚMERO</w:t>
            </w:r>
          </w:p>
        </w:tc>
        <w:tc>
          <w:tcPr>
            <w:tcW w:w="628" w:type="pct"/>
            <w:shd w:val="clear" w:color="auto" w:fill="auto"/>
          </w:tcPr>
          <w:p w14:paraId="46E6D187"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GENERO</w:t>
            </w:r>
          </w:p>
        </w:tc>
        <w:tc>
          <w:tcPr>
            <w:tcW w:w="881" w:type="pct"/>
            <w:shd w:val="clear" w:color="auto" w:fill="auto"/>
          </w:tcPr>
          <w:p w14:paraId="2000FC90"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GRUPO</w:t>
            </w:r>
          </w:p>
        </w:tc>
        <w:tc>
          <w:tcPr>
            <w:tcW w:w="1289" w:type="pct"/>
            <w:shd w:val="clear" w:color="auto" w:fill="auto"/>
          </w:tcPr>
          <w:p w14:paraId="60E5F5F4"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RUBRO</w:t>
            </w:r>
          </w:p>
        </w:tc>
        <w:tc>
          <w:tcPr>
            <w:tcW w:w="856" w:type="pct"/>
            <w:shd w:val="clear" w:color="auto" w:fill="auto"/>
          </w:tcPr>
          <w:p w14:paraId="71198314"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CUENTA</w:t>
            </w:r>
          </w:p>
        </w:tc>
        <w:tc>
          <w:tcPr>
            <w:tcW w:w="732" w:type="pct"/>
            <w:shd w:val="clear" w:color="auto" w:fill="auto"/>
          </w:tcPr>
          <w:p w14:paraId="7AC6969D"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NATURALEZA</w:t>
            </w:r>
          </w:p>
        </w:tc>
      </w:tr>
      <w:tr w:rsidR="00FB58DB" w:rsidRPr="000B77B6" w14:paraId="05C72EC6" w14:textId="77777777" w:rsidTr="00D74491">
        <w:trPr>
          <w:jc w:val="center"/>
        </w:trPr>
        <w:tc>
          <w:tcPr>
            <w:tcW w:w="613" w:type="pct"/>
            <w:shd w:val="clear" w:color="auto" w:fill="auto"/>
            <w:vAlign w:val="center"/>
          </w:tcPr>
          <w:p w14:paraId="50EEFCD2"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1.2.7.1</w:t>
            </w:r>
          </w:p>
        </w:tc>
        <w:tc>
          <w:tcPr>
            <w:tcW w:w="628" w:type="pct"/>
            <w:shd w:val="clear" w:color="auto" w:fill="auto"/>
            <w:vAlign w:val="center"/>
          </w:tcPr>
          <w:p w14:paraId="7B65D61C"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w:t>
            </w:r>
          </w:p>
        </w:tc>
        <w:tc>
          <w:tcPr>
            <w:tcW w:w="881" w:type="pct"/>
            <w:shd w:val="clear" w:color="auto" w:fill="auto"/>
            <w:vAlign w:val="center"/>
          </w:tcPr>
          <w:p w14:paraId="0CD3D780"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16"/>
              </w:rPr>
              <w:t>ACTIVO NO CIRCULANTE</w:t>
            </w:r>
          </w:p>
        </w:tc>
        <w:tc>
          <w:tcPr>
            <w:tcW w:w="1289" w:type="pct"/>
            <w:shd w:val="clear" w:color="auto" w:fill="auto"/>
            <w:vAlign w:val="center"/>
          </w:tcPr>
          <w:p w14:paraId="35FF0F8F"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ACTIVOS DIFERIDOS</w:t>
            </w:r>
          </w:p>
        </w:tc>
        <w:tc>
          <w:tcPr>
            <w:tcW w:w="856" w:type="pct"/>
            <w:shd w:val="clear" w:color="auto" w:fill="auto"/>
            <w:vAlign w:val="center"/>
          </w:tcPr>
          <w:p w14:paraId="1504B46C" w14:textId="77777777" w:rsidR="00FB58DB" w:rsidRPr="000B77B6" w:rsidRDefault="00FB58DB" w:rsidP="00FB58DB">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14"/>
              </w:rPr>
              <w:t>ESTUDIOS, FORMULACIÓN Y EVALUACIÓN DE PROYECTOS</w:t>
            </w:r>
          </w:p>
        </w:tc>
        <w:tc>
          <w:tcPr>
            <w:tcW w:w="732" w:type="pct"/>
            <w:shd w:val="clear" w:color="auto" w:fill="auto"/>
            <w:vAlign w:val="center"/>
          </w:tcPr>
          <w:p w14:paraId="708A540B"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DEUDORA</w:t>
            </w:r>
          </w:p>
        </w:tc>
      </w:tr>
    </w:tbl>
    <w:p w14:paraId="455A104F" w14:textId="77777777" w:rsidR="00FB58DB" w:rsidRPr="000B77B6" w:rsidRDefault="00FB58DB" w:rsidP="00FB58DB">
      <w:pP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FB58DB" w:rsidRPr="000B77B6" w14:paraId="73006C1C" w14:textId="77777777" w:rsidTr="009E364F">
        <w:trPr>
          <w:tblHeader/>
        </w:trPr>
        <w:tc>
          <w:tcPr>
            <w:tcW w:w="246" w:type="pct"/>
            <w:shd w:val="clear" w:color="auto" w:fill="D9D9D9"/>
            <w:vAlign w:val="center"/>
          </w:tcPr>
          <w:p w14:paraId="2B309140" w14:textId="77777777" w:rsidR="00FB58DB" w:rsidRPr="000B77B6" w:rsidRDefault="00FB58DB" w:rsidP="00D74491">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317" w:type="pct"/>
            <w:shd w:val="clear" w:color="auto" w:fill="D9D9D9"/>
            <w:vAlign w:val="center"/>
          </w:tcPr>
          <w:p w14:paraId="014102F8" w14:textId="77777777" w:rsidR="00FB58DB" w:rsidRPr="000B77B6" w:rsidRDefault="00FB58DB" w:rsidP="00D74491">
            <w:pPr>
              <w:spacing w:after="120"/>
              <w:ind w:right="567"/>
              <w:jc w:val="center"/>
              <w:rPr>
                <w:rFonts w:ascii="Noto Sans Light" w:hAnsi="Noto Sans Light" w:cs="Noto Sans Light"/>
                <w:b/>
                <w:spacing w:val="20"/>
                <w:sz w:val="16"/>
              </w:rPr>
            </w:pPr>
            <w:r w:rsidRPr="000B77B6">
              <w:rPr>
                <w:rFonts w:ascii="Noto Sans Light" w:hAnsi="Noto Sans Light" w:cs="Noto Sans Light"/>
                <w:b/>
                <w:spacing w:val="20"/>
                <w:sz w:val="16"/>
              </w:rPr>
              <w:t>CARGO</w:t>
            </w:r>
          </w:p>
        </w:tc>
        <w:tc>
          <w:tcPr>
            <w:tcW w:w="254" w:type="pct"/>
            <w:shd w:val="clear" w:color="auto" w:fill="D9D9D9"/>
            <w:vAlign w:val="center"/>
          </w:tcPr>
          <w:p w14:paraId="361B98D8" w14:textId="77777777" w:rsidR="00FB58DB" w:rsidRPr="000B77B6" w:rsidRDefault="00FB58DB" w:rsidP="00D74491">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183" w:type="pct"/>
            <w:shd w:val="clear" w:color="auto" w:fill="D9D9D9"/>
            <w:vAlign w:val="center"/>
          </w:tcPr>
          <w:p w14:paraId="5BC36B83" w14:textId="77777777" w:rsidR="00FB58DB" w:rsidRPr="000B77B6" w:rsidRDefault="00FB58DB" w:rsidP="00D74491">
            <w:pPr>
              <w:spacing w:after="120"/>
              <w:ind w:right="34"/>
              <w:jc w:val="center"/>
              <w:rPr>
                <w:rFonts w:ascii="Noto Sans Light" w:hAnsi="Noto Sans Light" w:cs="Noto Sans Light"/>
                <w:b/>
                <w:spacing w:val="20"/>
                <w:sz w:val="16"/>
              </w:rPr>
            </w:pPr>
            <w:r w:rsidRPr="000B77B6">
              <w:rPr>
                <w:rFonts w:ascii="Noto Sans Light" w:hAnsi="Noto Sans Light" w:cs="Noto Sans Light"/>
                <w:b/>
                <w:spacing w:val="20"/>
                <w:sz w:val="16"/>
              </w:rPr>
              <w:t>ABONO</w:t>
            </w:r>
          </w:p>
        </w:tc>
      </w:tr>
      <w:tr w:rsidR="009E364F" w:rsidRPr="000B77B6" w14:paraId="2F012D0F" w14:textId="77777777" w:rsidTr="009E364F">
        <w:tc>
          <w:tcPr>
            <w:tcW w:w="246" w:type="pct"/>
            <w:shd w:val="clear" w:color="auto" w:fill="auto"/>
            <w:vAlign w:val="center"/>
          </w:tcPr>
          <w:p w14:paraId="7240611C"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317" w:type="pct"/>
            <w:shd w:val="clear" w:color="auto" w:fill="auto"/>
          </w:tcPr>
          <w:p w14:paraId="2ADA6197" w14:textId="77777777" w:rsidR="009E364F" w:rsidRPr="000B77B6" w:rsidRDefault="009E364F" w:rsidP="00D74491">
            <w:pPr>
              <w:jc w:val="both"/>
              <w:rPr>
                <w:rFonts w:ascii="Noto Sans Light" w:hAnsi="Noto Sans Light" w:cs="Noto Sans Light"/>
                <w:sz w:val="16"/>
                <w:szCs w:val="16"/>
              </w:rPr>
            </w:pPr>
            <w:r w:rsidRPr="000B77B6">
              <w:rPr>
                <w:rFonts w:ascii="Noto Sans Light" w:hAnsi="Noto Sans Light" w:cs="Noto Sans Light"/>
                <w:sz w:val="16"/>
                <w:szCs w:val="16"/>
              </w:rPr>
              <w:t>Por la apertura de libros por el traspaso de saldos de las cuentas del ejercicio inmediato anterior.</w:t>
            </w:r>
          </w:p>
        </w:tc>
        <w:tc>
          <w:tcPr>
            <w:tcW w:w="254" w:type="pct"/>
            <w:shd w:val="clear" w:color="auto" w:fill="auto"/>
            <w:vAlign w:val="center"/>
          </w:tcPr>
          <w:p w14:paraId="16DE9F6C"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183" w:type="pct"/>
            <w:shd w:val="clear" w:color="auto" w:fill="auto"/>
          </w:tcPr>
          <w:p w14:paraId="7596A33C" w14:textId="79077E24" w:rsidR="009E364F" w:rsidRPr="000B77B6" w:rsidRDefault="009E364F" w:rsidP="00D74491">
            <w:pPr>
              <w:jc w:val="both"/>
              <w:rPr>
                <w:rFonts w:ascii="Noto Sans Light" w:hAnsi="Noto Sans Light" w:cs="Noto Sans Light"/>
                <w:sz w:val="16"/>
                <w:szCs w:val="16"/>
              </w:rPr>
            </w:pPr>
            <w:r w:rsidRPr="000B77B6">
              <w:rPr>
                <w:rFonts w:ascii="Noto Sans Light" w:hAnsi="Noto Sans Light" w:cs="Noto Sans Light"/>
                <w:sz w:val="16"/>
                <w:szCs w:val="16"/>
              </w:rPr>
              <w:t>Por la capitalización de los estudios, formulación y evaluación de proyectos por todo tipo obra pública en bienes propios por contrato.</w:t>
            </w:r>
          </w:p>
        </w:tc>
      </w:tr>
      <w:tr w:rsidR="009E364F" w:rsidRPr="000B77B6" w14:paraId="56AF2971" w14:textId="77777777" w:rsidTr="009E364F">
        <w:tc>
          <w:tcPr>
            <w:tcW w:w="246" w:type="pct"/>
            <w:shd w:val="clear" w:color="auto" w:fill="auto"/>
            <w:vAlign w:val="center"/>
          </w:tcPr>
          <w:p w14:paraId="5B2A6074"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317" w:type="pct"/>
            <w:shd w:val="clear" w:color="auto" w:fill="auto"/>
          </w:tcPr>
          <w:p w14:paraId="03C33157" w14:textId="77777777" w:rsidR="009E364F" w:rsidRPr="000B77B6" w:rsidRDefault="009E364F" w:rsidP="007355DD">
            <w:pPr>
              <w:tabs>
                <w:tab w:val="left" w:pos="954"/>
              </w:tabs>
              <w:jc w:val="both"/>
              <w:rPr>
                <w:rFonts w:ascii="Noto Sans Light" w:hAnsi="Noto Sans Light" w:cs="Noto Sans Light"/>
                <w:sz w:val="16"/>
                <w:szCs w:val="16"/>
              </w:rPr>
            </w:pPr>
            <w:r w:rsidRPr="000B77B6">
              <w:rPr>
                <w:rFonts w:ascii="Noto Sans Light" w:hAnsi="Noto Sans Light" w:cs="Noto Sans Light"/>
                <w:sz w:val="16"/>
                <w:szCs w:val="16"/>
              </w:rPr>
              <w:t>Por los estudios, formulación y evaluación de proyectos por obra pública en bienes propios por contrato, incluyendo las retenciones y contribuciones por pagar a corto plazo.</w:t>
            </w:r>
          </w:p>
        </w:tc>
        <w:tc>
          <w:tcPr>
            <w:tcW w:w="254" w:type="pct"/>
            <w:shd w:val="clear" w:color="auto" w:fill="auto"/>
            <w:vAlign w:val="center"/>
          </w:tcPr>
          <w:p w14:paraId="724878FF"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183" w:type="pct"/>
            <w:shd w:val="clear" w:color="auto" w:fill="auto"/>
          </w:tcPr>
          <w:p w14:paraId="6156B6C9" w14:textId="7428B6B0" w:rsidR="009E364F" w:rsidRPr="000B77B6" w:rsidRDefault="00911C0C" w:rsidP="00D74491">
            <w:pPr>
              <w:jc w:val="both"/>
              <w:rPr>
                <w:rFonts w:ascii="Noto Sans Light" w:hAnsi="Noto Sans Light" w:cs="Noto Sans Light"/>
                <w:sz w:val="16"/>
                <w:szCs w:val="16"/>
              </w:rPr>
            </w:pPr>
            <w:r w:rsidRPr="00260E72">
              <w:rPr>
                <w:rFonts w:ascii="Noto Sans Light" w:hAnsi="Noto Sans Light" w:cs="Noto Sans Light"/>
                <w:sz w:val="16"/>
                <w:szCs w:val="16"/>
              </w:rPr>
              <w:t>Por el saldo de las subcuentas de activo en proceso o pendientes de depurar, para su control hasta su total cancelación.</w:t>
            </w:r>
          </w:p>
        </w:tc>
      </w:tr>
      <w:tr w:rsidR="009E364F" w:rsidRPr="000B77B6" w14:paraId="3AD67F79" w14:textId="77777777" w:rsidTr="009E364F">
        <w:tc>
          <w:tcPr>
            <w:tcW w:w="246" w:type="pct"/>
            <w:shd w:val="clear" w:color="auto" w:fill="auto"/>
            <w:vAlign w:val="center"/>
          </w:tcPr>
          <w:p w14:paraId="18D5A786" w14:textId="7263244C" w:rsidR="009E364F" w:rsidRPr="000B77B6" w:rsidRDefault="009E364F" w:rsidP="00D74491">
            <w:pPr>
              <w:jc w:val="center"/>
              <w:rPr>
                <w:rFonts w:ascii="Noto Sans Light" w:hAnsi="Noto Sans Light" w:cs="Noto Sans Light"/>
                <w:sz w:val="16"/>
                <w:szCs w:val="16"/>
              </w:rPr>
            </w:pPr>
          </w:p>
        </w:tc>
        <w:tc>
          <w:tcPr>
            <w:tcW w:w="2317" w:type="pct"/>
            <w:shd w:val="clear" w:color="auto" w:fill="auto"/>
          </w:tcPr>
          <w:p w14:paraId="5788807E" w14:textId="77777777" w:rsidR="009E364F" w:rsidRPr="000B77B6" w:rsidRDefault="009E364F" w:rsidP="00D74491">
            <w:pPr>
              <w:jc w:val="both"/>
              <w:rPr>
                <w:rFonts w:ascii="Noto Sans Light" w:hAnsi="Noto Sans Light" w:cs="Noto Sans Light"/>
                <w:sz w:val="16"/>
                <w:szCs w:val="16"/>
              </w:rPr>
            </w:pPr>
          </w:p>
        </w:tc>
        <w:tc>
          <w:tcPr>
            <w:tcW w:w="254" w:type="pct"/>
            <w:shd w:val="clear" w:color="auto" w:fill="auto"/>
            <w:vAlign w:val="center"/>
          </w:tcPr>
          <w:p w14:paraId="2AB6402F"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2183" w:type="pct"/>
            <w:shd w:val="clear" w:color="auto" w:fill="auto"/>
          </w:tcPr>
          <w:p w14:paraId="2CC91FD2" w14:textId="0881B434" w:rsidR="009E364F" w:rsidRPr="000B77B6" w:rsidRDefault="006C00E7" w:rsidP="00D74491">
            <w:pPr>
              <w:jc w:val="both"/>
              <w:rPr>
                <w:rFonts w:ascii="Noto Sans Light" w:hAnsi="Noto Sans Light" w:cs="Noto Sans Light"/>
                <w:sz w:val="16"/>
                <w:szCs w:val="16"/>
              </w:rPr>
            </w:pPr>
            <w:r w:rsidRPr="00FC3DFB">
              <w:rPr>
                <w:rFonts w:ascii="Noto Sans Light" w:hAnsi="Noto Sans Light" w:cs="Noto Sans Light"/>
                <w:sz w:val="16"/>
                <w:szCs w:val="16"/>
              </w:rPr>
              <w:t>Por el cierre de libros al final del ejercicio</w:t>
            </w:r>
          </w:p>
        </w:tc>
      </w:tr>
      <w:tr w:rsidR="009E364F" w:rsidRPr="000B77B6" w14:paraId="2102BAF1" w14:textId="77777777" w:rsidTr="009E364F">
        <w:tc>
          <w:tcPr>
            <w:tcW w:w="5000" w:type="pct"/>
            <w:gridSpan w:val="4"/>
            <w:shd w:val="clear" w:color="auto" w:fill="auto"/>
            <w:vAlign w:val="center"/>
          </w:tcPr>
          <w:p w14:paraId="1669BF1C" w14:textId="77777777" w:rsidR="009E364F" w:rsidRPr="000B77B6" w:rsidRDefault="009E364F" w:rsidP="00D74491">
            <w:pPr>
              <w:rPr>
                <w:rFonts w:ascii="Noto Sans Light" w:hAnsi="Noto Sans Light" w:cs="Noto Sans Light"/>
                <w:b/>
                <w:sz w:val="16"/>
                <w:szCs w:val="16"/>
              </w:rPr>
            </w:pPr>
            <w:r w:rsidRPr="000B77B6">
              <w:rPr>
                <w:rFonts w:ascii="Noto Sans Light" w:hAnsi="Noto Sans Light" w:cs="Noto Sans Light"/>
                <w:b/>
                <w:sz w:val="16"/>
                <w:szCs w:val="16"/>
              </w:rPr>
              <w:t>SU SALDO REPRESENTA:</w:t>
            </w:r>
          </w:p>
          <w:p w14:paraId="71D55AA1" w14:textId="77777777" w:rsidR="009E364F" w:rsidRPr="000B77B6" w:rsidRDefault="009E364F" w:rsidP="00D74491">
            <w:pPr>
              <w:rPr>
                <w:rFonts w:ascii="Noto Sans Light" w:hAnsi="Noto Sans Light" w:cs="Noto Sans Light"/>
                <w:sz w:val="16"/>
                <w:szCs w:val="16"/>
              </w:rPr>
            </w:pPr>
            <w:r w:rsidRPr="000B77B6">
              <w:rPr>
                <w:rFonts w:ascii="Noto Sans Light" w:hAnsi="Noto Sans Light" w:cs="Noto Sans Light"/>
                <w:sz w:val="16"/>
                <w:szCs w:val="16"/>
              </w:rPr>
              <w:t>El monto los estudios, formulación y evaluación de proyectos productivos no incluidos en las cuentas anteriores.</w:t>
            </w:r>
          </w:p>
        </w:tc>
      </w:tr>
      <w:tr w:rsidR="008519BC" w:rsidRPr="000B77B6" w14:paraId="543756FD" w14:textId="77777777" w:rsidTr="009E364F">
        <w:tc>
          <w:tcPr>
            <w:tcW w:w="5000" w:type="pct"/>
            <w:gridSpan w:val="4"/>
            <w:shd w:val="clear" w:color="auto" w:fill="auto"/>
            <w:vAlign w:val="center"/>
          </w:tcPr>
          <w:p w14:paraId="63787A3E" w14:textId="77777777" w:rsidR="008519BC" w:rsidRDefault="008519BC" w:rsidP="00D74491">
            <w:pPr>
              <w:rPr>
                <w:rFonts w:ascii="Noto Sans Light" w:hAnsi="Noto Sans Light" w:cs="Noto Sans Light"/>
                <w:b/>
                <w:sz w:val="16"/>
                <w:szCs w:val="16"/>
              </w:rPr>
            </w:pPr>
            <w:r w:rsidRPr="008519BC">
              <w:rPr>
                <w:rFonts w:ascii="Noto Sans Light" w:hAnsi="Noto Sans Light" w:cs="Noto Sans Light"/>
                <w:b/>
                <w:sz w:val="16"/>
                <w:szCs w:val="16"/>
              </w:rPr>
              <w:t>OBSERVACIONES:</w:t>
            </w:r>
          </w:p>
          <w:p w14:paraId="35949E13" w14:textId="77777777" w:rsidR="00073289" w:rsidRDefault="00073289" w:rsidP="00D74491">
            <w:pPr>
              <w:rPr>
                <w:rFonts w:ascii="Noto Sans Light" w:hAnsi="Noto Sans Light" w:cs="Noto Sans Light"/>
                <w:b/>
                <w:sz w:val="16"/>
                <w:szCs w:val="16"/>
              </w:rPr>
            </w:pPr>
          </w:p>
          <w:p w14:paraId="21A864FF" w14:textId="228A7AC5" w:rsidR="00073289" w:rsidRPr="000B77B6" w:rsidRDefault="00073289" w:rsidP="00D74491">
            <w:pPr>
              <w:rPr>
                <w:rFonts w:ascii="Noto Sans Light" w:hAnsi="Noto Sans Light" w:cs="Noto Sans Light"/>
                <w:b/>
                <w:sz w:val="16"/>
                <w:szCs w:val="16"/>
              </w:rPr>
            </w:pPr>
          </w:p>
        </w:tc>
      </w:tr>
    </w:tbl>
    <w:p w14:paraId="1B0C3FDD" w14:textId="6DA4F192" w:rsidR="00073289" w:rsidRDefault="00073289" w:rsidP="009E364F">
      <w:pPr>
        <w:rPr>
          <w:rFonts w:ascii="Noto Sans" w:hAnsi="Noto Sans" w:cs="Noto Sans"/>
          <w:b/>
          <w:color w:val="621333"/>
          <w:sz w:val="28"/>
          <w:szCs w:val="28"/>
        </w:rPr>
      </w:pPr>
    </w:p>
    <w:p w14:paraId="2B5B6E58" w14:textId="77777777" w:rsidR="00FB58DB" w:rsidRPr="00073289" w:rsidRDefault="00073289" w:rsidP="009E364F">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FB58DB" w:rsidRPr="000B77B6" w14:paraId="490D605F" w14:textId="77777777" w:rsidTr="00D74491">
        <w:trPr>
          <w:jc w:val="center"/>
        </w:trPr>
        <w:tc>
          <w:tcPr>
            <w:tcW w:w="613" w:type="pct"/>
            <w:shd w:val="clear" w:color="auto" w:fill="auto"/>
          </w:tcPr>
          <w:p w14:paraId="3FFAB549"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NÚMERO</w:t>
            </w:r>
          </w:p>
        </w:tc>
        <w:tc>
          <w:tcPr>
            <w:tcW w:w="628" w:type="pct"/>
            <w:shd w:val="clear" w:color="auto" w:fill="auto"/>
          </w:tcPr>
          <w:p w14:paraId="10098D9C"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GENERO</w:t>
            </w:r>
          </w:p>
        </w:tc>
        <w:tc>
          <w:tcPr>
            <w:tcW w:w="881" w:type="pct"/>
            <w:shd w:val="clear" w:color="auto" w:fill="auto"/>
          </w:tcPr>
          <w:p w14:paraId="598A5636"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GRUPO</w:t>
            </w:r>
          </w:p>
        </w:tc>
        <w:tc>
          <w:tcPr>
            <w:tcW w:w="1289" w:type="pct"/>
            <w:shd w:val="clear" w:color="auto" w:fill="auto"/>
          </w:tcPr>
          <w:p w14:paraId="2B1A4CD4"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RUBRO</w:t>
            </w:r>
          </w:p>
        </w:tc>
        <w:tc>
          <w:tcPr>
            <w:tcW w:w="856" w:type="pct"/>
            <w:shd w:val="clear" w:color="auto" w:fill="auto"/>
          </w:tcPr>
          <w:p w14:paraId="2B023A7B"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CUENTA</w:t>
            </w:r>
          </w:p>
        </w:tc>
        <w:tc>
          <w:tcPr>
            <w:tcW w:w="732" w:type="pct"/>
            <w:shd w:val="clear" w:color="auto" w:fill="auto"/>
          </w:tcPr>
          <w:p w14:paraId="0F8A55E1"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NATURALEZA</w:t>
            </w:r>
          </w:p>
        </w:tc>
      </w:tr>
      <w:tr w:rsidR="00FB58DB" w:rsidRPr="000B77B6" w14:paraId="597292A1" w14:textId="77777777" w:rsidTr="00D74491">
        <w:trPr>
          <w:jc w:val="center"/>
        </w:trPr>
        <w:tc>
          <w:tcPr>
            <w:tcW w:w="613" w:type="pct"/>
            <w:shd w:val="clear" w:color="auto" w:fill="auto"/>
            <w:vAlign w:val="center"/>
          </w:tcPr>
          <w:p w14:paraId="2136E8DE"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1.2.7.2</w:t>
            </w:r>
          </w:p>
        </w:tc>
        <w:tc>
          <w:tcPr>
            <w:tcW w:w="628" w:type="pct"/>
            <w:shd w:val="clear" w:color="auto" w:fill="auto"/>
            <w:vAlign w:val="center"/>
          </w:tcPr>
          <w:p w14:paraId="529043A5"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w:t>
            </w:r>
          </w:p>
        </w:tc>
        <w:tc>
          <w:tcPr>
            <w:tcW w:w="881" w:type="pct"/>
            <w:shd w:val="clear" w:color="auto" w:fill="auto"/>
            <w:vAlign w:val="center"/>
          </w:tcPr>
          <w:p w14:paraId="037FF739"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16"/>
              </w:rPr>
              <w:t>ACTIVO NO CIRCULANTE</w:t>
            </w:r>
          </w:p>
        </w:tc>
        <w:tc>
          <w:tcPr>
            <w:tcW w:w="1289" w:type="pct"/>
            <w:shd w:val="clear" w:color="auto" w:fill="auto"/>
            <w:vAlign w:val="center"/>
          </w:tcPr>
          <w:p w14:paraId="5F3BF6DC"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ACTIVOS DIFERIDOS</w:t>
            </w:r>
          </w:p>
        </w:tc>
        <w:tc>
          <w:tcPr>
            <w:tcW w:w="856" w:type="pct"/>
            <w:shd w:val="clear" w:color="auto" w:fill="auto"/>
            <w:vAlign w:val="center"/>
          </w:tcPr>
          <w:p w14:paraId="1A7A35C2" w14:textId="77777777" w:rsidR="00FB58DB" w:rsidRPr="000B77B6" w:rsidRDefault="00FB58DB" w:rsidP="00FB58DB">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14"/>
              </w:rPr>
              <w:t>DERECHOS SOBRE BIENES EN RÉGIMEN DE ARRENDAMIENTO</w:t>
            </w:r>
          </w:p>
          <w:p w14:paraId="5D6D132A" w14:textId="77777777" w:rsidR="00FB58DB" w:rsidRPr="000B77B6" w:rsidRDefault="00FB58DB" w:rsidP="00FB58DB">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14"/>
              </w:rPr>
              <w:t>FINANCIERO</w:t>
            </w:r>
          </w:p>
        </w:tc>
        <w:tc>
          <w:tcPr>
            <w:tcW w:w="732" w:type="pct"/>
            <w:shd w:val="clear" w:color="auto" w:fill="auto"/>
            <w:vAlign w:val="center"/>
          </w:tcPr>
          <w:p w14:paraId="3C851B3C"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DEUDORA</w:t>
            </w:r>
          </w:p>
        </w:tc>
      </w:tr>
    </w:tbl>
    <w:p w14:paraId="1B700F6B" w14:textId="77777777" w:rsidR="00FB58DB" w:rsidRPr="000B77B6" w:rsidRDefault="00FB58DB" w:rsidP="00FB58DB">
      <w:pPr>
        <w:rPr>
          <w:rFonts w:ascii="Noto Sans Light" w:hAnsi="Noto Sans Light" w:cs="Noto Sans Light"/>
          <w:color w:val="621333"/>
          <w:sz w:val="12"/>
          <w:szCs w:val="12"/>
        </w:rPr>
      </w:pPr>
    </w:p>
    <w:tbl>
      <w:tblPr>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2"/>
        <w:gridCol w:w="6641"/>
        <w:gridCol w:w="728"/>
        <w:gridCol w:w="6257"/>
      </w:tblGrid>
      <w:tr w:rsidR="00FB58DB" w:rsidRPr="000B77B6" w14:paraId="277454ED" w14:textId="77777777" w:rsidTr="00EB4BDE">
        <w:trPr>
          <w:tblHeader/>
        </w:trPr>
        <w:tc>
          <w:tcPr>
            <w:tcW w:w="248" w:type="pct"/>
            <w:shd w:val="clear" w:color="auto" w:fill="D9D9D9"/>
            <w:vAlign w:val="center"/>
          </w:tcPr>
          <w:p w14:paraId="350C490C" w14:textId="77777777" w:rsidR="00FB58DB" w:rsidRPr="000B77B6" w:rsidRDefault="00FB58DB" w:rsidP="00D74491">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316" w:type="pct"/>
            <w:shd w:val="clear" w:color="auto" w:fill="D9D9D9"/>
            <w:vAlign w:val="center"/>
          </w:tcPr>
          <w:p w14:paraId="335B2EA5" w14:textId="77777777" w:rsidR="00FB58DB" w:rsidRPr="000B77B6" w:rsidRDefault="00FB58DB" w:rsidP="00D74491">
            <w:pPr>
              <w:spacing w:after="120"/>
              <w:ind w:right="567"/>
              <w:jc w:val="center"/>
              <w:rPr>
                <w:rFonts w:ascii="Noto Sans Light" w:hAnsi="Noto Sans Light" w:cs="Noto Sans Light"/>
                <w:b/>
                <w:spacing w:val="20"/>
                <w:sz w:val="16"/>
              </w:rPr>
            </w:pPr>
            <w:r w:rsidRPr="000B77B6">
              <w:rPr>
                <w:rFonts w:ascii="Noto Sans Light" w:hAnsi="Noto Sans Light" w:cs="Noto Sans Light"/>
                <w:b/>
                <w:spacing w:val="20"/>
                <w:sz w:val="16"/>
              </w:rPr>
              <w:t>CARGO</w:t>
            </w:r>
          </w:p>
        </w:tc>
        <w:tc>
          <w:tcPr>
            <w:tcW w:w="254" w:type="pct"/>
            <w:shd w:val="clear" w:color="auto" w:fill="D9D9D9"/>
            <w:vAlign w:val="center"/>
          </w:tcPr>
          <w:p w14:paraId="4C194F40" w14:textId="77777777" w:rsidR="00FB58DB" w:rsidRPr="000B77B6" w:rsidRDefault="00FB58DB" w:rsidP="00D74491">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182" w:type="pct"/>
            <w:shd w:val="clear" w:color="auto" w:fill="D9D9D9"/>
            <w:vAlign w:val="center"/>
          </w:tcPr>
          <w:p w14:paraId="020225E4" w14:textId="77777777" w:rsidR="00FB58DB" w:rsidRPr="000B77B6" w:rsidRDefault="00FB58DB" w:rsidP="00D74491">
            <w:pPr>
              <w:spacing w:after="120"/>
              <w:ind w:right="34"/>
              <w:jc w:val="center"/>
              <w:rPr>
                <w:rFonts w:ascii="Noto Sans Light" w:hAnsi="Noto Sans Light" w:cs="Noto Sans Light"/>
                <w:b/>
                <w:spacing w:val="20"/>
                <w:sz w:val="16"/>
              </w:rPr>
            </w:pPr>
            <w:r w:rsidRPr="000B77B6">
              <w:rPr>
                <w:rFonts w:ascii="Noto Sans Light" w:hAnsi="Noto Sans Light" w:cs="Noto Sans Light"/>
                <w:b/>
                <w:spacing w:val="20"/>
                <w:sz w:val="16"/>
              </w:rPr>
              <w:t>ABONO</w:t>
            </w:r>
          </w:p>
        </w:tc>
      </w:tr>
      <w:tr w:rsidR="009E364F" w:rsidRPr="000B77B6" w14:paraId="2DC47086" w14:textId="77777777" w:rsidTr="00EB4BDE">
        <w:tc>
          <w:tcPr>
            <w:tcW w:w="248" w:type="pct"/>
            <w:shd w:val="clear" w:color="auto" w:fill="auto"/>
            <w:vAlign w:val="center"/>
          </w:tcPr>
          <w:p w14:paraId="34EACB50"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316" w:type="pct"/>
            <w:shd w:val="clear" w:color="auto" w:fill="auto"/>
          </w:tcPr>
          <w:p w14:paraId="2E8683EC" w14:textId="77777777" w:rsidR="009E364F" w:rsidRPr="000B77B6" w:rsidRDefault="009E364F" w:rsidP="00D74491">
            <w:pPr>
              <w:jc w:val="both"/>
              <w:rPr>
                <w:rFonts w:ascii="Noto Sans Light" w:hAnsi="Noto Sans Light" w:cs="Noto Sans Light"/>
                <w:sz w:val="16"/>
                <w:szCs w:val="16"/>
              </w:rPr>
            </w:pPr>
            <w:r w:rsidRPr="000B77B6">
              <w:rPr>
                <w:rFonts w:ascii="Noto Sans Light" w:hAnsi="Noto Sans Light" w:cs="Noto Sans Light"/>
                <w:sz w:val="16"/>
                <w:szCs w:val="16"/>
              </w:rPr>
              <w:t>Por la apertura de libros por el traspaso de saldos de las cuentas del ejercicio inmediato anterior.</w:t>
            </w:r>
          </w:p>
        </w:tc>
        <w:tc>
          <w:tcPr>
            <w:tcW w:w="254" w:type="pct"/>
            <w:shd w:val="clear" w:color="auto" w:fill="auto"/>
            <w:vAlign w:val="center"/>
          </w:tcPr>
          <w:p w14:paraId="797FAFA0"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182" w:type="pct"/>
            <w:shd w:val="clear" w:color="auto" w:fill="auto"/>
          </w:tcPr>
          <w:p w14:paraId="3281847D" w14:textId="4E6ABC98" w:rsidR="009E364F" w:rsidRPr="000B77B6" w:rsidRDefault="009E364F" w:rsidP="00D74491">
            <w:pPr>
              <w:jc w:val="both"/>
              <w:rPr>
                <w:rFonts w:ascii="Noto Sans Light" w:hAnsi="Noto Sans Light" w:cs="Noto Sans Light"/>
                <w:sz w:val="16"/>
                <w:szCs w:val="16"/>
              </w:rPr>
            </w:pPr>
            <w:r w:rsidRPr="000B77B6">
              <w:rPr>
                <w:rFonts w:ascii="Noto Sans Light" w:hAnsi="Noto Sans Light" w:cs="Noto Sans Light"/>
                <w:sz w:val="16"/>
                <w:szCs w:val="16"/>
              </w:rPr>
              <w:t>Por el devengado correspondiente al activo fijo e IVA y al pasivo a pagar en el ejercicio, por arrendamiento financiero casos excepcionales</w:t>
            </w:r>
          </w:p>
        </w:tc>
      </w:tr>
      <w:tr w:rsidR="009E364F" w:rsidRPr="000B77B6" w14:paraId="46C7C621" w14:textId="77777777" w:rsidTr="00EB4BDE">
        <w:tc>
          <w:tcPr>
            <w:tcW w:w="248" w:type="pct"/>
            <w:shd w:val="clear" w:color="auto" w:fill="auto"/>
            <w:vAlign w:val="center"/>
          </w:tcPr>
          <w:p w14:paraId="641D9899"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316" w:type="pct"/>
            <w:shd w:val="clear" w:color="auto" w:fill="auto"/>
          </w:tcPr>
          <w:p w14:paraId="5E741034" w14:textId="77777777" w:rsidR="009E364F" w:rsidRPr="000B77B6" w:rsidRDefault="009E364F" w:rsidP="00D74491">
            <w:pPr>
              <w:jc w:val="both"/>
              <w:rPr>
                <w:rFonts w:ascii="Noto Sans Light" w:hAnsi="Noto Sans Light" w:cs="Noto Sans Light"/>
                <w:sz w:val="16"/>
                <w:szCs w:val="16"/>
              </w:rPr>
            </w:pPr>
            <w:r w:rsidRPr="000B77B6">
              <w:rPr>
                <w:rFonts w:ascii="Noto Sans Light" w:hAnsi="Noto Sans Light" w:cs="Noto Sans Light"/>
                <w:sz w:val="16"/>
                <w:szCs w:val="16"/>
              </w:rPr>
              <w:t>Por el reconocimiento total del activo y del pasivo por el financiamiento a la firma del contrato de arrendamiento financiero casos excepcionales, en cuentas que no afectan los presupuestos públicos.</w:t>
            </w:r>
          </w:p>
        </w:tc>
        <w:tc>
          <w:tcPr>
            <w:tcW w:w="254" w:type="pct"/>
            <w:shd w:val="clear" w:color="auto" w:fill="auto"/>
            <w:vAlign w:val="center"/>
          </w:tcPr>
          <w:p w14:paraId="259E86F0"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182" w:type="pct"/>
            <w:shd w:val="clear" w:color="auto" w:fill="auto"/>
          </w:tcPr>
          <w:p w14:paraId="4DAB7C2E" w14:textId="2427AC4A" w:rsidR="009E364F" w:rsidRPr="000B77B6" w:rsidRDefault="00911C0C" w:rsidP="00D74491">
            <w:pPr>
              <w:jc w:val="both"/>
              <w:rPr>
                <w:rFonts w:ascii="Noto Sans Light" w:hAnsi="Noto Sans Light" w:cs="Noto Sans Light"/>
                <w:sz w:val="16"/>
                <w:szCs w:val="16"/>
              </w:rPr>
            </w:pPr>
            <w:r w:rsidRPr="00260E72">
              <w:rPr>
                <w:rFonts w:ascii="Noto Sans Light" w:hAnsi="Noto Sans Light" w:cs="Noto Sans Light"/>
                <w:sz w:val="16"/>
                <w:szCs w:val="16"/>
              </w:rPr>
              <w:t>Por el saldo de las subcuentas de activo en proceso o pendientes de depurar, para su control hasta su total cancelación.</w:t>
            </w:r>
          </w:p>
        </w:tc>
      </w:tr>
      <w:tr w:rsidR="009E364F" w:rsidRPr="000B77B6" w14:paraId="42E36DD7" w14:textId="77777777" w:rsidTr="00EB4BDE">
        <w:tc>
          <w:tcPr>
            <w:tcW w:w="248" w:type="pct"/>
            <w:shd w:val="clear" w:color="auto" w:fill="auto"/>
            <w:vAlign w:val="center"/>
          </w:tcPr>
          <w:p w14:paraId="7908BC86" w14:textId="5806018F" w:rsidR="009E364F" w:rsidRPr="000B77B6" w:rsidRDefault="009E364F" w:rsidP="00D74491">
            <w:pPr>
              <w:jc w:val="center"/>
              <w:rPr>
                <w:rFonts w:ascii="Noto Sans Light" w:hAnsi="Noto Sans Light" w:cs="Noto Sans Light"/>
                <w:sz w:val="16"/>
                <w:szCs w:val="16"/>
              </w:rPr>
            </w:pPr>
          </w:p>
        </w:tc>
        <w:tc>
          <w:tcPr>
            <w:tcW w:w="2316" w:type="pct"/>
            <w:shd w:val="clear" w:color="auto" w:fill="auto"/>
          </w:tcPr>
          <w:p w14:paraId="5F354708" w14:textId="77777777" w:rsidR="009E364F" w:rsidRPr="000B77B6" w:rsidRDefault="009E364F" w:rsidP="00D74491">
            <w:pPr>
              <w:jc w:val="both"/>
              <w:rPr>
                <w:rFonts w:ascii="Noto Sans Light" w:hAnsi="Noto Sans Light" w:cs="Noto Sans Light"/>
                <w:sz w:val="16"/>
                <w:szCs w:val="16"/>
              </w:rPr>
            </w:pPr>
          </w:p>
        </w:tc>
        <w:tc>
          <w:tcPr>
            <w:tcW w:w="254" w:type="pct"/>
            <w:shd w:val="clear" w:color="auto" w:fill="auto"/>
            <w:vAlign w:val="center"/>
          </w:tcPr>
          <w:p w14:paraId="19F2DC8B"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2182" w:type="pct"/>
            <w:shd w:val="clear" w:color="auto" w:fill="auto"/>
          </w:tcPr>
          <w:p w14:paraId="150383C9" w14:textId="15181575" w:rsidR="009E364F" w:rsidRPr="000B77B6" w:rsidRDefault="006C00E7" w:rsidP="00D74491">
            <w:pPr>
              <w:jc w:val="both"/>
              <w:rPr>
                <w:rFonts w:ascii="Noto Sans Light" w:hAnsi="Noto Sans Light" w:cs="Noto Sans Light"/>
                <w:sz w:val="16"/>
                <w:szCs w:val="16"/>
              </w:rPr>
            </w:pPr>
            <w:r w:rsidRPr="00FC3DFB">
              <w:rPr>
                <w:rFonts w:ascii="Noto Sans Light" w:hAnsi="Noto Sans Light" w:cs="Noto Sans Light"/>
                <w:sz w:val="16"/>
                <w:szCs w:val="16"/>
              </w:rPr>
              <w:t>Por el cierre de libros al final del ejercicio</w:t>
            </w:r>
          </w:p>
        </w:tc>
      </w:tr>
      <w:tr w:rsidR="009E364F" w:rsidRPr="000B77B6" w14:paraId="2BB60A2F" w14:textId="77777777" w:rsidTr="00EB4BDE">
        <w:tc>
          <w:tcPr>
            <w:tcW w:w="5000" w:type="pct"/>
            <w:gridSpan w:val="4"/>
            <w:shd w:val="clear" w:color="auto" w:fill="auto"/>
            <w:vAlign w:val="center"/>
          </w:tcPr>
          <w:p w14:paraId="12119143" w14:textId="77777777" w:rsidR="009E364F" w:rsidRPr="000B77B6" w:rsidRDefault="009E364F" w:rsidP="00D74491">
            <w:pPr>
              <w:rPr>
                <w:rFonts w:ascii="Noto Sans Light" w:hAnsi="Noto Sans Light" w:cs="Noto Sans Light"/>
                <w:b/>
                <w:sz w:val="16"/>
                <w:szCs w:val="16"/>
              </w:rPr>
            </w:pPr>
            <w:r w:rsidRPr="000B77B6">
              <w:rPr>
                <w:rFonts w:ascii="Noto Sans Light" w:hAnsi="Noto Sans Light" w:cs="Noto Sans Light"/>
                <w:b/>
                <w:sz w:val="16"/>
                <w:szCs w:val="16"/>
              </w:rPr>
              <w:t>SU SALDO REPRESENTA:</w:t>
            </w:r>
          </w:p>
          <w:p w14:paraId="46FE7AB3" w14:textId="77777777" w:rsidR="009E364F" w:rsidRPr="000B77B6" w:rsidRDefault="009E364F" w:rsidP="00D74491">
            <w:pPr>
              <w:rPr>
                <w:rFonts w:ascii="Noto Sans Light" w:hAnsi="Noto Sans Light" w:cs="Noto Sans Light"/>
                <w:sz w:val="16"/>
                <w:szCs w:val="16"/>
              </w:rPr>
            </w:pPr>
            <w:r w:rsidRPr="000B77B6">
              <w:rPr>
                <w:rFonts w:ascii="Noto Sans Light" w:hAnsi="Noto Sans Light" w:cs="Noto Sans Light"/>
                <w:sz w:val="16"/>
                <w:szCs w:val="16"/>
              </w:rPr>
              <w:t xml:space="preserve">El monto de los contratos por virtud de los cuales se obtiene el uso o goce temporal de bienes tangibles con opción a compra. </w:t>
            </w:r>
          </w:p>
        </w:tc>
      </w:tr>
      <w:tr w:rsidR="008519BC" w:rsidRPr="000B77B6" w14:paraId="57549348" w14:textId="77777777" w:rsidTr="00EB4BDE">
        <w:tc>
          <w:tcPr>
            <w:tcW w:w="5000" w:type="pct"/>
            <w:gridSpan w:val="4"/>
            <w:shd w:val="clear" w:color="auto" w:fill="auto"/>
            <w:vAlign w:val="center"/>
          </w:tcPr>
          <w:p w14:paraId="79FB844E" w14:textId="77777777" w:rsidR="008519BC" w:rsidRDefault="008519BC" w:rsidP="00D74491">
            <w:pPr>
              <w:rPr>
                <w:rFonts w:ascii="Noto Sans Light" w:hAnsi="Noto Sans Light" w:cs="Noto Sans Light"/>
                <w:b/>
                <w:sz w:val="16"/>
                <w:szCs w:val="16"/>
              </w:rPr>
            </w:pPr>
            <w:r w:rsidRPr="008519BC">
              <w:rPr>
                <w:rFonts w:ascii="Noto Sans Light" w:hAnsi="Noto Sans Light" w:cs="Noto Sans Light"/>
                <w:b/>
                <w:sz w:val="16"/>
                <w:szCs w:val="16"/>
              </w:rPr>
              <w:t>OBSERVACIONES:</w:t>
            </w:r>
          </w:p>
          <w:p w14:paraId="50BC5A0D" w14:textId="77777777" w:rsidR="00073289" w:rsidRDefault="00073289" w:rsidP="00D74491">
            <w:pPr>
              <w:rPr>
                <w:rFonts w:ascii="Noto Sans Light" w:hAnsi="Noto Sans Light" w:cs="Noto Sans Light"/>
                <w:b/>
                <w:sz w:val="16"/>
                <w:szCs w:val="16"/>
              </w:rPr>
            </w:pPr>
          </w:p>
          <w:p w14:paraId="015FE804" w14:textId="2332037B" w:rsidR="00073289" w:rsidRPr="000B77B6" w:rsidRDefault="00073289" w:rsidP="00D74491">
            <w:pPr>
              <w:rPr>
                <w:rFonts w:ascii="Noto Sans Light" w:hAnsi="Noto Sans Light" w:cs="Noto Sans Light"/>
                <w:b/>
                <w:sz w:val="16"/>
                <w:szCs w:val="16"/>
              </w:rPr>
            </w:pPr>
          </w:p>
        </w:tc>
      </w:tr>
    </w:tbl>
    <w:p w14:paraId="49672FF2" w14:textId="10837EE5" w:rsidR="00FB58DB" w:rsidRDefault="00FB58DB" w:rsidP="00FB58DB">
      <w:pPr>
        <w:rPr>
          <w:rFonts w:ascii="Noto Sans" w:hAnsi="Noto Sans" w:cs="Noto Sans"/>
          <w:b/>
          <w:color w:val="621333"/>
          <w:sz w:val="28"/>
          <w:szCs w:val="28"/>
        </w:rPr>
      </w:pPr>
    </w:p>
    <w:p w14:paraId="1FA7C1AE" w14:textId="55342E6B" w:rsidR="008519BC" w:rsidRDefault="008519BC" w:rsidP="00FB58DB">
      <w:pPr>
        <w:rPr>
          <w:rFonts w:ascii="Noto Sans" w:hAnsi="Noto Sans" w:cs="Noto Sans"/>
          <w:b/>
          <w:color w:val="621333"/>
          <w:sz w:val="28"/>
          <w:szCs w:val="28"/>
        </w:rPr>
      </w:pPr>
    </w:p>
    <w:p w14:paraId="74B5189D" w14:textId="6C92B891" w:rsidR="008519BC" w:rsidRDefault="008519BC" w:rsidP="00FB58DB">
      <w:pPr>
        <w:rPr>
          <w:rFonts w:ascii="Noto Sans" w:hAnsi="Noto Sans" w:cs="Noto Sans"/>
          <w:b/>
          <w:color w:val="621333"/>
          <w:sz w:val="28"/>
          <w:szCs w:val="28"/>
        </w:rPr>
      </w:pPr>
      <w:bookmarkStart w:id="0" w:name="_GoBack"/>
      <w:bookmarkEnd w:id="0"/>
    </w:p>
    <w:p w14:paraId="53BF7535" w14:textId="56DFEC79" w:rsidR="008519BC" w:rsidRDefault="008519BC" w:rsidP="00FB58DB">
      <w:pPr>
        <w:rPr>
          <w:rFonts w:ascii="Noto Sans" w:hAnsi="Noto Sans" w:cs="Noto Sans"/>
          <w:b/>
          <w:color w:val="621333"/>
          <w:sz w:val="28"/>
          <w:szCs w:val="28"/>
        </w:rPr>
      </w:pPr>
    </w:p>
    <w:p w14:paraId="677FC429" w14:textId="37D45D04" w:rsidR="008519BC" w:rsidRDefault="008519BC" w:rsidP="00FB58DB">
      <w:pPr>
        <w:rPr>
          <w:rFonts w:ascii="Noto Sans" w:hAnsi="Noto Sans" w:cs="Noto Sans"/>
          <w:b/>
          <w:color w:val="621333"/>
          <w:sz w:val="28"/>
          <w:szCs w:val="28"/>
        </w:rPr>
      </w:pPr>
    </w:p>
    <w:p w14:paraId="330A5FFD" w14:textId="76424DC7" w:rsidR="008519BC" w:rsidRPr="00073289" w:rsidRDefault="00073289" w:rsidP="00FB58DB">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FB58DB" w:rsidRPr="000B77B6" w14:paraId="4348411F" w14:textId="77777777" w:rsidTr="00D74491">
        <w:trPr>
          <w:jc w:val="center"/>
        </w:trPr>
        <w:tc>
          <w:tcPr>
            <w:tcW w:w="613" w:type="pct"/>
            <w:shd w:val="clear" w:color="auto" w:fill="auto"/>
          </w:tcPr>
          <w:p w14:paraId="16A72EE2"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NÚMERO</w:t>
            </w:r>
          </w:p>
        </w:tc>
        <w:tc>
          <w:tcPr>
            <w:tcW w:w="628" w:type="pct"/>
            <w:shd w:val="clear" w:color="auto" w:fill="auto"/>
          </w:tcPr>
          <w:p w14:paraId="26BE5105"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GENERO</w:t>
            </w:r>
          </w:p>
        </w:tc>
        <w:tc>
          <w:tcPr>
            <w:tcW w:w="881" w:type="pct"/>
            <w:shd w:val="clear" w:color="auto" w:fill="auto"/>
          </w:tcPr>
          <w:p w14:paraId="6E36FA24"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GRUPO</w:t>
            </w:r>
          </w:p>
        </w:tc>
        <w:tc>
          <w:tcPr>
            <w:tcW w:w="1289" w:type="pct"/>
            <w:shd w:val="clear" w:color="auto" w:fill="auto"/>
          </w:tcPr>
          <w:p w14:paraId="4E27224D"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RUBRO</w:t>
            </w:r>
          </w:p>
        </w:tc>
        <w:tc>
          <w:tcPr>
            <w:tcW w:w="856" w:type="pct"/>
            <w:shd w:val="clear" w:color="auto" w:fill="auto"/>
          </w:tcPr>
          <w:p w14:paraId="4E5BBB1D"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CUENTA</w:t>
            </w:r>
          </w:p>
        </w:tc>
        <w:tc>
          <w:tcPr>
            <w:tcW w:w="732" w:type="pct"/>
            <w:shd w:val="clear" w:color="auto" w:fill="auto"/>
          </w:tcPr>
          <w:p w14:paraId="30262AE4"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NATURALEZA</w:t>
            </w:r>
          </w:p>
        </w:tc>
      </w:tr>
      <w:tr w:rsidR="00FB58DB" w:rsidRPr="000B77B6" w14:paraId="20EE0BE3" w14:textId="77777777" w:rsidTr="00D74491">
        <w:trPr>
          <w:jc w:val="center"/>
        </w:trPr>
        <w:tc>
          <w:tcPr>
            <w:tcW w:w="613" w:type="pct"/>
            <w:shd w:val="clear" w:color="auto" w:fill="auto"/>
            <w:vAlign w:val="center"/>
          </w:tcPr>
          <w:p w14:paraId="45F7295D"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1.2.7.9</w:t>
            </w:r>
          </w:p>
        </w:tc>
        <w:tc>
          <w:tcPr>
            <w:tcW w:w="628" w:type="pct"/>
            <w:shd w:val="clear" w:color="auto" w:fill="auto"/>
            <w:vAlign w:val="center"/>
          </w:tcPr>
          <w:p w14:paraId="35FAAC3A"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w:t>
            </w:r>
          </w:p>
        </w:tc>
        <w:tc>
          <w:tcPr>
            <w:tcW w:w="881" w:type="pct"/>
            <w:shd w:val="clear" w:color="auto" w:fill="auto"/>
            <w:vAlign w:val="center"/>
          </w:tcPr>
          <w:p w14:paraId="6CAE05EF"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16"/>
              </w:rPr>
              <w:t>ACTIVO NO CIRCULANTE</w:t>
            </w:r>
          </w:p>
        </w:tc>
        <w:tc>
          <w:tcPr>
            <w:tcW w:w="1289" w:type="pct"/>
            <w:shd w:val="clear" w:color="auto" w:fill="auto"/>
            <w:vAlign w:val="center"/>
          </w:tcPr>
          <w:p w14:paraId="6B268BFF"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ACTIVOS DIFERIDOS</w:t>
            </w:r>
          </w:p>
        </w:tc>
        <w:tc>
          <w:tcPr>
            <w:tcW w:w="856" w:type="pct"/>
            <w:shd w:val="clear" w:color="auto" w:fill="auto"/>
            <w:vAlign w:val="center"/>
          </w:tcPr>
          <w:p w14:paraId="40D59E50" w14:textId="77777777" w:rsidR="00FB58DB" w:rsidRPr="000B77B6" w:rsidRDefault="00FB58DB" w:rsidP="00D74491">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14"/>
              </w:rPr>
              <w:t>OTROS ACTIVOS DIFERIDO</w:t>
            </w:r>
          </w:p>
        </w:tc>
        <w:tc>
          <w:tcPr>
            <w:tcW w:w="732" w:type="pct"/>
            <w:shd w:val="clear" w:color="auto" w:fill="auto"/>
            <w:vAlign w:val="center"/>
          </w:tcPr>
          <w:p w14:paraId="5E273376"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DEUDORA</w:t>
            </w:r>
          </w:p>
        </w:tc>
      </w:tr>
    </w:tbl>
    <w:p w14:paraId="674ACB05" w14:textId="77777777" w:rsidR="00FB58DB" w:rsidRPr="000B77B6" w:rsidRDefault="00FB58DB" w:rsidP="00FB58DB">
      <w:pP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FB58DB" w:rsidRPr="000B77B6" w14:paraId="2FBC590C" w14:textId="77777777" w:rsidTr="00D74491">
        <w:trPr>
          <w:tblHeader/>
        </w:trPr>
        <w:tc>
          <w:tcPr>
            <w:tcW w:w="246" w:type="pct"/>
            <w:shd w:val="clear" w:color="auto" w:fill="D9D9D9"/>
            <w:vAlign w:val="center"/>
          </w:tcPr>
          <w:p w14:paraId="3B5B6A90" w14:textId="77777777" w:rsidR="00FB58DB" w:rsidRPr="000B77B6" w:rsidRDefault="00FB58DB" w:rsidP="00D74491">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317" w:type="pct"/>
            <w:shd w:val="clear" w:color="auto" w:fill="D9D9D9"/>
            <w:vAlign w:val="center"/>
          </w:tcPr>
          <w:p w14:paraId="3D13F7CB" w14:textId="77777777" w:rsidR="00FB58DB" w:rsidRPr="000B77B6" w:rsidRDefault="00FB58DB" w:rsidP="00D74491">
            <w:pPr>
              <w:spacing w:after="120"/>
              <w:ind w:right="567"/>
              <w:jc w:val="center"/>
              <w:rPr>
                <w:rFonts w:ascii="Noto Sans Light" w:hAnsi="Noto Sans Light" w:cs="Noto Sans Light"/>
                <w:b/>
                <w:spacing w:val="20"/>
                <w:sz w:val="16"/>
              </w:rPr>
            </w:pPr>
            <w:r w:rsidRPr="000B77B6">
              <w:rPr>
                <w:rFonts w:ascii="Noto Sans Light" w:hAnsi="Noto Sans Light" w:cs="Noto Sans Light"/>
                <w:b/>
                <w:spacing w:val="20"/>
                <w:sz w:val="16"/>
              </w:rPr>
              <w:t>CARGO</w:t>
            </w:r>
          </w:p>
        </w:tc>
        <w:tc>
          <w:tcPr>
            <w:tcW w:w="254" w:type="pct"/>
            <w:shd w:val="clear" w:color="auto" w:fill="D9D9D9"/>
            <w:vAlign w:val="center"/>
          </w:tcPr>
          <w:p w14:paraId="42160CA6" w14:textId="77777777" w:rsidR="00FB58DB" w:rsidRPr="000B77B6" w:rsidRDefault="00FB58DB" w:rsidP="00D74491">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183" w:type="pct"/>
            <w:shd w:val="clear" w:color="auto" w:fill="D9D9D9"/>
            <w:vAlign w:val="center"/>
          </w:tcPr>
          <w:p w14:paraId="62F01757" w14:textId="77777777" w:rsidR="00FB58DB" w:rsidRPr="000B77B6" w:rsidRDefault="00FB58DB" w:rsidP="00D74491">
            <w:pPr>
              <w:spacing w:after="120"/>
              <w:ind w:right="34"/>
              <w:jc w:val="center"/>
              <w:rPr>
                <w:rFonts w:ascii="Noto Sans Light" w:hAnsi="Noto Sans Light" w:cs="Noto Sans Light"/>
                <w:b/>
                <w:spacing w:val="20"/>
                <w:sz w:val="16"/>
              </w:rPr>
            </w:pPr>
            <w:r w:rsidRPr="000B77B6">
              <w:rPr>
                <w:rFonts w:ascii="Noto Sans Light" w:hAnsi="Noto Sans Light" w:cs="Noto Sans Light"/>
                <w:b/>
                <w:spacing w:val="20"/>
                <w:sz w:val="16"/>
              </w:rPr>
              <w:t>ABONO</w:t>
            </w:r>
          </w:p>
        </w:tc>
      </w:tr>
      <w:tr w:rsidR="00FB58DB" w:rsidRPr="000B77B6" w14:paraId="15C84455" w14:textId="77777777" w:rsidTr="00D74491">
        <w:tc>
          <w:tcPr>
            <w:tcW w:w="246" w:type="pct"/>
            <w:shd w:val="clear" w:color="auto" w:fill="auto"/>
            <w:vAlign w:val="center"/>
          </w:tcPr>
          <w:p w14:paraId="67B0DF2C" w14:textId="77777777" w:rsidR="00FB58DB" w:rsidRPr="000B77B6" w:rsidRDefault="00FB58DB" w:rsidP="00D74491">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317" w:type="pct"/>
            <w:shd w:val="clear" w:color="auto" w:fill="auto"/>
          </w:tcPr>
          <w:p w14:paraId="076E9592" w14:textId="77777777" w:rsidR="00FB58DB" w:rsidRPr="000B77B6" w:rsidRDefault="00D46632" w:rsidP="00D74491">
            <w:pPr>
              <w:jc w:val="both"/>
              <w:rPr>
                <w:rFonts w:ascii="Noto Sans Light" w:hAnsi="Noto Sans Light" w:cs="Noto Sans Light"/>
                <w:sz w:val="16"/>
                <w:szCs w:val="16"/>
              </w:rPr>
            </w:pPr>
            <w:r w:rsidRPr="000B77B6">
              <w:rPr>
                <w:rFonts w:ascii="Noto Sans Light" w:hAnsi="Noto Sans Light" w:cs="Noto Sans Light"/>
                <w:sz w:val="16"/>
                <w:szCs w:val="16"/>
              </w:rPr>
              <w:t>Por la apertura de libros por el traspaso de saldos de las cuentas del ejercicio inmediato anterior.</w:t>
            </w:r>
          </w:p>
        </w:tc>
        <w:tc>
          <w:tcPr>
            <w:tcW w:w="254" w:type="pct"/>
            <w:shd w:val="clear" w:color="auto" w:fill="auto"/>
            <w:vAlign w:val="center"/>
          </w:tcPr>
          <w:p w14:paraId="386CBBCF" w14:textId="77777777" w:rsidR="00FB58DB" w:rsidRPr="000B77B6" w:rsidRDefault="00FB58DB" w:rsidP="00D74491">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183" w:type="pct"/>
            <w:shd w:val="clear" w:color="auto" w:fill="auto"/>
          </w:tcPr>
          <w:p w14:paraId="3E6DCFC3" w14:textId="77777777" w:rsidR="00FB58DB" w:rsidRPr="000B77B6" w:rsidRDefault="00D46632" w:rsidP="00D74491">
            <w:pPr>
              <w:jc w:val="both"/>
              <w:rPr>
                <w:rFonts w:ascii="Noto Sans Light" w:hAnsi="Noto Sans Light" w:cs="Noto Sans Light"/>
                <w:sz w:val="16"/>
                <w:szCs w:val="16"/>
              </w:rPr>
            </w:pPr>
            <w:r w:rsidRPr="000B77B6">
              <w:rPr>
                <w:rFonts w:ascii="Noto Sans Light" w:hAnsi="Noto Sans Light" w:cs="Noto Sans Light"/>
                <w:sz w:val="16"/>
                <w:szCs w:val="16"/>
              </w:rPr>
              <w:t>Por la cancelación del registro provisional  de los bienes y servicios recibidos o ejecución de obra, del año anterior, los cuales se pagaran con el presupuesto del año en curso.</w:t>
            </w:r>
          </w:p>
        </w:tc>
      </w:tr>
      <w:tr w:rsidR="004B5881" w:rsidRPr="000B77B6" w14:paraId="0E094A85" w14:textId="77777777" w:rsidTr="00DA7A33">
        <w:tc>
          <w:tcPr>
            <w:tcW w:w="246" w:type="pct"/>
            <w:shd w:val="clear" w:color="auto" w:fill="auto"/>
            <w:vAlign w:val="center"/>
          </w:tcPr>
          <w:p w14:paraId="3EF23836" w14:textId="77777777" w:rsidR="004B5881" w:rsidRPr="000B77B6" w:rsidRDefault="004B5881" w:rsidP="004B5881">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317" w:type="pct"/>
            <w:shd w:val="clear" w:color="auto" w:fill="auto"/>
          </w:tcPr>
          <w:p w14:paraId="6D634675" w14:textId="77777777" w:rsidR="004B5881" w:rsidRPr="000B77B6" w:rsidRDefault="004B5881" w:rsidP="004B5881">
            <w:pPr>
              <w:jc w:val="both"/>
              <w:rPr>
                <w:rFonts w:ascii="Noto Sans Light" w:hAnsi="Noto Sans Light" w:cs="Noto Sans Light"/>
                <w:sz w:val="16"/>
                <w:szCs w:val="16"/>
              </w:rPr>
            </w:pPr>
            <w:r w:rsidRPr="000B77B6">
              <w:rPr>
                <w:rFonts w:ascii="Noto Sans Light" w:hAnsi="Noto Sans Light" w:cs="Noto Sans Light"/>
                <w:sz w:val="16"/>
                <w:szCs w:val="16"/>
              </w:rPr>
              <w:t>Al cierre del ejercicio por el traspaso del activo circulante al diferido de los subsidios, transferencias y/o aportaciones del Gobierno Federal, de los cuales no se emitió Cuenta por Liquidar Certificada o no se recibieron recursos de la TESOFE para su pago.</w:t>
            </w:r>
          </w:p>
        </w:tc>
        <w:tc>
          <w:tcPr>
            <w:tcW w:w="254" w:type="pct"/>
            <w:shd w:val="clear" w:color="auto" w:fill="auto"/>
            <w:vAlign w:val="center"/>
          </w:tcPr>
          <w:p w14:paraId="1492E45A" w14:textId="77777777" w:rsidR="004B5881" w:rsidRPr="000B77B6" w:rsidRDefault="004B5881" w:rsidP="004B5881">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183" w:type="pct"/>
            <w:tcBorders>
              <w:top w:val="nil"/>
              <w:bottom w:val="nil"/>
            </w:tcBorders>
          </w:tcPr>
          <w:p w14:paraId="624F0F42" w14:textId="77777777" w:rsidR="004B5881" w:rsidRPr="000B77B6" w:rsidRDefault="004B5881" w:rsidP="004B5881">
            <w:pPr>
              <w:jc w:val="both"/>
              <w:rPr>
                <w:rFonts w:ascii="Noto Sans Light" w:hAnsi="Noto Sans Light" w:cs="Noto Sans Light"/>
                <w:sz w:val="16"/>
                <w:szCs w:val="16"/>
              </w:rPr>
            </w:pPr>
            <w:r w:rsidRPr="000B77B6">
              <w:rPr>
                <w:rFonts w:ascii="Noto Sans Light" w:hAnsi="Noto Sans Light" w:cs="Noto Sans Light"/>
                <w:sz w:val="16"/>
                <w:szCs w:val="16"/>
              </w:rPr>
              <w:t xml:space="preserve">Por la cancelación al inicio del ejercicio de los registros de activo y pasivo para registrar nuevamente las operaciones afectando al presupuesto del año en que se paga. </w:t>
            </w:r>
            <w:r w:rsidRPr="000B77B6">
              <w:rPr>
                <w:rFonts w:ascii="Noto Sans Light" w:hAnsi="Noto Sans Light" w:cs="Noto Sans Light"/>
                <w:sz w:val="16"/>
                <w:szCs w:val="16"/>
                <w:vertAlign w:val="superscript"/>
              </w:rPr>
              <w:t>2</w:t>
            </w:r>
          </w:p>
        </w:tc>
      </w:tr>
      <w:tr w:rsidR="00FD593F" w:rsidRPr="000B77B6" w14:paraId="5BC94767" w14:textId="77777777" w:rsidTr="00D74491">
        <w:tc>
          <w:tcPr>
            <w:tcW w:w="246" w:type="pct"/>
            <w:shd w:val="clear" w:color="auto" w:fill="auto"/>
            <w:vAlign w:val="center"/>
          </w:tcPr>
          <w:p w14:paraId="157C873E" w14:textId="77777777" w:rsidR="00FD593F" w:rsidRPr="000B77B6" w:rsidRDefault="00FD593F" w:rsidP="00FD593F">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2317" w:type="pct"/>
            <w:shd w:val="clear" w:color="auto" w:fill="auto"/>
          </w:tcPr>
          <w:p w14:paraId="655D0E78" w14:textId="77777777" w:rsidR="00FD593F" w:rsidRPr="000B77B6" w:rsidRDefault="00FD593F" w:rsidP="00FD593F">
            <w:pPr>
              <w:jc w:val="both"/>
              <w:rPr>
                <w:rFonts w:ascii="Noto Sans Light" w:hAnsi="Noto Sans Light" w:cs="Noto Sans Light"/>
                <w:sz w:val="16"/>
                <w:szCs w:val="16"/>
              </w:rPr>
            </w:pPr>
            <w:r w:rsidRPr="000B77B6">
              <w:rPr>
                <w:rFonts w:ascii="Noto Sans Light" w:hAnsi="Noto Sans Light" w:cs="Noto Sans Light"/>
                <w:sz w:val="16"/>
                <w:szCs w:val="16"/>
              </w:rPr>
              <w:t>Por el reconocimiento de los bienes transferidos al INDEP para su enajenación.</w:t>
            </w:r>
          </w:p>
        </w:tc>
        <w:tc>
          <w:tcPr>
            <w:tcW w:w="254" w:type="pct"/>
            <w:shd w:val="clear" w:color="auto" w:fill="auto"/>
            <w:vAlign w:val="center"/>
          </w:tcPr>
          <w:p w14:paraId="3E00ED3B" w14:textId="77777777" w:rsidR="00FD593F" w:rsidRPr="009E4019" w:rsidRDefault="00FD593F" w:rsidP="00FD593F">
            <w:pPr>
              <w:jc w:val="center"/>
              <w:rPr>
                <w:rFonts w:ascii="Noto Sans Light" w:hAnsi="Noto Sans Light" w:cs="Noto Sans Light"/>
                <w:sz w:val="16"/>
                <w:szCs w:val="16"/>
              </w:rPr>
            </w:pPr>
            <w:r w:rsidRPr="009E4019">
              <w:rPr>
                <w:rFonts w:ascii="Noto Sans Light" w:hAnsi="Noto Sans Light" w:cs="Noto Sans Light"/>
                <w:sz w:val="16"/>
                <w:szCs w:val="16"/>
              </w:rPr>
              <w:t>3</w:t>
            </w:r>
          </w:p>
        </w:tc>
        <w:tc>
          <w:tcPr>
            <w:tcW w:w="2183" w:type="pct"/>
            <w:shd w:val="clear" w:color="auto" w:fill="auto"/>
          </w:tcPr>
          <w:p w14:paraId="4499CFE4" w14:textId="073A7549" w:rsidR="00FD593F" w:rsidRPr="009E4019" w:rsidRDefault="00FD593F" w:rsidP="00EB4BDE">
            <w:r w:rsidRPr="009E4019">
              <w:rPr>
                <w:rFonts w:ascii="Noto Sans Light" w:hAnsi="Noto Sans Light" w:cs="Noto Sans Light"/>
                <w:sz w:val="16"/>
                <w:szCs w:val="16"/>
              </w:rPr>
              <w:t xml:space="preserve">Cuando hay pérdida y gastos administrativos </w:t>
            </w:r>
            <w:r w:rsidR="00EB4BDE" w:rsidRPr="009E4019">
              <w:rPr>
                <w:rFonts w:ascii="Noto Sans Light" w:hAnsi="Noto Sans Light" w:cs="Noto Sans Light"/>
                <w:sz w:val="16"/>
                <w:szCs w:val="16"/>
              </w:rPr>
              <w:t>por</w:t>
            </w:r>
            <w:r w:rsidRPr="009E4019">
              <w:rPr>
                <w:rFonts w:ascii="Noto Sans Light" w:hAnsi="Noto Sans Light" w:cs="Noto Sans Light"/>
                <w:sz w:val="16"/>
                <w:szCs w:val="16"/>
              </w:rPr>
              <w:t xml:space="preserve"> la cancelación del activo 1.2.7.9.5 una vez que se cuente con el formato de Derechos, Productos y Aprovechamientos por el entero realizado por </w:t>
            </w:r>
            <w:r w:rsidR="00EB4BDE" w:rsidRPr="009E4019">
              <w:rPr>
                <w:rFonts w:ascii="Noto Sans Light" w:hAnsi="Noto Sans Light" w:cs="Noto Sans Light"/>
                <w:sz w:val="16"/>
                <w:szCs w:val="16"/>
              </w:rPr>
              <w:t>e</w:t>
            </w:r>
            <w:r w:rsidRPr="009E4019">
              <w:rPr>
                <w:rFonts w:ascii="Noto Sans Light" w:hAnsi="Noto Sans Light" w:cs="Noto Sans Light"/>
                <w:sz w:val="16"/>
                <w:szCs w:val="16"/>
              </w:rPr>
              <w:t>l Instituto para Devolver al Pueblo lo Robado</w:t>
            </w:r>
          </w:p>
        </w:tc>
      </w:tr>
      <w:tr w:rsidR="009156DE" w:rsidRPr="000B77B6" w14:paraId="40A2F4BE" w14:textId="77777777" w:rsidTr="00D74491">
        <w:tc>
          <w:tcPr>
            <w:tcW w:w="246" w:type="pct"/>
            <w:shd w:val="clear" w:color="auto" w:fill="auto"/>
            <w:vAlign w:val="center"/>
          </w:tcPr>
          <w:p w14:paraId="53C511A2" w14:textId="77777777" w:rsidR="009156DE" w:rsidRPr="000B77B6" w:rsidRDefault="009156DE" w:rsidP="009156DE">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2317" w:type="pct"/>
            <w:shd w:val="clear" w:color="auto" w:fill="auto"/>
          </w:tcPr>
          <w:p w14:paraId="4A425E2D" w14:textId="00B43FEF" w:rsidR="009156DE" w:rsidRPr="000B77B6" w:rsidRDefault="009156DE" w:rsidP="009156DE">
            <w:pPr>
              <w:jc w:val="both"/>
              <w:rPr>
                <w:rFonts w:ascii="Noto Sans Light" w:hAnsi="Noto Sans Light" w:cs="Noto Sans Light"/>
                <w:sz w:val="16"/>
                <w:szCs w:val="16"/>
              </w:rPr>
            </w:pPr>
            <w:r w:rsidRPr="009B57A4">
              <w:rPr>
                <w:rFonts w:ascii="Noto Sans Light" w:hAnsi="Noto Sans Light" w:cs="Noto Sans Light"/>
                <w:sz w:val="16"/>
                <w:szCs w:val="16"/>
              </w:rPr>
              <w:t>Por el registro simultáneo del activo y pasivo correspondiente de las erogaciones que al cierre del ejercicio quedaron pendientes de pago.</w:t>
            </w:r>
          </w:p>
        </w:tc>
        <w:tc>
          <w:tcPr>
            <w:tcW w:w="254" w:type="pct"/>
            <w:shd w:val="clear" w:color="auto" w:fill="auto"/>
            <w:vAlign w:val="center"/>
          </w:tcPr>
          <w:p w14:paraId="6F23B485" w14:textId="77777777" w:rsidR="009156DE" w:rsidRPr="000B77B6" w:rsidRDefault="009156DE" w:rsidP="009156DE">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2183" w:type="pct"/>
            <w:shd w:val="clear" w:color="auto" w:fill="auto"/>
          </w:tcPr>
          <w:p w14:paraId="47D139CB" w14:textId="27403DD2" w:rsidR="009156DE" w:rsidRPr="009E4019" w:rsidRDefault="009156DE" w:rsidP="009156DE">
            <w:pPr>
              <w:jc w:val="both"/>
              <w:rPr>
                <w:rFonts w:ascii="Noto Sans Light" w:hAnsi="Noto Sans Light" w:cs="Noto Sans Light"/>
                <w:sz w:val="16"/>
                <w:szCs w:val="16"/>
              </w:rPr>
            </w:pPr>
            <w:r w:rsidRPr="009E4019">
              <w:rPr>
                <w:rFonts w:ascii="Noto Sans Light" w:hAnsi="Noto Sans Light" w:cs="Noto Sans Light"/>
                <w:sz w:val="16"/>
                <w:szCs w:val="16"/>
              </w:rPr>
              <w:t>Cuando hay ganancia y gastos administrativos por la cancelación del activo 1.2.7.9.5 una vez que se cuente con el formato de Derechos, Productos y Aprovechamientos por el entero realizado por el Instituto para Devolver al Pueblo lo Robado.</w:t>
            </w:r>
          </w:p>
        </w:tc>
      </w:tr>
      <w:tr w:rsidR="004B5881" w:rsidRPr="000B77B6" w14:paraId="3D0FB73F" w14:textId="77777777" w:rsidTr="00D74491">
        <w:tc>
          <w:tcPr>
            <w:tcW w:w="246" w:type="pct"/>
            <w:shd w:val="clear" w:color="auto" w:fill="auto"/>
            <w:vAlign w:val="center"/>
          </w:tcPr>
          <w:p w14:paraId="4693E840" w14:textId="6A4B3657" w:rsidR="004B5881" w:rsidRPr="000B77B6" w:rsidRDefault="004B5881" w:rsidP="004B5881">
            <w:pPr>
              <w:jc w:val="center"/>
              <w:rPr>
                <w:rFonts w:ascii="Noto Sans Light" w:hAnsi="Noto Sans Light" w:cs="Noto Sans Light"/>
                <w:sz w:val="16"/>
                <w:szCs w:val="16"/>
              </w:rPr>
            </w:pPr>
          </w:p>
        </w:tc>
        <w:tc>
          <w:tcPr>
            <w:tcW w:w="2317" w:type="pct"/>
            <w:shd w:val="clear" w:color="auto" w:fill="auto"/>
          </w:tcPr>
          <w:p w14:paraId="3341C72D" w14:textId="77777777" w:rsidR="004B5881" w:rsidRPr="000B77B6" w:rsidRDefault="004B5881" w:rsidP="004B5881">
            <w:pPr>
              <w:jc w:val="both"/>
              <w:rPr>
                <w:rFonts w:ascii="Noto Sans Light" w:hAnsi="Noto Sans Light" w:cs="Noto Sans Light"/>
                <w:sz w:val="16"/>
                <w:szCs w:val="16"/>
              </w:rPr>
            </w:pPr>
          </w:p>
        </w:tc>
        <w:tc>
          <w:tcPr>
            <w:tcW w:w="254" w:type="pct"/>
            <w:shd w:val="clear" w:color="auto" w:fill="auto"/>
            <w:vAlign w:val="center"/>
          </w:tcPr>
          <w:p w14:paraId="7D82E0B6" w14:textId="77777777" w:rsidR="004B5881" w:rsidRPr="000B77B6" w:rsidRDefault="004B5881" w:rsidP="004B5881">
            <w:pPr>
              <w:jc w:val="center"/>
              <w:rPr>
                <w:rFonts w:ascii="Noto Sans Light" w:hAnsi="Noto Sans Light" w:cs="Noto Sans Light"/>
                <w:sz w:val="16"/>
                <w:szCs w:val="16"/>
              </w:rPr>
            </w:pPr>
            <w:r w:rsidRPr="000B77B6">
              <w:rPr>
                <w:rFonts w:ascii="Noto Sans Light" w:hAnsi="Noto Sans Light" w:cs="Noto Sans Light"/>
                <w:sz w:val="16"/>
                <w:szCs w:val="16"/>
              </w:rPr>
              <w:t>5</w:t>
            </w:r>
          </w:p>
        </w:tc>
        <w:tc>
          <w:tcPr>
            <w:tcW w:w="2183" w:type="pct"/>
            <w:shd w:val="clear" w:color="auto" w:fill="auto"/>
          </w:tcPr>
          <w:p w14:paraId="20F39E61" w14:textId="598788A4" w:rsidR="004B5881" w:rsidRPr="000B77B6" w:rsidRDefault="00911C0C" w:rsidP="004B5881">
            <w:pPr>
              <w:jc w:val="both"/>
              <w:rPr>
                <w:rFonts w:ascii="Noto Sans Light" w:hAnsi="Noto Sans Light" w:cs="Noto Sans Light"/>
                <w:sz w:val="16"/>
                <w:szCs w:val="16"/>
              </w:rPr>
            </w:pPr>
            <w:r w:rsidRPr="00260E72">
              <w:rPr>
                <w:rFonts w:ascii="Noto Sans Light" w:hAnsi="Noto Sans Light" w:cs="Noto Sans Light"/>
                <w:sz w:val="16"/>
                <w:szCs w:val="16"/>
              </w:rPr>
              <w:t>Por el saldo de las subcuentas de activo en proceso o pendientes de depurar, para su control hasta su total cancelación.</w:t>
            </w:r>
          </w:p>
        </w:tc>
      </w:tr>
      <w:tr w:rsidR="004B5881" w:rsidRPr="000B77B6" w14:paraId="6D2998DC" w14:textId="77777777" w:rsidTr="00D74491">
        <w:tc>
          <w:tcPr>
            <w:tcW w:w="246" w:type="pct"/>
            <w:shd w:val="clear" w:color="auto" w:fill="auto"/>
            <w:vAlign w:val="center"/>
          </w:tcPr>
          <w:p w14:paraId="1EF5B4B8" w14:textId="62708664" w:rsidR="004B5881" w:rsidRPr="000B77B6" w:rsidRDefault="004B5881" w:rsidP="004B5881">
            <w:pPr>
              <w:jc w:val="center"/>
              <w:rPr>
                <w:rFonts w:ascii="Noto Sans Light" w:hAnsi="Noto Sans Light" w:cs="Noto Sans Light"/>
                <w:sz w:val="16"/>
                <w:szCs w:val="16"/>
              </w:rPr>
            </w:pPr>
          </w:p>
        </w:tc>
        <w:tc>
          <w:tcPr>
            <w:tcW w:w="2317" w:type="pct"/>
            <w:shd w:val="clear" w:color="auto" w:fill="auto"/>
          </w:tcPr>
          <w:p w14:paraId="5322BF99" w14:textId="77777777" w:rsidR="004B5881" w:rsidRPr="000B77B6" w:rsidRDefault="004B5881" w:rsidP="004B5881">
            <w:pPr>
              <w:jc w:val="both"/>
              <w:rPr>
                <w:rFonts w:ascii="Noto Sans Light" w:hAnsi="Noto Sans Light" w:cs="Noto Sans Light"/>
                <w:sz w:val="16"/>
                <w:szCs w:val="16"/>
              </w:rPr>
            </w:pPr>
          </w:p>
        </w:tc>
        <w:tc>
          <w:tcPr>
            <w:tcW w:w="254" w:type="pct"/>
            <w:shd w:val="clear" w:color="auto" w:fill="auto"/>
            <w:vAlign w:val="center"/>
          </w:tcPr>
          <w:p w14:paraId="771D38BB" w14:textId="77777777" w:rsidR="004B5881" w:rsidRPr="000B77B6" w:rsidRDefault="004B5881" w:rsidP="004B5881">
            <w:pPr>
              <w:jc w:val="center"/>
              <w:rPr>
                <w:rFonts w:ascii="Noto Sans Light" w:hAnsi="Noto Sans Light" w:cs="Noto Sans Light"/>
                <w:sz w:val="16"/>
                <w:szCs w:val="16"/>
              </w:rPr>
            </w:pPr>
            <w:r w:rsidRPr="000B77B6">
              <w:rPr>
                <w:rFonts w:ascii="Noto Sans Light" w:hAnsi="Noto Sans Light" w:cs="Noto Sans Light"/>
                <w:sz w:val="16"/>
                <w:szCs w:val="16"/>
              </w:rPr>
              <w:t>6</w:t>
            </w:r>
          </w:p>
        </w:tc>
        <w:tc>
          <w:tcPr>
            <w:tcW w:w="2183" w:type="pct"/>
            <w:shd w:val="clear" w:color="auto" w:fill="auto"/>
          </w:tcPr>
          <w:p w14:paraId="37164A35" w14:textId="4B459EC6" w:rsidR="004B5881" w:rsidRPr="000B77B6" w:rsidRDefault="006C00E7" w:rsidP="004B5881">
            <w:pPr>
              <w:spacing w:after="120"/>
              <w:jc w:val="both"/>
              <w:rPr>
                <w:rFonts w:ascii="Noto Sans Light" w:hAnsi="Noto Sans Light" w:cs="Noto Sans Light"/>
                <w:sz w:val="16"/>
                <w:szCs w:val="16"/>
              </w:rPr>
            </w:pPr>
            <w:r w:rsidRPr="00FC3DFB">
              <w:rPr>
                <w:rFonts w:ascii="Noto Sans Light" w:hAnsi="Noto Sans Light" w:cs="Noto Sans Light"/>
                <w:sz w:val="16"/>
                <w:szCs w:val="16"/>
              </w:rPr>
              <w:t>Por el cierre de libros al final del ejercicio</w:t>
            </w:r>
          </w:p>
        </w:tc>
      </w:tr>
      <w:tr w:rsidR="004B5881" w:rsidRPr="000B77B6" w14:paraId="3A25A446" w14:textId="77777777" w:rsidTr="00D74491">
        <w:tc>
          <w:tcPr>
            <w:tcW w:w="5000" w:type="pct"/>
            <w:gridSpan w:val="4"/>
            <w:shd w:val="clear" w:color="auto" w:fill="auto"/>
            <w:vAlign w:val="center"/>
          </w:tcPr>
          <w:p w14:paraId="400864D6" w14:textId="5184628A" w:rsidR="004B5881" w:rsidRPr="000B77B6" w:rsidRDefault="004B5881" w:rsidP="004B5881">
            <w:pPr>
              <w:rPr>
                <w:rFonts w:ascii="Noto Sans Light" w:hAnsi="Noto Sans Light" w:cs="Noto Sans Light"/>
                <w:b/>
                <w:sz w:val="16"/>
                <w:szCs w:val="16"/>
              </w:rPr>
            </w:pPr>
            <w:r w:rsidRPr="000B77B6">
              <w:rPr>
                <w:rFonts w:ascii="Noto Sans Light" w:hAnsi="Noto Sans Light" w:cs="Noto Sans Light"/>
                <w:b/>
                <w:sz w:val="16"/>
                <w:szCs w:val="16"/>
              </w:rPr>
              <w:t>SU SALDO REPRESENTA:</w:t>
            </w:r>
          </w:p>
          <w:p w14:paraId="1D114235" w14:textId="77777777" w:rsidR="004B5881" w:rsidRPr="000B77B6" w:rsidRDefault="004B5881" w:rsidP="004B5881">
            <w:pPr>
              <w:rPr>
                <w:rFonts w:ascii="Noto Sans Light" w:hAnsi="Noto Sans Light" w:cs="Noto Sans Light"/>
                <w:sz w:val="16"/>
                <w:szCs w:val="16"/>
              </w:rPr>
            </w:pPr>
            <w:r w:rsidRPr="000B77B6">
              <w:rPr>
                <w:rFonts w:ascii="Noto Sans Light" w:hAnsi="Noto Sans Light" w:cs="Noto Sans Light"/>
                <w:sz w:val="16"/>
                <w:szCs w:val="16"/>
              </w:rPr>
              <w:t>El monto de los bienes y derechos a favor de la Entidad Paraestatal Federal cuyo beneficio se recibirá en un período mayor a doce meses, no incluidos en las cuentas anteriores</w:t>
            </w:r>
          </w:p>
        </w:tc>
      </w:tr>
      <w:tr w:rsidR="004B5881" w:rsidRPr="000B77B6" w14:paraId="691B9C41" w14:textId="77777777" w:rsidTr="00D74491">
        <w:tc>
          <w:tcPr>
            <w:tcW w:w="5000" w:type="pct"/>
            <w:gridSpan w:val="4"/>
            <w:shd w:val="clear" w:color="auto" w:fill="auto"/>
            <w:vAlign w:val="center"/>
          </w:tcPr>
          <w:p w14:paraId="511BF409" w14:textId="77777777" w:rsidR="004B5881" w:rsidRPr="000B77B6" w:rsidRDefault="004B5881" w:rsidP="004B5881">
            <w:pPr>
              <w:rPr>
                <w:rFonts w:ascii="Noto Sans Light" w:hAnsi="Noto Sans Light" w:cs="Noto Sans Light"/>
                <w:b/>
                <w:sz w:val="16"/>
                <w:szCs w:val="16"/>
              </w:rPr>
            </w:pPr>
            <w:r w:rsidRPr="000B77B6">
              <w:rPr>
                <w:rFonts w:ascii="Noto Sans Light" w:hAnsi="Noto Sans Light" w:cs="Noto Sans Light"/>
                <w:b/>
                <w:sz w:val="16"/>
                <w:szCs w:val="16"/>
              </w:rPr>
              <w:t>OBSERVACIONES:</w:t>
            </w:r>
          </w:p>
          <w:p w14:paraId="386DD89C" w14:textId="77777777" w:rsidR="004B5881" w:rsidRPr="000B77B6" w:rsidRDefault="004B5881" w:rsidP="004B5881">
            <w:pPr>
              <w:rPr>
                <w:rFonts w:ascii="Noto Sans Light" w:hAnsi="Noto Sans Light" w:cs="Noto Sans Light"/>
                <w:sz w:val="16"/>
                <w:szCs w:val="16"/>
              </w:rPr>
            </w:pPr>
            <w:r w:rsidRPr="000B77B6">
              <w:rPr>
                <w:rFonts w:ascii="Noto Sans Light" w:hAnsi="Noto Sans Light" w:cs="Noto Sans Light"/>
                <w:sz w:val="16"/>
                <w:szCs w:val="16"/>
              </w:rPr>
              <w:t>2 Se registra en el ejercicio siguiente.</w:t>
            </w:r>
          </w:p>
        </w:tc>
      </w:tr>
    </w:tbl>
    <w:p w14:paraId="4793B8E8" w14:textId="2421E2D3" w:rsidR="00FB58DB" w:rsidRDefault="00FB58DB" w:rsidP="00FB58DB">
      <w:pPr>
        <w:rPr>
          <w:rFonts w:ascii="Noto Sans" w:hAnsi="Noto Sans" w:cs="Noto Sans"/>
          <w:b/>
          <w:color w:val="621333"/>
          <w:sz w:val="28"/>
          <w:szCs w:val="28"/>
        </w:rPr>
      </w:pPr>
    </w:p>
    <w:p w14:paraId="43077173" w14:textId="4E3619EC" w:rsidR="00EB4BDE" w:rsidRPr="005859D2" w:rsidRDefault="005859D2" w:rsidP="00FB58DB">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FB58DB" w:rsidRPr="000B77B6" w14:paraId="2B811E5D" w14:textId="77777777" w:rsidTr="00D74491">
        <w:trPr>
          <w:jc w:val="center"/>
        </w:trPr>
        <w:tc>
          <w:tcPr>
            <w:tcW w:w="613" w:type="pct"/>
            <w:shd w:val="clear" w:color="auto" w:fill="auto"/>
          </w:tcPr>
          <w:p w14:paraId="092974C6"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NÚMERO</w:t>
            </w:r>
          </w:p>
        </w:tc>
        <w:tc>
          <w:tcPr>
            <w:tcW w:w="628" w:type="pct"/>
            <w:shd w:val="clear" w:color="auto" w:fill="auto"/>
          </w:tcPr>
          <w:p w14:paraId="16719744"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GENERO</w:t>
            </w:r>
          </w:p>
        </w:tc>
        <w:tc>
          <w:tcPr>
            <w:tcW w:w="881" w:type="pct"/>
            <w:shd w:val="clear" w:color="auto" w:fill="auto"/>
          </w:tcPr>
          <w:p w14:paraId="1EC4BC2F"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GRUPO</w:t>
            </w:r>
          </w:p>
        </w:tc>
        <w:tc>
          <w:tcPr>
            <w:tcW w:w="1289" w:type="pct"/>
            <w:shd w:val="clear" w:color="auto" w:fill="auto"/>
          </w:tcPr>
          <w:p w14:paraId="7C741E8D"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RUBRO</w:t>
            </w:r>
          </w:p>
        </w:tc>
        <w:tc>
          <w:tcPr>
            <w:tcW w:w="856" w:type="pct"/>
            <w:shd w:val="clear" w:color="auto" w:fill="auto"/>
          </w:tcPr>
          <w:p w14:paraId="0DC5125E"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CUENTA</w:t>
            </w:r>
          </w:p>
        </w:tc>
        <w:tc>
          <w:tcPr>
            <w:tcW w:w="732" w:type="pct"/>
            <w:shd w:val="clear" w:color="auto" w:fill="auto"/>
          </w:tcPr>
          <w:p w14:paraId="5C5E5F76"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NATURALEZA</w:t>
            </w:r>
          </w:p>
        </w:tc>
      </w:tr>
      <w:tr w:rsidR="00FB58DB" w:rsidRPr="000B77B6" w14:paraId="01656670" w14:textId="77777777" w:rsidTr="00D74491">
        <w:trPr>
          <w:jc w:val="center"/>
        </w:trPr>
        <w:tc>
          <w:tcPr>
            <w:tcW w:w="613" w:type="pct"/>
            <w:shd w:val="clear" w:color="auto" w:fill="auto"/>
            <w:vAlign w:val="center"/>
          </w:tcPr>
          <w:p w14:paraId="1376B03A" w14:textId="77777777" w:rsidR="00FB58DB" w:rsidRPr="000B77B6" w:rsidRDefault="00CD7009"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1.2.8.1</w:t>
            </w:r>
          </w:p>
        </w:tc>
        <w:tc>
          <w:tcPr>
            <w:tcW w:w="628" w:type="pct"/>
            <w:shd w:val="clear" w:color="auto" w:fill="auto"/>
            <w:vAlign w:val="center"/>
          </w:tcPr>
          <w:p w14:paraId="4B535DC3"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w:t>
            </w:r>
          </w:p>
        </w:tc>
        <w:tc>
          <w:tcPr>
            <w:tcW w:w="881" w:type="pct"/>
            <w:shd w:val="clear" w:color="auto" w:fill="auto"/>
            <w:vAlign w:val="center"/>
          </w:tcPr>
          <w:p w14:paraId="5840E09F" w14:textId="77777777" w:rsidR="00FB58DB" w:rsidRPr="000B77B6" w:rsidRDefault="00FB58DB"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16"/>
              </w:rPr>
              <w:t>ACTIVO NO CIRCULANTE</w:t>
            </w:r>
          </w:p>
        </w:tc>
        <w:tc>
          <w:tcPr>
            <w:tcW w:w="1289" w:type="pct"/>
            <w:shd w:val="clear" w:color="auto" w:fill="auto"/>
            <w:vAlign w:val="center"/>
          </w:tcPr>
          <w:p w14:paraId="4BF62B59" w14:textId="77777777" w:rsidR="00FB58DB" w:rsidRPr="000B77B6" w:rsidRDefault="00FB58DB" w:rsidP="00FB58DB">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14"/>
              </w:rPr>
              <w:t>ESTIMACIÓN POR PÉRDIDA O</w:t>
            </w:r>
          </w:p>
          <w:p w14:paraId="3DE9CB46" w14:textId="77777777" w:rsidR="00FB58DB" w:rsidRPr="000B77B6" w:rsidRDefault="00FB58DB" w:rsidP="00FB58DB">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14"/>
              </w:rPr>
              <w:t>DETERIORO DE ACTIVOS NO</w:t>
            </w:r>
          </w:p>
          <w:p w14:paraId="4D282361" w14:textId="77777777" w:rsidR="00FB58DB" w:rsidRPr="000B77B6" w:rsidRDefault="00FB58DB" w:rsidP="00FB58DB">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14"/>
              </w:rPr>
              <w:t>CIRCULANTES</w:t>
            </w:r>
          </w:p>
        </w:tc>
        <w:tc>
          <w:tcPr>
            <w:tcW w:w="856" w:type="pct"/>
            <w:shd w:val="clear" w:color="auto" w:fill="auto"/>
            <w:vAlign w:val="center"/>
          </w:tcPr>
          <w:p w14:paraId="17E2301C" w14:textId="77777777" w:rsidR="00FB58DB" w:rsidRPr="000B77B6" w:rsidRDefault="00FB58DB" w:rsidP="00FB58DB">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14"/>
              </w:rPr>
              <w:t>ESTIMACIONES POR PÉRDIDA DE CUENTAS INCOBRABLES DE DOCUMENTOS POR COBRAR A LARGO PLAZO</w:t>
            </w:r>
          </w:p>
        </w:tc>
        <w:tc>
          <w:tcPr>
            <w:tcW w:w="732" w:type="pct"/>
            <w:shd w:val="clear" w:color="auto" w:fill="auto"/>
            <w:vAlign w:val="center"/>
          </w:tcPr>
          <w:p w14:paraId="5B5C5CEA" w14:textId="77777777" w:rsidR="00FB58DB" w:rsidRPr="000B77B6" w:rsidRDefault="00CD7009"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ACREEDORA</w:t>
            </w:r>
          </w:p>
        </w:tc>
      </w:tr>
    </w:tbl>
    <w:p w14:paraId="2A17799B" w14:textId="77777777" w:rsidR="00FB58DB" w:rsidRPr="000B77B6" w:rsidRDefault="00FB58DB" w:rsidP="00FB58DB">
      <w:pP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FB58DB" w:rsidRPr="000B77B6" w14:paraId="3406957C" w14:textId="77777777" w:rsidTr="00D74491">
        <w:trPr>
          <w:tblHeader/>
        </w:trPr>
        <w:tc>
          <w:tcPr>
            <w:tcW w:w="246" w:type="pct"/>
            <w:shd w:val="clear" w:color="auto" w:fill="D9D9D9"/>
            <w:vAlign w:val="center"/>
          </w:tcPr>
          <w:p w14:paraId="61A0FB83" w14:textId="77777777" w:rsidR="00FB58DB" w:rsidRPr="000B77B6" w:rsidRDefault="00FB58DB" w:rsidP="00D74491">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317" w:type="pct"/>
            <w:shd w:val="clear" w:color="auto" w:fill="D9D9D9"/>
            <w:vAlign w:val="center"/>
          </w:tcPr>
          <w:p w14:paraId="77DDAB83" w14:textId="77777777" w:rsidR="00FB58DB" w:rsidRPr="000B77B6" w:rsidRDefault="00FB58DB" w:rsidP="00D74491">
            <w:pPr>
              <w:spacing w:after="120"/>
              <w:ind w:right="567"/>
              <w:jc w:val="center"/>
              <w:rPr>
                <w:rFonts w:ascii="Noto Sans Light" w:hAnsi="Noto Sans Light" w:cs="Noto Sans Light"/>
                <w:b/>
                <w:spacing w:val="20"/>
                <w:sz w:val="16"/>
              </w:rPr>
            </w:pPr>
            <w:r w:rsidRPr="000B77B6">
              <w:rPr>
                <w:rFonts w:ascii="Noto Sans Light" w:hAnsi="Noto Sans Light" w:cs="Noto Sans Light"/>
                <w:b/>
                <w:spacing w:val="20"/>
                <w:sz w:val="16"/>
              </w:rPr>
              <w:t>CARGO</w:t>
            </w:r>
          </w:p>
        </w:tc>
        <w:tc>
          <w:tcPr>
            <w:tcW w:w="254" w:type="pct"/>
            <w:shd w:val="clear" w:color="auto" w:fill="D9D9D9"/>
            <w:vAlign w:val="center"/>
          </w:tcPr>
          <w:p w14:paraId="0E09BDB9" w14:textId="77777777" w:rsidR="00FB58DB" w:rsidRPr="000B77B6" w:rsidRDefault="00FB58DB" w:rsidP="00D74491">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183" w:type="pct"/>
            <w:shd w:val="clear" w:color="auto" w:fill="D9D9D9"/>
            <w:vAlign w:val="center"/>
          </w:tcPr>
          <w:p w14:paraId="26C022DF" w14:textId="77777777" w:rsidR="00FB58DB" w:rsidRPr="000B77B6" w:rsidRDefault="00FB58DB" w:rsidP="00D74491">
            <w:pPr>
              <w:spacing w:after="120"/>
              <w:ind w:right="34"/>
              <w:jc w:val="center"/>
              <w:rPr>
                <w:rFonts w:ascii="Noto Sans Light" w:hAnsi="Noto Sans Light" w:cs="Noto Sans Light"/>
                <w:b/>
                <w:spacing w:val="20"/>
                <w:sz w:val="16"/>
              </w:rPr>
            </w:pPr>
            <w:r w:rsidRPr="000B77B6">
              <w:rPr>
                <w:rFonts w:ascii="Noto Sans Light" w:hAnsi="Noto Sans Light" w:cs="Noto Sans Light"/>
                <w:b/>
                <w:spacing w:val="20"/>
                <w:sz w:val="16"/>
              </w:rPr>
              <w:t>ABONO</w:t>
            </w:r>
          </w:p>
        </w:tc>
      </w:tr>
      <w:tr w:rsidR="001A709F" w:rsidRPr="000B77B6" w14:paraId="5C627D05" w14:textId="77777777" w:rsidTr="00D74491">
        <w:tc>
          <w:tcPr>
            <w:tcW w:w="246" w:type="pct"/>
            <w:shd w:val="clear" w:color="auto" w:fill="auto"/>
            <w:vAlign w:val="center"/>
          </w:tcPr>
          <w:p w14:paraId="7BA19308" w14:textId="77777777" w:rsidR="001A709F" w:rsidRPr="000B77B6" w:rsidRDefault="001A709F" w:rsidP="001A709F">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317" w:type="pct"/>
            <w:shd w:val="clear" w:color="auto" w:fill="auto"/>
          </w:tcPr>
          <w:p w14:paraId="009283B6" w14:textId="1A7F6F09" w:rsidR="001A709F" w:rsidRPr="000B77B6" w:rsidRDefault="001A709F" w:rsidP="001A709F">
            <w:pPr>
              <w:jc w:val="both"/>
              <w:rPr>
                <w:rFonts w:ascii="Noto Sans Light" w:hAnsi="Noto Sans Light" w:cs="Noto Sans Light"/>
                <w:sz w:val="16"/>
                <w:szCs w:val="16"/>
              </w:rPr>
            </w:pPr>
            <w:r w:rsidRPr="00FC3DFB">
              <w:rPr>
                <w:rFonts w:ascii="Noto Sans Light" w:hAnsi="Noto Sans Light" w:cs="Noto Sans Light"/>
                <w:sz w:val="16"/>
                <w:szCs w:val="16"/>
              </w:rPr>
              <w:t>Por el cierre de libros al final del ejercicio</w:t>
            </w:r>
          </w:p>
        </w:tc>
        <w:tc>
          <w:tcPr>
            <w:tcW w:w="254" w:type="pct"/>
            <w:shd w:val="clear" w:color="auto" w:fill="auto"/>
            <w:vAlign w:val="center"/>
          </w:tcPr>
          <w:p w14:paraId="0FD37C84" w14:textId="77777777" w:rsidR="001A709F" w:rsidRPr="000B77B6" w:rsidRDefault="001A709F" w:rsidP="001A709F">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183" w:type="pct"/>
            <w:shd w:val="clear" w:color="auto" w:fill="auto"/>
          </w:tcPr>
          <w:p w14:paraId="3F5C8B8D" w14:textId="77777777" w:rsidR="001A709F" w:rsidRPr="000B77B6" w:rsidRDefault="001A709F" w:rsidP="001A709F">
            <w:pPr>
              <w:jc w:val="both"/>
              <w:rPr>
                <w:rFonts w:ascii="Noto Sans Light" w:hAnsi="Noto Sans Light" w:cs="Noto Sans Light"/>
                <w:sz w:val="16"/>
                <w:szCs w:val="16"/>
              </w:rPr>
            </w:pPr>
            <w:r w:rsidRPr="000B77B6">
              <w:rPr>
                <w:rFonts w:ascii="Noto Sans Light" w:hAnsi="Noto Sans Light" w:cs="Noto Sans Light"/>
                <w:sz w:val="16"/>
                <w:szCs w:val="16"/>
              </w:rPr>
              <w:t>Por la apertura de libros por el traspaso de saldos de las cuentas del ejercicio inmediato anterior.</w:t>
            </w:r>
          </w:p>
        </w:tc>
      </w:tr>
      <w:tr w:rsidR="001A709F" w:rsidRPr="000B77B6" w14:paraId="6C28340C" w14:textId="77777777" w:rsidTr="00D74491">
        <w:tc>
          <w:tcPr>
            <w:tcW w:w="246" w:type="pct"/>
            <w:shd w:val="clear" w:color="auto" w:fill="auto"/>
            <w:vAlign w:val="center"/>
          </w:tcPr>
          <w:p w14:paraId="4963146A" w14:textId="01612D9E" w:rsidR="001A709F" w:rsidRPr="000B77B6" w:rsidRDefault="001A709F" w:rsidP="001A709F">
            <w:pPr>
              <w:jc w:val="center"/>
              <w:rPr>
                <w:rFonts w:ascii="Noto Sans Light" w:hAnsi="Noto Sans Light" w:cs="Noto Sans Light"/>
                <w:sz w:val="16"/>
                <w:szCs w:val="16"/>
              </w:rPr>
            </w:pPr>
          </w:p>
        </w:tc>
        <w:tc>
          <w:tcPr>
            <w:tcW w:w="2317" w:type="pct"/>
            <w:shd w:val="clear" w:color="auto" w:fill="auto"/>
          </w:tcPr>
          <w:p w14:paraId="7912FA0D" w14:textId="77777777" w:rsidR="001A709F" w:rsidRPr="000B77B6" w:rsidRDefault="001A709F" w:rsidP="001A709F">
            <w:pPr>
              <w:jc w:val="both"/>
              <w:rPr>
                <w:rFonts w:ascii="Noto Sans Light" w:hAnsi="Noto Sans Light" w:cs="Noto Sans Light"/>
                <w:sz w:val="16"/>
                <w:szCs w:val="16"/>
              </w:rPr>
            </w:pPr>
          </w:p>
        </w:tc>
        <w:tc>
          <w:tcPr>
            <w:tcW w:w="254" w:type="pct"/>
            <w:shd w:val="clear" w:color="auto" w:fill="auto"/>
            <w:vAlign w:val="center"/>
          </w:tcPr>
          <w:p w14:paraId="680FB2DD" w14:textId="77777777" w:rsidR="001A709F" w:rsidRPr="000B77B6" w:rsidRDefault="001A709F" w:rsidP="001A709F">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183" w:type="pct"/>
            <w:shd w:val="clear" w:color="auto" w:fill="auto"/>
          </w:tcPr>
          <w:p w14:paraId="3D4DC916" w14:textId="4F6DE348" w:rsidR="001A709F" w:rsidRPr="000B77B6" w:rsidRDefault="001A709F" w:rsidP="001A709F">
            <w:pPr>
              <w:jc w:val="both"/>
              <w:rPr>
                <w:rFonts w:ascii="Noto Sans Light" w:hAnsi="Noto Sans Light" w:cs="Noto Sans Light"/>
                <w:sz w:val="16"/>
                <w:szCs w:val="16"/>
              </w:rPr>
            </w:pPr>
            <w:r w:rsidRPr="00260E72">
              <w:rPr>
                <w:rFonts w:ascii="Noto Sans Light" w:hAnsi="Noto Sans Light" w:cs="Noto Sans Light"/>
                <w:sz w:val="16"/>
                <w:szCs w:val="16"/>
              </w:rPr>
              <w:t>Por el saldo de las subcuentas de activo en proceso o pendientes de depurar, para su control hasta su total cancelación.</w:t>
            </w:r>
          </w:p>
        </w:tc>
      </w:tr>
      <w:tr w:rsidR="001A709F" w:rsidRPr="000B77B6" w14:paraId="3E0038B3" w14:textId="77777777" w:rsidTr="00D74491">
        <w:tc>
          <w:tcPr>
            <w:tcW w:w="5000" w:type="pct"/>
            <w:gridSpan w:val="4"/>
            <w:shd w:val="clear" w:color="auto" w:fill="auto"/>
            <w:vAlign w:val="center"/>
          </w:tcPr>
          <w:p w14:paraId="1E77D210" w14:textId="77777777" w:rsidR="001A709F" w:rsidRPr="000B77B6" w:rsidRDefault="001A709F" w:rsidP="001A709F">
            <w:pPr>
              <w:rPr>
                <w:rFonts w:ascii="Noto Sans Light" w:hAnsi="Noto Sans Light" w:cs="Noto Sans Light"/>
                <w:b/>
                <w:sz w:val="16"/>
                <w:szCs w:val="16"/>
              </w:rPr>
            </w:pPr>
            <w:r w:rsidRPr="000B77B6">
              <w:rPr>
                <w:rFonts w:ascii="Noto Sans Light" w:hAnsi="Noto Sans Light" w:cs="Noto Sans Light"/>
                <w:b/>
                <w:sz w:val="16"/>
                <w:szCs w:val="16"/>
              </w:rPr>
              <w:t>SU SALDO REPRESENTA:</w:t>
            </w:r>
          </w:p>
          <w:p w14:paraId="75C26742" w14:textId="77777777" w:rsidR="001A709F" w:rsidRPr="000B77B6" w:rsidRDefault="001A709F" w:rsidP="001A709F">
            <w:pPr>
              <w:rPr>
                <w:rFonts w:ascii="Noto Sans Light" w:hAnsi="Noto Sans Light" w:cs="Noto Sans Light"/>
                <w:sz w:val="16"/>
                <w:szCs w:val="16"/>
              </w:rPr>
            </w:pPr>
            <w:r w:rsidRPr="000B77B6">
              <w:rPr>
                <w:rFonts w:ascii="Noto Sans Light" w:hAnsi="Noto Sans Light" w:cs="Noto Sans Light"/>
                <w:sz w:val="16"/>
                <w:szCs w:val="16"/>
              </w:rPr>
              <w:t>El monto acumulado de la estimación que se establece anualmente por concepto pérdidas crediticias esperadas de las cuentas incobrables de documentos por cobrar a largo plazo, emitidos en un plazo mayor a doce meses.</w:t>
            </w:r>
          </w:p>
        </w:tc>
      </w:tr>
      <w:tr w:rsidR="008519BC" w:rsidRPr="000B77B6" w14:paraId="0CD9D9F1" w14:textId="77777777" w:rsidTr="00F66447">
        <w:tc>
          <w:tcPr>
            <w:tcW w:w="5000" w:type="pct"/>
            <w:gridSpan w:val="4"/>
            <w:shd w:val="clear" w:color="auto" w:fill="auto"/>
          </w:tcPr>
          <w:p w14:paraId="2E1A449C" w14:textId="77777777" w:rsidR="008519BC" w:rsidRDefault="008519BC" w:rsidP="008519BC">
            <w:pPr>
              <w:rPr>
                <w:rFonts w:ascii="Noto Sans Light" w:hAnsi="Noto Sans Light" w:cs="Noto Sans Light"/>
                <w:b/>
                <w:sz w:val="16"/>
                <w:szCs w:val="16"/>
              </w:rPr>
            </w:pPr>
            <w:r w:rsidRPr="00F72F7B">
              <w:rPr>
                <w:rFonts w:ascii="Noto Sans Light" w:hAnsi="Noto Sans Light" w:cs="Noto Sans Light"/>
                <w:b/>
                <w:sz w:val="16"/>
                <w:szCs w:val="16"/>
              </w:rPr>
              <w:t>OBSERVACIONES:</w:t>
            </w:r>
          </w:p>
          <w:p w14:paraId="54C41CFD" w14:textId="77777777" w:rsidR="005859D2" w:rsidRDefault="005859D2" w:rsidP="008519BC">
            <w:pPr>
              <w:rPr>
                <w:rFonts w:ascii="Noto Sans Light" w:hAnsi="Noto Sans Light" w:cs="Noto Sans Light"/>
                <w:b/>
                <w:sz w:val="16"/>
                <w:szCs w:val="16"/>
              </w:rPr>
            </w:pPr>
          </w:p>
          <w:p w14:paraId="6AA9BD8E" w14:textId="2422592F" w:rsidR="005859D2" w:rsidRPr="000B77B6" w:rsidRDefault="005859D2" w:rsidP="008519BC">
            <w:pPr>
              <w:rPr>
                <w:rFonts w:ascii="Noto Sans Light" w:hAnsi="Noto Sans Light" w:cs="Noto Sans Light"/>
                <w:b/>
                <w:sz w:val="16"/>
                <w:szCs w:val="16"/>
              </w:rPr>
            </w:pPr>
          </w:p>
        </w:tc>
      </w:tr>
    </w:tbl>
    <w:p w14:paraId="30866089" w14:textId="054F0DD8" w:rsidR="005859D2" w:rsidRDefault="005859D2" w:rsidP="00FB58DB">
      <w:pPr>
        <w:rPr>
          <w:rFonts w:ascii="Noto Sans" w:hAnsi="Noto Sans" w:cs="Noto Sans"/>
          <w:b/>
          <w:color w:val="621333"/>
          <w:sz w:val="28"/>
          <w:szCs w:val="28"/>
        </w:rPr>
      </w:pPr>
    </w:p>
    <w:p w14:paraId="5C6E0F55" w14:textId="77777777" w:rsidR="009E364F" w:rsidRPr="005859D2" w:rsidRDefault="005859D2" w:rsidP="00FB58DB">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CD7009" w:rsidRPr="000B77B6" w14:paraId="14AE2B13" w14:textId="77777777" w:rsidTr="00D74491">
        <w:trPr>
          <w:jc w:val="center"/>
        </w:trPr>
        <w:tc>
          <w:tcPr>
            <w:tcW w:w="613" w:type="pct"/>
            <w:shd w:val="clear" w:color="auto" w:fill="auto"/>
          </w:tcPr>
          <w:p w14:paraId="0568499C" w14:textId="77777777" w:rsidR="00CD7009" w:rsidRPr="000B77B6" w:rsidRDefault="00CD7009"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NÚMERO</w:t>
            </w:r>
          </w:p>
        </w:tc>
        <w:tc>
          <w:tcPr>
            <w:tcW w:w="628" w:type="pct"/>
            <w:shd w:val="clear" w:color="auto" w:fill="auto"/>
          </w:tcPr>
          <w:p w14:paraId="0CDC994D" w14:textId="77777777" w:rsidR="00CD7009" w:rsidRPr="000B77B6" w:rsidRDefault="00CD7009"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GENERO</w:t>
            </w:r>
          </w:p>
        </w:tc>
        <w:tc>
          <w:tcPr>
            <w:tcW w:w="881" w:type="pct"/>
            <w:shd w:val="clear" w:color="auto" w:fill="auto"/>
          </w:tcPr>
          <w:p w14:paraId="05F1D839" w14:textId="77777777" w:rsidR="00CD7009" w:rsidRPr="000B77B6" w:rsidRDefault="00CD7009"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GRUPO</w:t>
            </w:r>
          </w:p>
        </w:tc>
        <w:tc>
          <w:tcPr>
            <w:tcW w:w="1289" w:type="pct"/>
            <w:shd w:val="clear" w:color="auto" w:fill="auto"/>
          </w:tcPr>
          <w:p w14:paraId="2A00AD7E" w14:textId="77777777" w:rsidR="00CD7009" w:rsidRPr="000B77B6" w:rsidRDefault="00CD7009"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RUBRO</w:t>
            </w:r>
          </w:p>
        </w:tc>
        <w:tc>
          <w:tcPr>
            <w:tcW w:w="856" w:type="pct"/>
            <w:shd w:val="clear" w:color="auto" w:fill="auto"/>
          </w:tcPr>
          <w:p w14:paraId="770C89BF" w14:textId="77777777" w:rsidR="00CD7009" w:rsidRPr="000B77B6" w:rsidRDefault="00CD7009"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CUENTA</w:t>
            </w:r>
          </w:p>
        </w:tc>
        <w:tc>
          <w:tcPr>
            <w:tcW w:w="732" w:type="pct"/>
            <w:shd w:val="clear" w:color="auto" w:fill="auto"/>
          </w:tcPr>
          <w:p w14:paraId="370D4F76" w14:textId="77777777" w:rsidR="00CD7009" w:rsidRPr="000B77B6" w:rsidRDefault="00CD7009"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NATURALEZA</w:t>
            </w:r>
          </w:p>
        </w:tc>
      </w:tr>
      <w:tr w:rsidR="00CD7009" w:rsidRPr="000B77B6" w14:paraId="396F74E0" w14:textId="77777777" w:rsidTr="00D74491">
        <w:trPr>
          <w:jc w:val="center"/>
        </w:trPr>
        <w:tc>
          <w:tcPr>
            <w:tcW w:w="613" w:type="pct"/>
            <w:shd w:val="clear" w:color="auto" w:fill="auto"/>
            <w:vAlign w:val="center"/>
          </w:tcPr>
          <w:p w14:paraId="78B73D22" w14:textId="77777777" w:rsidR="00CD7009" w:rsidRPr="000B77B6" w:rsidRDefault="00CD7009"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1.2.8.2</w:t>
            </w:r>
          </w:p>
        </w:tc>
        <w:tc>
          <w:tcPr>
            <w:tcW w:w="628" w:type="pct"/>
            <w:shd w:val="clear" w:color="auto" w:fill="auto"/>
            <w:vAlign w:val="center"/>
          </w:tcPr>
          <w:p w14:paraId="28B13B43" w14:textId="77777777" w:rsidR="00CD7009" w:rsidRPr="000B77B6" w:rsidRDefault="00CD7009"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w:t>
            </w:r>
          </w:p>
        </w:tc>
        <w:tc>
          <w:tcPr>
            <w:tcW w:w="881" w:type="pct"/>
            <w:shd w:val="clear" w:color="auto" w:fill="auto"/>
            <w:vAlign w:val="center"/>
          </w:tcPr>
          <w:p w14:paraId="323B4132" w14:textId="77777777" w:rsidR="00CD7009" w:rsidRPr="000B77B6" w:rsidRDefault="00CD7009"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16"/>
              </w:rPr>
              <w:t>ACTIVO NO CIRCULANTE</w:t>
            </w:r>
          </w:p>
        </w:tc>
        <w:tc>
          <w:tcPr>
            <w:tcW w:w="1289" w:type="pct"/>
            <w:shd w:val="clear" w:color="auto" w:fill="auto"/>
            <w:vAlign w:val="center"/>
          </w:tcPr>
          <w:p w14:paraId="2640FC6C" w14:textId="77777777" w:rsidR="00CD7009" w:rsidRPr="000B77B6" w:rsidRDefault="00CD7009" w:rsidP="00D74491">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14"/>
              </w:rPr>
              <w:t>ESTIMACIÓN POR PÉRDIDA O</w:t>
            </w:r>
          </w:p>
          <w:p w14:paraId="26208C3C" w14:textId="77777777" w:rsidR="00CD7009" w:rsidRPr="000B77B6" w:rsidRDefault="00CD7009" w:rsidP="00D74491">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14"/>
              </w:rPr>
              <w:t>DETERIORO DE ACTIVOS NO</w:t>
            </w:r>
          </w:p>
          <w:p w14:paraId="49B09AD6" w14:textId="77777777" w:rsidR="00CD7009" w:rsidRPr="000B77B6" w:rsidRDefault="00CD7009"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14"/>
              </w:rPr>
              <w:t>CIRCULANTES</w:t>
            </w:r>
          </w:p>
        </w:tc>
        <w:tc>
          <w:tcPr>
            <w:tcW w:w="856" w:type="pct"/>
            <w:shd w:val="clear" w:color="auto" w:fill="auto"/>
            <w:vAlign w:val="center"/>
          </w:tcPr>
          <w:p w14:paraId="1730D0B2" w14:textId="77777777" w:rsidR="00CD7009" w:rsidRPr="000B77B6" w:rsidRDefault="00CD7009" w:rsidP="00CD7009">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14"/>
              </w:rPr>
              <w:t>ESTIMACIONES POR PÉRDIDA DE CUENTAS INCOBRABLES DE</w:t>
            </w:r>
          </w:p>
          <w:p w14:paraId="46C3050B" w14:textId="77777777" w:rsidR="00CD7009" w:rsidRPr="000B77B6" w:rsidRDefault="00CD7009" w:rsidP="00CD7009">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14"/>
              </w:rPr>
              <w:t>DEUDORES DIVERSOS POR</w:t>
            </w:r>
          </w:p>
          <w:p w14:paraId="42A562AB" w14:textId="77777777" w:rsidR="00CD7009" w:rsidRPr="000B77B6" w:rsidRDefault="00CD7009" w:rsidP="00CD7009">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14"/>
              </w:rPr>
              <w:t>COBRAR A LARGO PLAZO</w:t>
            </w:r>
          </w:p>
        </w:tc>
        <w:tc>
          <w:tcPr>
            <w:tcW w:w="732" w:type="pct"/>
            <w:shd w:val="clear" w:color="auto" w:fill="auto"/>
            <w:vAlign w:val="center"/>
          </w:tcPr>
          <w:p w14:paraId="5DC714A2" w14:textId="77777777" w:rsidR="00CD7009" w:rsidRPr="000B77B6" w:rsidRDefault="00CD7009"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ACREEDORA</w:t>
            </w:r>
          </w:p>
        </w:tc>
      </w:tr>
    </w:tbl>
    <w:p w14:paraId="03E3900B" w14:textId="77777777" w:rsidR="00CD7009" w:rsidRPr="000B77B6" w:rsidRDefault="00CD7009" w:rsidP="00CD7009">
      <w:pP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CD7009" w:rsidRPr="000B77B6" w14:paraId="7EFACF0A" w14:textId="77777777" w:rsidTr="00D74491">
        <w:trPr>
          <w:tblHeader/>
        </w:trPr>
        <w:tc>
          <w:tcPr>
            <w:tcW w:w="246" w:type="pct"/>
            <w:shd w:val="clear" w:color="auto" w:fill="D9D9D9"/>
            <w:vAlign w:val="center"/>
          </w:tcPr>
          <w:p w14:paraId="4C19A13B" w14:textId="77777777" w:rsidR="00CD7009" w:rsidRPr="000B77B6" w:rsidRDefault="00CD7009" w:rsidP="00D74491">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317" w:type="pct"/>
            <w:shd w:val="clear" w:color="auto" w:fill="D9D9D9"/>
            <w:vAlign w:val="center"/>
          </w:tcPr>
          <w:p w14:paraId="0E4B26DC" w14:textId="77777777" w:rsidR="00CD7009" w:rsidRPr="000B77B6" w:rsidRDefault="00CD7009" w:rsidP="00D74491">
            <w:pPr>
              <w:spacing w:after="120"/>
              <w:ind w:right="567"/>
              <w:jc w:val="center"/>
              <w:rPr>
                <w:rFonts w:ascii="Noto Sans Light" w:hAnsi="Noto Sans Light" w:cs="Noto Sans Light"/>
                <w:b/>
                <w:spacing w:val="20"/>
                <w:sz w:val="16"/>
              </w:rPr>
            </w:pPr>
            <w:r w:rsidRPr="000B77B6">
              <w:rPr>
                <w:rFonts w:ascii="Noto Sans Light" w:hAnsi="Noto Sans Light" w:cs="Noto Sans Light"/>
                <w:b/>
                <w:spacing w:val="20"/>
                <w:sz w:val="16"/>
              </w:rPr>
              <w:t>CARGO</w:t>
            </w:r>
          </w:p>
        </w:tc>
        <w:tc>
          <w:tcPr>
            <w:tcW w:w="254" w:type="pct"/>
            <w:shd w:val="clear" w:color="auto" w:fill="D9D9D9"/>
            <w:vAlign w:val="center"/>
          </w:tcPr>
          <w:p w14:paraId="741E71E7" w14:textId="77777777" w:rsidR="00CD7009" w:rsidRPr="000B77B6" w:rsidRDefault="00CD7009" w:rsidP="00D74491">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183" w:type="pct"/>
            <w:shd w:val="clear" w:color="auto" w:fill="D9D9D9"/>
            <w:vAlign w:val="center"/>
          </w:tcPr>
          <w:p w14:paraId="4F049CA9" w14:textId="77777777" w:rsidR="00CD7009" w:rsidRPr="000B77B6" w:rsidRDefault="00CD7009" w:rsidP="00D74491">
            <w:pPr>
              <w:spacing w:after="120"/>
              <w:ind w:right="34"/>
              <w:jc w:val="center"/>
              <w:rPr>
                <w:rFonts w:ascii="Noto Sans Light" w:hAnsi="Noto Sans Light" w:cs="Noto Sans Light"/>
                <w:b/>
                <w:spacing w:val="20"/>
                <w:sz w:val="16"/>
              </w:rPr>
            </w:pPr>
            <w:r w:rsidRPr="000B77B6">
              <w:rPr>
                <w:rFonts w:ascii="Noto Sans Light" w:hAnsi="Noto Sans Light" w:cs="Noto Sans Light"/>
                <w:b/>
                <w:spacing w:val="20"/>
                <w:sz w:val="16"/>
              </w:rPr>
              <w:t>ABONO</w:t>
            </w:r>
          </w:p>
        </w:tc>
      </w:tr>
      <w:tr w:rsidR="001A709F" w:rsidRPr="000B77B6" w14:paraId="0472A093" w14:textId="77777777" w:rsidTr="00D74491">
        <w:tc>
          <w:tcPr>
            <w:tcW w:w="246" w:type="pct"/>
            <w:shd w:val="clear" w:color="auto" w:fill="auto"/>
            <w:vAlign w:val="center"/>
          </w:tcPr>
          <w:p w14:paraId="76E5B60E" w14:textId="77777777" w:rsidR="001A709F" w:rsidRPr="000B77B6" w:rsidRDefault="001A709F" w:rsidP="001A709F">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317" w:type="pct"/>
            <w:shd w:val="clear" w:color="auto" w:fill="auto"/>
          </w:tcPr>
          <w:p w14:paraId="65862800" w14:textId="5A832AFA" w:rsidR="001A709F" w:rsidRPr="000B77B6" w:rsidRDefault="001A709F" w:rsidP="001A709F">
            <w:pPr>
              <w:jc w:val="both"/>
              <w:rPr>
                <w:rFonts w:ascii="Noto Sans Light" w:hAnsi="Noto Sans Light" w:cs="Noto Sans Light"/>
                <w:sz w:val="16"/>
                <w:szCs w:val="16"/>
              </w:rPr>
            </w:pPr>
            <w:r w:rsidRPr="00FC3DFB">
              <w:rPr>
                <w:rFonts w:ascii="Noto Sans Light" w:hAnsi="Noto Sans Light" w:cs="Noto Sans Light"/>
                <w:sz w:val="16"/>
                <w:szCs w:val="16"/>
              </w:rPr>
              <w:t>Por el cierre de libros al final del ejercicio</w:t>
            </w:r>
          </w:p>
        </w:tc>
        <w:tc>
          <w:tcPr>
            <w:tcW w:w="254" w:type="pct"/>
            <w:shd w:val="clear" w:color="auto" w:fill="auto"/>
            <w:vAlign w:val="center"/>
          </w:tcPr>
          <w:p w14:paraId="66B97E03" w14:textId="77777777" w:rsidR="001A709F" w:rsidRPr="000B77B6" w:rsidRDefault="001A709F" w:rsidP="001A709F">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183" w:type="pct"/>
            <w:shd w:val="clear" w:color="auto" w:fill="auto"/>
          </w:tcPr>
          <w:p w14:paraId="75241626" w14:textId="77777777" w:rsidR="001A709F" w:rsidRPr="000B77B6" w:rsidRDefault="001A709F" w:rsidP="001A709F">
            <w:pPr>
              <w:jc w:val="both"/>
              <w:rPr>
                <w:rFonts w:ascii="Noto Sans Light" w:hAnsi="Noto Sans Light" w:cs="Noto Sans Light"/>
                <w:sz w:val="16"/>
                <w:szCs w:val="16"/>
              </w:rPr>
            </w:pPr>
            <w:r w:rsidRPr="000B77B6">
              <w:rPr>
                <w:rFonts w:ascii="Noto Sans Light" w:hAnsi="Noto Sans Light" w:cs="Noto Sans Light"/>
                <w:sz w:val="16"/>
                <w:szCs w:val="16"/>
              </w:rPr>
              <w:t>Por la apertura de libros por el traspaso de saldos de las cuentas del ejercicio inmediato anterior.</w:t>
            </w:r>
          </w:p>
        </w:tc>
      </w:tr>
      <w:tr w:rsidR="001A709F" w:rsidRPr="000B77B6" w14:paraId="1C7D5FA7" w14:textId="77777777" w:rsidTr="00D74491">
        <w:tc>
          <w:tcPr>
            <w:tcW w:w="246" w:type="pct"/>
            <w:shd w:val="clear" w:color="auto" w:fill="auto"/>
            <w:vAlign w:val="center"/>
          </w:tcPr>
          <w:p w14:paraId="3C86E91D" w14:textId="161AFE5A" w:rsidR="001A709F" w:rsidRPr="000B77B6" w:rsidRDefault="001A709F" w:rsidP="001A709F">
            <w:pPr>
              <w:jc w:val="center"/>
              <w:rPr>
                <w:rFonts w:ascii="Noto Sans Light" w:hAnsi="Noto Sans Light" w:cs="Noto Sans Light"/>
                <w:sz w:val="16"/>
                <w:szCs w:val="16"/>
              </w:rPr>
            </w:pPr>
          </w:p>
        </w:tc>
        <w:tc>
          <w:tcPr>
            <w:tcW w:w="2317" w:type="pct"/>
            <w:shd w:val="clear" w:color="auto" w:fill="auto"/>
          </w:tcPr>
          <w:p w14:paraId="1EA9E2D7" w14:textId="77777777" w:rsidR="001A709F" w:rsidRPr="000B77B6" w:rsidRDefault="001A709F" w:rsidP="001A709F">
            <w:pPr>
              <w:jc w:val="both"/>
              <w:rPr>
                <w:rFonts w:ascii="Noto Sans Light" w:hAnsi="Noto Sans Light" w:cs="Noto Sans Light"/>
                <w:sz w:val="16"/>
                <w:szCs w:val="16"/>
              </w:rPr>
            </w:pPr>
          </w:p>
        </w:tc>
        <w:tc>
          <w:tcPr>
            <w:tcW w:w="254" w:type="pct"/>
            <w:shd w:val="clear" w:color="auto" w:fill="auto"/>
            <w:vAlign w:val="center"/>
          </w:tcPr>
          <w:p w14:paraId="76701BC2" w14:textId="77777777" w:rsidR="001A709F" w:rsidRPr="000B77B6" w:rsidRDefault="001A709F" w:rsidP="001A709F">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183" w:type="pct"/>
            <w:shd w:val="clear" w:color="auto" w:fill="auto"/>
          </w:tcPr>
          <w:p w14:paraId="45E5D085" w14:textId="684252E2" w:rsidR="001A709F" w:rsidRPr="000B77B6" w:rsidRDefault="001A709F" w:rsidP="001A709F">
            <w:pPr>
              <w:jc w:val="both"/>
              <w:rPr>
                <w:rFonts w:ascii="Noto Sans Light" w:hAnsi="Noto Sans Light" w:cs="Noto Sans Light"/>
                <w:sz w:val="16"/>
                <w:szCs w:val="16"/>
              </w:rPr>
            </w:pPr>
            <w:r w:rsidRPr="00260E72">
              <w:rPr>
                <w:rFonts w:ascii="Noto Sans Light" w:hAnsi="Noto Sans Light" w:cs="Noto Sans Light"/>
                <w:sz w:val="16"/>
                <w:szCs w:val="16"/>
              </w:rPr>
              <w:t>Por el saldo de las subcuentas de activo en proceso o pendientes de depurar, para su control hasta su total cancelación.</w:t>
            </w:r>
          </w:p>
        </w:tc>
      </w:tr>
      <w:tr w:rsidR="001A709F" w:rsidRPr="000B77B6" w14:paraId="3A66C5A0" w14:textId="77777777" w:rsidTr="00D74491">
        <w:tc>
          <w:tcPr>
            <w:tcW w:w="5000" w:type="pct"/>
            <w:gridSpan w:val="4"/>
            <w:shd w:val="clear" w:color="auto" w:fill="auto"/>
            <w:vAlign w:val="center"/>
          </w:tcPr>
          <w:p w14:paraId="4951B791" w14:textId="77777777" w:rsidR="001A709F" w:rsidRPr="000B77B6" w:rsidRDefault="001A709F" w:rsidP="001A709F">
            <w:pPr>
              <w:rPr>
                <w:rFonts w:ascii="Noto Sans Light" w:hAnsi="Noto Sans Light" w:cs="Noto Sans Light"/>
                <w:b/>
                <w:sz w:val="16"/>
                <w:szCs w:val="16"/>
              </w:rPr>
            </w:pPr>
            <w:r w:rsidRPr="000B77B6">
              <w:rPr>
                <w:rFonts w:ascii="Noto Sans Light" w:hAnsi="Noto Sans Light" w:cs="Noto Sans Light"/>
                <w:b/>
                <w:sz w:val="16"/>
                <w:szCs w:val="16"/>
              </w:rPr>
              <w:t>SU SALDO REPRESENTA:</w:t>
            </w:r>
          </w:p>
          <w:p w14:paraId="5EFC0F70" w14:textId="77777777" w:rsidR="001A709F" w:rsidRPr="000B77B6" w:rsidRDefault="001A709F" w:rsidP="001A709F">
            <w:pPr>
              <w:rPr>
                <w:rFonts w:ascii="Noto Sans Light" w:hAnsi="Noto Sans Light" w:cs="Noto Sans Light"/>
                <w:sz w:val="16"/>
                <w:szCs w:val="16"/>
              </w:rPr>
            </w:pPr>
            <w:r w:rsidRPr="000B77B6">
              <w:rPr>
                <w:rFonts w:ascii="Noto Sans Light" w:hAnsi="Noto Sans Light" w:cs="Noto Sans Light"/>
                <w:sz w:val="16"/>
                <w:szCs w:val="16"/>
              </w:rPr>
              <w:t>El monto acumulado de la estimación que se establece anualmente por concepto de pérdidas esperadas de las cuentas incobrables de deudores diversos a largo plazo, emitidos en un</w:t>
            </w:r>
          </w:p>
          <w:p w14:paraId="06E92CC2" w14:textId="77777777" w:rsidR="001A709F" w:rsidRPr="000B77B6" w:rsidRDefault="001A709F" w:rsidP="001A709F">
            <w:pPr>
              <w:rPr>
                <w:rFonts w:ascii="Noto Sans Light" w:hAnsi="Noto Sans Light" w:cs="Noto Sans Light"/>
                <w:sz w:val="16"/>
                <w:szCs w:val="16"/>
              </w:rPr>
            </w:pPr>
            <w:r w:rsidRPr="000B77B6">
              <w:rPr>
                <w:rFonts w:ascii="Noto Sans Light" w:hAnsi="Noto Sans Light" w:cs="Noto Sans Light"/>
                <w:sz w:val="16"/>
                <w:szCs w:val="16"/>
              </w:rPr>
              <w:t>plazo mayor a doce meses.</w:t>
            </w:r>
          </w:p>
        </w:tc>
      </w:tr>
      <w:tr w:rsidR="001A709F" w:rsidRPr="000B77B6" w14:paraId="2F6CFF4D" w14:textId="77777777" w:rsidTr="00D74491">
        <w:tc>
          <w:tcPr>
            <w:tcW w:w="5000" w:type="pct"/>
            <w:gridSpan w:val="4"/>
            <w:shd w:val="clear" w:color="auto" w:fill="auto"/>
            <w:vAlign w:val="center"/>
          </w:tcPr>
          <w:p w14:paraId="13B858FB" w14:textId="77777777" w:rsidR="001A709F" w:rsidRPr="000B77B6" w:rsidRDefault="001A709F" w:rsidP="001A709F">
            <w:pPr>
              <w:rPr>
                <w:rFonts w:ascii="Noto Sans Light" w:hAnsi="Noto Sans Light" w:cs="Noto Sans Light"/>
                <w:b/>
                <w:sz w:val="16"/>
                <w:szCs w:val="16"/>
              </w:rPr>
            </w:pPr>
            <w:r w:rsidRPr="000B77B6">
              <w:rPr>
                <w:rFonts w:ascii="Noto Sans Light" w:hAnsi="Noto Sans Light" w:cs="Noto Sans Light"/>
                <w:b/>
                <w:sz w:val="16"/>
                <w:szCs w:val="16"/>
              </w:rPr>
              <w:t>OBSERVACIONES:</w:t>
            </w:r>
          </w:p>
          <w:p w14:paraId="223A3E19" w14:textId="77777777" w:rsidR="001A709F" w:rsidRPr="000B77B6" w:rsidRDefault="001A709F" w:rsidP="001A709F">
            <w:pPr>
              <w:rPr>
                <w:rFonts w:ascii="Noto Sans Light" w:hAnsi="Noto Sans Light" w:cs="Noto Sans Light"/>
                <w:sz w:val="16"/>
                <w:szCs w:val="16"/>
              </w:rPr>
            </w:pPr>
          </w:p>
        </w:tc>
      </w:tr>
    </w:tbl>
    <w:p w14:paraId="038B0BFC" w14:textId="77777777" w:rsidR="00CD7009" w:rsidRPr="000B77B6" w:rsidRDefault="00CD7009" w:rsidP="00FB58DB">
      <w:pPr>
        <w:rPr>
          <w:rFonts w:ascii="Noto Sans" w:hAnsi="Noto Sans" w:cs="Noto Sans"/>
          <w:b/>
          <w:color w:val="621333"/>
          <w:sz w:val="28"/>
          <w:szCs w:val="28"/>
        </w:rPr>
      </w:pPr>
    </w:p>
    <w:p w14:paraId="7FEC9AF8" w14:textId="7F81DF31" w:rsidR="00CD7009" w:rsidRDefault="00CD7009" w:rsidP="00FB58DB">
      <w:pPr>
        <w:rPr>
          <w:rFonts w:ascii="Noto Sans" w:hAnsi="Noto Sans" w:cs="Noto Sans"/>
          <w:b/>
          <w:color w:val="621333"/>
          <w:sz w:val="28"/>
          <w:szCs w:val="28"/>
        </w:rPr>
      </w:pPr>
    </w:p>
    <w:p w14:paraId="345C5828" w14:textId="4DD7834C" w:rsidR="009E364F" w:rsidRDefault="009E364F" w:rsidP="00FB58DB">
      <w:pPr>
        <w:rPr>
          <w:rFonts w:ascii="Noto Sans" w:hAnsi="Noto Sans" w:cs="Noto Sans"/>
          <w:b/>
          <w:color w:val="621333"/>
          <w:sz w:val="28"/>
          <w:szCs w:val="28"/>
        </w:rPr>
      </w:pPr>
    </w:p>
    <w:p w14:paraId="5FD4EC93" w14:textId="0F570F24" w:rsidR="00EB4BDE" w:rsidRDefault="00EB4BDE" w:rsidP="00FB58DB">
      <w:pPr>
        <w:rPr>
          <w:rFonts w:ascii="Noto Sans" w:hAnsi="Noto Sans" w:cs="Noto Sans"/>
          <w:b/>
          <w:color w:val="621333"/>
          <w:sz w:val="28"/>
          <w:szCs w:val="28"/>
        </w:rPr>
      </w:pPr>
    </w:p>
    <w:p w14:paraId="19EC9D64" w14:textId="69E908F8" w:rsidR="00EB4BDE" w:rsidRDefault="00EB4BDE" w:rsidP="00FB58DB">
      <w:pPr>
        <w:rPr>
          <w:rFonts w:ascii="Noto Sans" w:hAnsi="Noto Sans" w:cs="Noto Sans"/>
          <w:b/>
          <w:color w:val="621333"/>
          <w:sz w:val="28"/>
          <w:szCs w:val="28"/>
        </w:rPr>
      </w:pPr>
    </w:p>
    <w:p w14:paraId="561196DD" w14:textId="0DE8BCEE" w:rsidR="00EB4BDE" w:rsidRDefault="00EB4BDE" w:rsidP="00FB58DB">
      <w:pPr>
        <w:rPr>
          <w:rFonts w:ascii="Noto Sans" w:hAnsi="Noto Sans" w:cs="Noto Sans"/>
          <w:b/>
          <w:color w:val="621333"/>
          <w:sz w:val="28"/>
          <w:szCs w:val="28"/>
        </w:rPr>
      </w:pPr>
    </w:p>
    <w:p w14:paraId="34A4B9D3" w14:textId="79A2AA20" w:rsidR="008519BC" w:rsidRPr="005859D2" w:rsidRDefault="005859D2" w:rsidP="00FB58DB">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CD7009" w:rsidRPr="000B77B6" w14:paraId="0544B783" w14:textId="77777777" w:rsidTr="00D74491">
        <w:trPr>
          <w:jc w:val="center"/>
        </w:trPr>
        <w:tc>
          <w:tcPr>
            <w:tcW w:w="613" w:type="pct"/>
            <w:shd w:val="clear" w:color="auto" w:fill="auto"/>
          </w:tcPr>
          <w:p w14:paraId="33020C1D" w14:textId="77777777" w:rsidR="00CD7009" w:rsidRPr="000B77B6" w:rsidRDefault="00CD7009"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NÚMERO</w:t>
            </w:r>
          </w:p>
        </w:tc>
        <w:tc>
          <w:tcPr>
            <w:tcW w:w="628" w:type="pct"/>
            <w:shd w:val="clear" w:color="auto" w:fill="auto"/>
          </w:tcPr>
          <w:p w14:paraId="70977D4A" w14:textId="77777777" w:rsidR="00CD7009" w:rsidRPr="000B77B6" w:rsidRDefault="00CD7009"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GENERO</w:t>
            </w:r>
          </w:p>
        </w:tc>
        <w:tc>
          <w:tcPr>
            <w:tcW w:w="881" w:type="pct"/>
            <w:shd w:val="clear" w:color="auto" w:fill="auto"/>
          </w:tcPr>
          <w:p w14:paraId="7EAE6808" w14:textId="77777777" w:rsidR="00CD7009" w:rsidRPr="000B77B6" w:rsidRDefault="00CD7009"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GRUPO</w:t>
            </w:r>
          </w:p>
        </w:tc>
        <w:tc>
          <w:tcPr>
            <w:tcW w:w="1289" w:type="pct"/>
            <w:shd w:val="clear" w:color="auto" w:fill="auto"/>
          </w:tcPr>
          <w:p w14:paraId="03D9E755" w14:textId="77777777" w:rsidR="00CD7009" w:rsidRPr="000B77B6" w:rsidRDefault="00CD7009"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RUBRO</w:t>
            </w:r>
          </w:p>
        </w:tc>
        <w:tc>
          <w:tcPr>
            <w:tcW w:w="856" w:type="pct"/>
            <w:shd w:val="clear" w:color="auto" w:fill="auto"/>
          </w:tcPr>
          <w:p w14:paraId="598C550F" w14:textId="77777777" w:rsidR="00CD7009" w:rsidRPr="000B77B6" w:rsidRDefault="00CD7009"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CUENTA</w:t>
            </w:r>
          </w:p>
        </w:tc>
        <w:tc>
          <w:tcPr>
            <w:tcW w:w="732" w:type="pct"/>
            <w:shd w:val="clear" w:color="auto" w:fill="auto"/>
          </w:tcPr>
          <w:p w14:paraId="77A80E97" w14:textId="77777777" w:rsidR="00CD7009" w:rsidRPr="000B77B6" w:rsidRDefault="00CD7009"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NATURALEZA</w:t>
            </w:r>
          </w:p>
        </w:tc>
      </w:tr>
      <w:tr w:rsidR="00CD7009" w:rsidRPr="000B77B6" w14:paraId="7CC54FA6" w14:textId="77777777" w:rsidTr="00D74491">
        <w:trPr>
          <w:jc w:val="center"/>
        </w:trPr>
        <w:tc>
          <w:tcPr>
            <w:tcW w:w="613" w:type="pct"/>
            <w:shd w:val="clear" w:color="auto" w:fill="auto"/>
            <w:vAlign w:val="center"/>
          </w:tcPr>
          <w:p w14:paraId="3840CB6C" w14:textId="77777777" w:rsidR="00CD7009" w:rsidRPr="000B77B6" w:rsidRDefault="00CD7009"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1.2.8.9</w:t>
            </w:r>
          </w:p>
        </w:tc>
        <w:tc>
          <w:tcPr>
            <w:tcW w:w="628" w:type="pct"/>
            <w:shd w:val="clear" w:color="auto" w:fill="auto"/>
            <w:vAlign w:val="center"/>
          </w:tcPr>
          <w:p w14:paraId="28C8B5DE" w14:textId="77777777" w:rsidR="00CD7009" w:rsidRPr="000B77B6" w:rsidRDefault="00CD7009"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w:t>
            </w:r>
          </w:p>
        </w:tc>
        <w:tc>
          <w:tcPr>
            <w:tcW w:w="881" w:type="pct"/>
            <w:shd w:val="clear" w:color="auto" w:fill="auto"/>
            <w:vAlign w:val="center"/>
          </w:tcPr>
          <w:p w14:paraId="36F5D200" w14:textId="77777777" w:rsidR="00CD7009" w:rsidRPr="000B77B6" w:rsidRDefault="00CD7009"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16"/>
              </w:rPr>
              <w:t>ACTIVO NO CIRCULANTE</w:t>
            </w:r>
          </w:p>
        </w:tc>
        <w:tc>
          <w:tcPr>
            <w:tcW w:w="1289" w:type="pct"/>
            <w:shd w:val="clear" w:color="auto" w:fill="auto"/>
            <w:vAlign w:val="center"/>
          </w:tcPr>
          <w:p w14:paraId="0F86275D" w14:textId="77777777" w:rsidR="00CD7009" w:rsidRPr="000B77B6" w:rsidRDefault="00CD7009" w:rsidP="00D74491">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14"/>
              </w:rPr>
              <w:t>ESTIMACIÓN POR PÉRDIDA O</w:t>
            </w:r>
          </w:p>
          <w:p w14:paraId="28A0DAB3" w14:textId="77777777" w:rsidR="00CD7009" w:rsidRPr="000B77B6" w:rsidRDefault="00CD7009" w:rsidP="00D74491">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14"/>
              </w:rPr>
              <w:t>DETERIORO DE ACTIVOS NO</w:t>
            </w:r>
          </w:p>
          <w:p w14:paraId="3DF2DC8B" w14:textId="77777777" w:rsidR="00CD7009" w:rsidRPr="000B77B6" w:rsidRDefault="00CD7009"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14"/>
              </w:rPr>
              <w:t>CIRCULANTES</w:t>
            </w:r>
          </w:p>
        </w:tc>
        <w:tc>
          <w:tcPr>
            <w:tcW w:w="856" w:type="pct"/>
            <w:shd w:val="clear" w:color="auto" w:fill="auto"/>
            <w:vAlign w:val="center"/>
          </w:tcPr>
          <w:p w14:paraId="2903A055" w14:textId="77777777" w:rsidR="00CD7009" w:rsidRPr="000B77B6" w:rsidRDefault="00CD7009" w:rsidP="00CD7009">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14"/>
              </w:rPr>
              <w:t>ESTIMACIONES POR PÉRDIDA DE OTRAS CUENTAS INCOBRABLES A LARGO PLAZO</w:t>
            </w:r>
          </w:p>
        </w:tc>
        <w:tc>
          <w:tcPr>
            <w:tcW w:w="732" w:type="pct"/>
            <w:shd w:val="clear" w:color="auto" w:fill="auto"/>
            <w:vAlign w:val="center"/>
          </w:tcPr>
          <w:p w14:paraId="0B2A9C92" w14:textId="77777777" w:rsidR="00CD7009" w:rsidRPr="000B77B6" w:rsidRDefault="00CD7009"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ACREEDORA</w:t>
            </w:r>
          </w:p>
        </w:tc>
      </w:tr>
    </w:tbl>
    <w:p w14:paraId="388D7F80" w14:textId="77777777" w:rsidR="00CD7009" w:rsidRPr="000B77B6" w:rsidRDefault="00CD7009" w:rsidP="00CD7009">
      <w:pP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CD7009" w:rsidRPr="000B77B6" w14:paraId="72753455" w14:textId="77777777" w:rsidTr="00D74491">
        <w:trPr>
          <w:tblHeader/>
        </w:trPr>
        <w:tc>
          <w:tcPr>
            <w:tcW w:w="246" w:type="pct"/>
            <w:shd w:val="clear" w:color="auto" w:fill="D9D9D9"/>
            <w:vAlign w:val="center"/>
          </w:tcPr>
          <w:p w14:paraId="2761366E" w14:textId="77777777" w:rsidR="00CD7009" w:rsidRPr="000B77B6" w:rsidRDefault="00CD7009" w:rsidP="00D74491">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317" w:type="pct"/>
            <w:shd w:val="clear" w:color="auto" w:fill="D9D9D9"/>
            <w:vAlign w:val="center"/>
          </w:tcPr>
          <w:p w14:paraId="5771E723" w14:textId="77777777" w:rsidR="00CD7009" w:rsidRPr="000B77B6" w:rsidRDefault="00CD7009" w:rsidP="00D74491">
            <w:pPr>
              <w:spacing w:after="120"/>
              <w:ind w:right="567"/>
              <w:jc w:val="center"/>
              <w:rPr>
                <w:rFonts w:ascii="Noto Sans Light" w:hAnsi="Noto Sans Light" w:cs="Noto Sans Light"/>
                <w:b/>
                <w:spacing w:val="20"/>
                <w:sz w:val="16"/>
              </w:rPr>
            </w:pPr>
            <w:r w:rsidRPr="000B77B6">
              <w:rPr>
                <w:rFonts w:ascii="Noto Sans Light" w:hAnsi="Noto Sans Light" w:cs="Noto Sans Light"/>
                <w:b/>
                <w:spacing w:val="20"/>
                <w:sz w:val="16"/>
              </w:rPr>
              <w:t>CARGO</w:t>
            </w:r>
          </w:p>
        </w:tc>
        <w:tc>
          <w:tcPr>
            <w:tcW w:w="254" w:type="pct"/>
            <w:shd w:val="clear" w:color="auto" w:fill="D9D9D9"/>
            <w:vAlign w:val="center"/>
          </w:tcPr>
          <w:p w14:paraId="47BD0700" w14:textId="77777777" w:rsidR="00CD7009" w:rsidRPr="000B77B6" w:rsidRDefault="00CD7009" w:rsidP="00D74491">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183" w:type="pct"/>
            <w:shd w:val="clear" w:color="auto" w:fill="D9D9D9"/>
            <w:vAlign w:val="center"/>
          </w:tcPr>
          <w:p w14:paraId="39C26A4F" w14:textId="77777777" w:rsidR="00CD7009" w:rsidRPr="000B77B6" w:rsidRDefault="00CD7009" w:rsidP="00D74491">
            <w:pPr>
              <w:spacing w:after="120"/>
              <w:ind w:right="34"/>
              <w:jc w:val="center"/>
              <w:rPr>
                <w:rFonts w:ascii="Noto Sans Light" w:hAnsi="Noto Sans Light" w:cs="Noto Sans Light"/>
                <w:b/>
                <w:spacing w:val="20"/>
                <w:sz w:val="16"/>
              </w:rPr>
            </w:pPr>
            <w:r w:rsidRPr="000B77B6">
              <w:rPr>
                <w:rFonts w:ascii="Noto Sans Light" w:hAnsi="Noto Sans Light" w:cs="Noto Sans Light"/>
                <w:b/>
                <w:spacing w:val="20"/>
                <w:sz w:val="16"/>
              </w:rPr>
              <w:t>ABONO</w:t>
            </w:r>
          </w:p>
        </w:tc>
      </w:tr>
      <w:tr w:rsidR="001A709F" w:rsidRPr="000B77B6" w14:paraId="18F9BCAB" w14:textId="77777777" w:rsidTr="00D74491">
        <w:tc>
          <w:tcPr>
            <w:tcW w:w="246" w:type="pct"/>
            <w:shd w:val="clear" w:color="auto" w:fill="auto"/>
            <w:vAlign w:val="center"/>
          </w:tcPr>
          <w:p w14:paraId="1565A6B4" w14:textId="77777777" w:rsidR="001A709F" w:rsidRPr="000B77B6" w:rsidRDefault="001A709F" w:rsidP="001A709F">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317" w:type="pct"/>
            <w:shd w:val="clear" w:color="auto" w:fill="auto"/>
          </w:tcPr>
          <w:p w14:paraId="77B90AC0" w14:textId="7CFC227E" w:rsidR="001A709F" w:rsidRPr="000B77B6" w:rsidRDefault="001A709F" w:rsidP="001A709F">
            <w:pPr>
              <w:jc w:val="both"/>
              <w:rPr>
                <w:rFonts w:ascii="Noto Sans Light" w:hAnsi="Noto Sans Light" w:cs="Noto Sans Light"/>
                <w:sz w:val="16"/>
                <w:szCs w:val="16"/>
              </w:rPr>
            </w:pPr>
            <w:r w:rsidRPr="00FC3DFB">
              <w:rPr>
                <w:rFonts w:ascii="Noto Sans Light" w:hAnsi="Noto Sans Light" w:cs="Noto Sans Light"/>
                <w:sz w:val="16"/>
                <w:szCs w:val="16"/>
              </w:rPr>
              <w:t>Por el cierre de libros al final del ejercicio</w:t>
            </w:r>
          </w:p>
        </w:tc>
        <w:tc>
          <w:tcPr>
            <w:tcW w:w="254" w:type="pct"/>
            <w:shd w:val="clear" w:color="auto" w:fill="auto"/>
            <w:vAlign w:val="center"/>
          </w:tcPr>
          <w:p w14:paraId="10DE4CE8" w14:textId="77777777" w:rsidR="001A709F" w:rsidRPr="000B77B6" w:rsidRDefault="001A709F" w:rsidP="001A709F">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183" w:type="pct"/>
            <w:shd w:val="clear" w:color="auto" w:fill="auto"/>
          </w:tcPr>
          <w:p w14:paraId="3B391C26" w14:textId="77777777" w:rsidR="001A709F" w:rsidRPr="000B77B6" w:rsidRDefault="001A709F" w:rsidP="001A709F">
            <w:pPr>
              <w:jc w:val="both"/>
              <w:rPr>
                <w:rFonts w:ascii="Noto Sans Light" w:hAnsi="Noto Sans Light" w:cs="Noto Sans Light"/>
                <w:sz w:val="16"/>
                <w:szCs w:val="16"/>
              </w:rPr>
            </w:pPr>
            <w:r w:rsidRPr="000B77B6">
              <w:rPr>
                <w:rFonts w:ascii="Noto Sans Light" w:hAnsi="Noto Sans Light" w:cs="Noto Sans Light"/>
                <w:sz w:val="16"/>
                <w:szCs w:val="16"/>
              </w:rPr>
              <w:t>Por la apertura de libros por el traspaso de saldos de las cuentas del ejercicio inmediato anterior.</w:t>
            </w:r>
          </w:p>
        </w:tc>
      </w:tr>
      <w:tr w:rsidR="001A709F" w:rsidRPr="000B77B6" w14:paraId="0951A77E" w14:textId="77777777" w:rsidTr="00D74491">
        <w:tc>
          <w:tcPr>
            <w:tcW w:w="246" w:type="pct"/>
            <w:shd w:val="clear" w:color="auto" w:fill="auto"/>
            <w:vAlign w:val="center"/>
          </w:tcPr>
          <w:p w14:paraId="3FC79DF3" w14:textId="428B11C1" w:rsidR="001A709F" w:rsidRPr="000B77B6" w:rsidRDefault="001A709F" w:rsidP="001A709F">
            <w:pPr>
              <w:jc w:val="center"/>
              <w:rPr>
                <w:rFonts w:ascii="Noto Sans Light" w:hAnsi="Noto Sans Light" w:cs="Noto Sans Light"/>
                <w:sz w:val="16"/>
                <w:szCs w:val="16"/>
              </w:rPr>
            </w:pPr>
          </w:p>
        </w:tc>
        <w:tc>
          <w:tcPr>
            <w:tcW w:w="2317" w:type="pct"/>
            <w:shd w:val="clear" w:color="auto" w:fill="auto"/>
          </w:tcPr>
          <w:p w14:paraId="68034519" w14:textId="77777777" w:rsidR="001A709F" w:rsidRPr="000B77B6" w:rsidRDefault="001A709F" w:rsidP="001A709F">
            <w:pPr>
              <w:jc w:val="both"/>
              <w:rPr>
                <w:rFonts w:ascii="Noto Sans Light" w:hAnsi="Noto Sans Light" w:cs="Noto Sans Light"/>
                <w:sz w:val="16"/>
                <w:szCs w:val="16"/>
              </w:rPr>
            </w:pPr>
          </w:p>
        </w:tc>
        <w:tc>
          <w:tcPr>
            <w:tcW w:w="254" w:type="pct"/>
            <w:shd w:val="clear" w:color="auto" w:fill="auto"/>
            <w:vAlign w:val="center"/>
          </w:tcPr>
          <w:p w14:paraId="607EB768" w14:textId="77777777" w:rsidR="001A709F" w:rsidRPr="000B77B6" w:rsidRDefault="001A709F" w:rsidP="001A709F">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183" w:type="pct"/>
            <w:shd w:val="clear" w:color="auto" w:fill="auto"/>
          </w:tcPr>
          <w:p w14:paraId="784EFD20" w14:textId="685E34FB" w:rsidR="001A709F" w:rsidRPr="000B77B6" w:rsidRDefault="001A709F" w:rsidP="001A709F">
            <w:pPr>
              <w:jc w:val="both"/>
              <w:rPr>
                <w:rFonts w:ascii="Noto Sans Light" w:hAnsi="Noto Sans Light" w:cs="Noto Sans Light"/>
                <w:sz w:val="16"/>
                <w:szCs w:val="16"/>
              </w:rPr>
            </w:pPr>
            <w:r w:rsidRPr="00260E72">
              <w:rPr>
                <w:rFonts w:ascii="Noto Sans Light" w:hAnsi="Noto Sans Light" w:cs="Noto Sans Light"/>
                <w:sz w:val="16"/>
                <w:szCs w:val="16"/>
              </w:rPr>
              <w:t>Por el saldo de las subcuentas de activo en proceso o pendientes de depurar, para su control hasta su total cancelación.</w:t>
            </w:r>
          </w:p>
        </w:tc>
      </w:tr>
      <w:tr w:rsidR="001A709F" w:rsidRPr="000B77B6" w14:paraId="51539A31" w14:textId="77777777" w:rsidTr="00D74491">
        <w:tc>
          <w:tcPr>
            <w:tcW w:w="5000" w:type="pct"/>
            <w:gridSpan w:val="4"/>
            <w:shd w:val="clear" w:color="auto" w:fill="auto"/>
            <w:vAlign w:val="center"/>
          </w:tcPr>
          <w:p w14:paraId="3AD41502" w14:textId="77777777" w:rsidR="001A709F" w:rsidRPr="000B77B6" w:rsidRDefault="001A709F" w:rsidP="001A709F">
            <w:pPr>
              <w:rPr>
                <w:rFonts w:ascii="Noto Sans Light" w:hAnsi="Noto Sans Light" w:cs="Noto Sans Light"/>
                <w:b/>
                <w:sz w:val="16"/>
                <w:szCs w:val="16"/>
              </w:rPr>
            </w:pPr>
            <w:r w:rsidRPr="000B77B6">
              <w:rPr>
                <w:rFonts w:ascii="Noto Sans Light" w:hAnsi="Noto Sans Light" w:cs="Noto Sans Light"/>
                <w:b/>
                <w:sz w:val="16"/>
                <w:szCs w:val="16"/>
              </w:rPr>
              <w:t>SU SALDO REPRESENTA:</w:t>
            </w:r>
          </w:p>
          <w:p w14:paraId="7536C5EA" w14:textId="77777777" w:rsidR="001A709F" w:rsidRPr="000B77B6" w:rsidRDefault="001A709F" w:rsidP="001A709F">
            <w:pPr>
              <w:rPr>
                <w:rFonts w:ascii="Noto Sans Light" w:hAnsi="Noto Sans Light" w:cs="Noto Sans Light"/>
                <w:sz w:val="16"/>
                <w:szCs w:val="16"/>
              </w:rPr>
            </w:pPr>
            <w:r w:rsidRPr="000B77B6">
              <w:rPr>
                <w:rFonts w:ascii="Noto Sans Light" w:hAnsi="Noto Sans Light" w:cs="Noto Sans Light"/>
                <w:sz w:val="16"/>
                <w:szCs w:val="16"/>
              </w:rPr>
              <w:t>El monto acumulado de la estimación que se establece anualmente por concepto de pérdidas esperadas de otras cuentas incobrables a largo plazo. emitido en un plazo mayor a doce meses.</w:t>
            </w:r>
          </w:p>
        </w:tc>
      </w:tr>
      <w:tr w:rsidR="001A709F" w:rsidRPr="000B77B6" w14:paraId="1D2610F6" w14:textId="77777777" w:rsidTr="00D74491">
        <w:tc>
          <w:tcPr>
            <w:tcW w:w="5000" w:type="pct"/>
            <w:gridSpan w:val="4"/>
            <w:shd w:val="clear" w:color="auto" w:fill="auto"/>
            <w:vAlign w:val="center"/>
          </w:tcPr>
          <w:p w14:paraId="0F4F3121" w14:textId="77777777" w:rsidR="001A709F" w:rsidRPr="000B77B6" w:rsidRDefault="001A709F" w:rsidP="001A709F">
            <w:pPr>
              <w:rPr>
                <w:rFonts w:ascii="Noto Sans Light" w:hAnsi="Noto Sans Light" w:cs="Noto Sans Light"/>
                <w:b/>
                <w:sz w:val="16"/>
                <w:szCs w:val="16"/>
              </w:rPr>
            </w:pPr>
            <w:r w:rsidRPr="000B77B6">
              <w:rPr>
                <w:rFonts w:ascii="Noto Sans Light" w:hAnsi="Noto Sans Light" w:cs="Noto Sans Light"/>
                <w:b/>
                <w:sz w:val="16"/>
                <w:szCs w:val="16"/>
              </w:rPr>
              <w:t>OBSERVACIONES:</w:t>
            </w:r>
          </w:p>
          <w:p w14:paraId="6C1C84F8" w14:textId="77777777" w:rsidR="001A709F" w:rsidRPr="000B77B6" w:rsidRDefault="001A709F" w:rsidP="001A709F">
            <w:pPr>
              <w:rPr>
                <w:rFonts w:ascii="Noto Sans Light" w:hAnsi="Noto Sans Light" w:cs="Noto Sans Light"/>
                <w:sz w:val="16"/>
                <w:szCs w:val="16"/>
              </w:rPr>
            </w:pPr>
          </w:p>
        </w:tc>
      </w:tr>
    </w:tbl>
    <w:p w14:paraId="58657260" w14:textId="77777777" w:rsidR="00CD7009" w:rsidRPr="000B77B6" w:rsidRDefault="00CD7009" w:rsidP="00FB58DB">
      <w:pPr>
        <w:rPr>
          <w:rFonts w:ascii="Noto Sans" w:hAnsi="Noto Sans" w:cs="Noto Sans"/>
          <w:b/>
          <w:color w:val="621333"/>
          <w:sz w:val="28"/>
          <w:szCs w:val="28"/>
        </w:rPr>
      </w:pPr>
    </w:p>
    <w:p w14:paraId="46E1B1E1" w14:textId="27802F38" w:rsidR="00CD7009" w:rsidRDefault="00CD7009" w:rsidP="00FB58DB">
      <w:pPr>
        <w:rPr>
          <w:rFonts w:ascii="Noto Sans" w:hAnsi="Noto Sans" w:cs="Noto Sans"/>
          <w:b/>
          <w:color w:val="621333"/>
          <w:sz w:val="28"/>
          <w:szCs w:val="28"/>
        </w:rPr>
      </w:pPr>
    </w:p>
    <w:p w14:paraId="7BA04DCF" w14:textId="1924B5DE" w:rsidR="00EB4BDE" w:rsidRDefault="00EB4BDE" w:rsidP="00FB58DB">
      <w:pPr>
        <w:rPr>
          <w:rFonts w:ascii="Noto Sans" w:hAnsi="Noto Sans" w:cs="Noto Sans"/>
          <w:b/>
          <w:color w:val="621333"/>
          <w:sz w:val="28"/>
          <w:szCs w:val="28"/>
        </w:rPr>
      </w:pPr>
    </w:p>
    <w:p w14:paraId="3061C68A" w14:textId="32E1D3D5" w:rsidR="00EB4BDE" w:rsidRDefault="00EB4BDE" w:rsidP="00FB58DB">
      <w:pPr>
        <w:rPr>
          <w:rFonts w:ascii="Noto Sans" w:hAnsi="Noto Sans" w:cs="Noto Sans"/>
          <w:b/>
          <w:color w:val="621333"/>
          <w:sz w:val="28"/>
          <w:szCs w:val="28"/>
        </w:rPr>
      </w:pPr>
    </w:p>
    <w:p w14:paraId="1C8857B1" w14:textId="3553008A" w:rsidR="00EB4BDE" w:rsidRDefault="00EB4BDE" w:rsidP="00FB58DB">
      <w:pPr>
        <w:rPr>
          <w:rFonts w:ascii="Noto Sans" w:hAnsi="Noto Sans" w:cs="Noto Sans"/>
          <w:b/>
          <w:color w:val="621333"/>
          <w:sz w:val="28"/>
          <w:szCs w:val="28"/>
        </w:rPr>
      </w:pPr>
    </w:p>
    <w:p w14:paraId="4C486ECC" w14:textId="77777777" w:rsidR="00EB4BDE" w:rsidRPr="000B77B6" w:rsidRDefault="00EB4BDE" w:rsidP="00FB58DB">
      <w:pPr>
        <w:rPr>
          <w:rFonts w:ascii="Noto Sans" w:hAnsi="Noto Sans" w:cs="Noto Sans"/>
          <w:b/>
          <w:color w:val="621333"/>
          <w:sz w:val="28"/>
          <w:szCs w:val="28"/>
        </w:rPr>
      </w:pPr>
    </w:p>
    <w:p w14:paraId="6B142362" w14:textId="15D6565D" w:rsidR="00CD7009" w:rsidRPr="005859D2" w:rsidRDefault="005859D2" w:rsidP="00FB58DB">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CD7009" w:rsidRPr="000B77B6" w14:paraId="459C062E" w14:textId="77777777" w:rsidTr="00D74491">
        <w:trPr>
          <w:jc w:val="center"/>
        </w:trPr>
        <w:tc>
          <w:tcPr>
            <w:tcW w:w="613" w:type="pct"/>
            <w:shd w:val="clear" w:color="auto" w:fill="auto"/>
          </w:tcPr>
          <w:p w14:paraId="7E9E6514" w14:textId="77777777" w:rsidR="00CD7009" w:rsidRPr="000B77B6" w:rsidRDefault="00CD7009"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NÚMERO</w:t>
            </w:r>
          </w:p>
        </w:tc>
        <w:tc>
          <w:tcPr>
            <w:tcW w:w="628" w:type="pct"/>
            <w:shd w:val="clear" w:color="auto" w:fill="auto"/>
          </w:tcPr>
          <w:p w14:paraId="1D98A17C" w14:textId="77777777" w:rsidR="00CD7009" w:rsidRPr="000B77B6" w:rsidRDefault="00CD7009"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GENERO</w:t>
            </w:r>
          </w:p>
        </w:tc>
        <w:tc>
          <w:tcPr>
            <w:tcW w:w="881" w:type="pct"/>
            <w:shd w:val="clear" w:color="auto" w:fill="auto"/>
          </w:tcPr>
          <w:p w14:paraId="0377D736" w14:textId="77777777" w:rsidR="00CD7009" w:rsidRPr="000B77B6" w:rsidRDefault="00CD7009"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GRUPO</w:t>
            </w:r>
          </w:p>
        </w:tc>
        <w:tc>
          <w:tcPr>
            <w:tcW w:w="1289" w:type="pct"/>
            <w:shd w:val="clear" w:color="auto" w:fill="auto"/>
          </w:tcPr>
          <w:p w14:paraId="2787D8D5" w14:textId="77777777" w:rsidR="00CD7009" w:rsidRPr="000B77B6" w:rsidRDefault="00CD7009"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RUBRO</w:t>
            </w:r>
          </w:p>
        </w:tc>
        <w:tc>
          <w:tcPr>
            <w:tcW w:w="856" w:type="pct"/>
            <w:shd w:val="clear" w:color="auto" w:fill="auto"/>
          </w:tcPr>
          <w:p w14:paraId="21962F49" w14:textId="77777777" w:rsidR="00CD7009" w:rsidRPr="000B77B6" w:rsidRDefault="00CD7009"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CUENTA</w:t>
            </w:r>
          </w:p>
        </w:tc>
        <w:tc>
          <w:tcPr>
            <w:tcW w:w="732" w:type="pct"/>
            <w:shd w:val="clear" w:color="auto" w:fill="auto"/>
          </w:tcPr>
          <w:p w14:paraId="19A0B713" w14:textId="77777777" w:rsidR="00CD7009" w:rsidRPr="000B77B6" w:rsidRDefault="00CD7009"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NATURALEZA</w:t>
            </w:r>
          </w:p>
        </w:tc>
      </w:tr>
      <w:tr w:rsidR="00CD7009" w:rsidRPr="000B77B6" w14:paraId="3E88E899" w14:textId="77777777" w:rsidTr="00D74491">
        <w:trPr>
          <w:jc w:val="center"/>
        </w:trPr>
        <w:tc>
          <w:tcPr>
            <w:tcW w:w="613" w:type="pct"/>
            <w:shd w:val="clear" w:color="auto" w:fill="auto"/>
            <w:vAlign w:val="center"/>
          </w:tcPr>
          <w:p w14:paraId="0DA5E7FC" w14:textId="77777777" w:rsidR="00CD7009" w:rsidRPr="000B77B6" w:rsidRDefault="00CD7009"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1.2.9.1</w:t>
            </w:r>
          </w:p>
        </w:tc>
        <w:tc>
          <w:tcPr>
            <w:tcW w:w="628" w:type="pct"/>
            <w:shd w:val="clear" w:color="auto" w:fill="auto"/>
            <w:vAlign w:val="center"/>
          </w:tcPr>
          <w:p w14:paraId="30C156C9" w14:textId="77777777" w:rsidR="00CD7009" w:rsidRPr="000B77B6" w:rsidRDefault="00CD7009"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w:t>
            </w:r>
          </w:p>
        </w:tc>
        <w:tc>
          <w:tcPr>
            <w:tcW w:w="881" w:type="pct"/>
            <w:shd w:val="clear" w:color="auto" w:fill="auto"/>
            <w:vAlign w:val="center"/>
          </w:tcPr>
          <w:p w14:paraId="042B2541" w14:textId="77777777" w:rsidR="00CD7009" w:rsidRPr="000B77B6" w:rsidRDefault="00CD7009"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16"/>
              </w:rPr>
              <w:t>ACTIVO NO CIRCULANTE</w:t>
            </w:r>
          </w:p>
        </w:tc>
        <w:tc>
          <w:tcPr>
            <w:tcW w:w="1289" w:type="pct"/>
            <w:shd w:val="clear" w:color="auto" w:fill="auto"/>
            <w:vAlign w:val="center"/>
          </w:tcPr>
          <w:p w14:paraId="0640E5FD" w14:textId="77777777" w:rsidR="00CD7009" w:rsidRPr="000B77B6" w:rsidRDefault="00CD7009" w:rsidP="00CD7009">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18"/>
              </w:rPr>
              <w:t>OTROS ACTIVOS NO CIRCULANTES</w:t>
            </w:r>
          </w:p>
        </w:tc>
        <w:tc>
          <w:tcPr>
            <w:tcW w:w="856" w:type="pct"/>
            <w:shd w:val="clear" w:color="auto" w:fill="auto"/>
            <w:vAlign w:val="center"/>
          </w:tcPr>
          <w:p w14:paraId="02C3D74E" w14:textId="77777777" w:rsidR="00CD7009" w:rsidRPr="000B77B6" w:rsidRDefault="00CD7009" w:rsidP="00D74491">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16"/>
              </w:rPr>
              <w:t>BIENES EN CONCESIÓN</w:t>
            </w:r>
          </w:p>
        </w:tc>
        <w:tc>
          <w:tcPr>
            <w:tcW w:w="732" w:type="pct"/>
            <w:shd w:val="clear" w:color="auto" w:fill="auto"/>
            <w:vAlign w:val="center"/>
          </w:tcPr>
          <w:p w14:paraId="2E278E40" w14:textId="77777777" w:rsidR="00CD7009" w:rsidRPr="000B77B6" w:rsidRDefault="00CD7009"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ACREEDORA</w:t>
            </w:r>
          </w:p>
        </w:tc>
      </w:tr>
    </w:tbl>
    <w:p w14:paraId="254FFAAB" w14:textId="77777777" w:rsidR="00CD7009" w:rsidRPr="000B77B6" w:rsidRDefault="00CD7009" w:rsidP="00CD7009">
      <w:pP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CD7009" w:rsidRPr="000B77B6" w14:paraId="448F26E8" w14:textId="77777777" w:rsidTr="00D74491">
        <w:trPr>
          <w:tblHeader/>
        </w:trPr>
        <w:tc>
          <w:tcPr>
            <w:tcW w:w="246" w:type="pct"/>
            <w:shd w:val="clear" w:color="auto" w:fill="D9D9D9"/>
            <w:vAlign w:val="center"/>
          </w:tcPr>
          <w:p w14:paraId="085037BC" w14:textId="77777777" w:rsidR="00CD7009" w:rsidRPr="000B77B6" w:rsidRDefault="00CD7009" w:rsidP="00D74491">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317" w:type="pct"/>
            <w:shd w:val="clear" w:color="auto" w:fill="D9D9D9"/>
            <w:vAlign w:val="center"/>
          </w:tcPr>
          <w:p w14:paraId="0876D0F6" w14:textId="77777777" w:rsidR="00CD7009" w:rsidRPr="000B77B6" w:rsidRDefault="00CD7009" w:rsidP="00D74491">
            <w:pPr>
              <w:spacing w:after="120"/>
              <w:ind w:right="567"/>
              <w:jc w:val="center"/>
              <w:rPr>
                <w:rFonts w:ascii="Noto Sans Light" w:hAnsi="Noto Sans Light" w:cs="Noto Sans Light"/>
                <w:b/>
                <w:spacing w:val="20"/>
                <w:sz w:val="16"/>
              </w:rPr>
            </w:pPr>
            <w:r w:rsidRPr="000B77B6">
              <w:rPr>
                <w:rFonts w:ascii="Noto Sans Light" w:hAnsi="Noto Sans Light" w:cs="Noto Sans Light"/>
                <w:b/>
                <w:spacing w:val="20"/>
                <w:sz w:val="16"/>
              </w:rPr>
              <w:t>CARGO</w:t>
            </w:r>
          </w:p>
        </w:tc>
        <w:tc>
          <w:tcPr>
            <w:tcW w:w="254" w:type="pct"/>
            <w:shd w:val="clear" w:color="auto" w:fill="D9D9D9"/>
            <w:vAlign w:val="center"/>
          </w:tcPr>
          <w:p w14:paraId="513B208B" w14:textId="77777777" w:rsidR="00CD7009" w:rsidRPr="000B77B6" w:rsidRDefault="00CD7009" w:rsidP="00D74491">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183" w:type="pct"/>
            <w:shd w:val="clear" w:color="auto" w:fill="D9D9D9"/>
            <w:vAlign w:val="center"/>
          </w:tcPr>
          <w:p w14:paraId="645C50A8" w14:textId="77777777" w:rsidR="00CD7009" w:rsidRPr="000B77B6" w:rsidRDefault="00CD7009" w:rsidP="00D74491">
            <w:pPr>
              <w:spacing w:after="120"/>
              <w:ind w:right="34"/>
              <w:jc w:val="center"/>
              <w:rPr>
                <w:rFonts w:ascii="Noto Sans Light" w:hAnsi="Noto Sans Light" w:cs="Noto Sans Light"/>
                <w:b/>
                <w:spacing w:val="20"/>
                <w:sz w:val="16"/>
              </w:rPr>
            </w:pPr>
            <w:r w:rsidRPr="000B77B6">
              <w:rPr>
                <w:rFonts w:ascii="Noto Sans Light" w:hAnsi="Noto Sans Light" w:cs="Noto Sans Light"/>
                <w:b/>
                <w:spacing w:val="20"/>
                <w:sz w:val="16"/>
              </w:rPr>
              <w:t>ABONO</w:t>
            </w:r>
          </w:p>
        </w:tc>
      </w:tr>
      <w:tr w:rsidR="00CD7009" w:rsidRPr="000B77B6" w14:paraId="1AADD36F" w14:textId="77777777" w:rsidTr="00D74491">
        <w:tc>
          <w:tcPr>
            <w:tcW w:w="246" w:type="pct"/>
            <w:shd w:val="clear" w:color="auto" w:fill="auto"/>
            <w:vAlign w:val="center"/>
          </w:tcPr>
          <w:p w14:paraId="42D45F02" w14:textId="77777777" w:rsidR="00CD7009" w:rsidRPr="000B77B6" w:rsidRDefault="00CD7009" w:rsidP="00D74491">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317" w:type="pct"/>
            <w:shd w:val="clear" w:color="auto" w:fill="auto"/>
          </w:tcPr>
          <w:p w14:paraId="684DA990" w14:textId="05C5976B" w:rsidR="00CD7009" w:rsidRPr="000B77B6" w:rsidRDefault="00AF5CD6" w:rsidP="00D74491">
            <w:pPr>
              <w:jc w:val="both"/>
              <w:rPr>
                <w:rFonts w:ascii="Noto Sans Light" w:hAnsi="Noto Sans Light" w:cs="Noto Sans Light"/>
                <w:sz w:val="16"/>
                <w:szCs w:val="16"/>
              </w:rPr>
            </w:pPr>
            <w:r w:rsidRPr="00FE6129">
              <w:rPr>
                <w:rFonts w:ascii="Noto Sans Light" w:hAnsi="Noto Sans Light" w:cs="Noto Sans Light"/>
                <w:sz w:val="16"/>
                <w:szCs w:val="16"/>
              </w:rPr>
              <w:t>Por los bienes de dominio público entregados por la entidad bajo contrato de concesión.</w:t>
            </w:r>
          </w:p>
        </w:tc>
        <w:tc>
          <w:tcPr>
            <w:tcW w:w="254" w:type="pct"/>
            <w:shd w:val="clear" w:color="auto" w:fill="auto"/>
            <w:vAlign w:val="center"/>
          </w:tcPr>
          <w:p w14:paraId="066EF15A" w14:textId="77777777" w:rsidR="00CD7009" w:rsidRPr="000B77B6" w:rsidRDefault="00CD7009" w:rsidP="00D74491">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183" w:type="pct"/>
            <w:shd w:val="clear" w:color="auto" w:fill="auto"/>
          </w:tcPr>
          <w:p w14:paraId="692DBCB8" w14:textId="77777777" w:rsidR="00CD7009" w:rsidRPr="000B77B6" w:rsidRDefault="00D46632" w:rsidP="00D74491">
            <w:pPr>
              <w:jc w:val="both"/>
              <w:rPr>
                <w:rFonts w:ascii="Noto Sans Light" w:hAnsi="Noto Sans Light" w:cs="Noto Sans Light"/>
                <w:sz w:val="16"/>
                <w:szCs w:val="16"/>
              </w:rPr>
            </w:pPr>
            <w:r w:rsidRPr="000B77B6">
              <w:rPr>
                <w:rFonts w:ascii="Noto Sans Light" w:hAnsi="Noto Sans Light" w:cs="Noto Sans Light"/>
                <w:sz w:val="16"/>
                <w:szCs w:val="16"/>
              </w:rPr>
              <w:t>Por la apertura de libros por el traspaso de saldos de las cuentas del ejercicio inmediato anterior.</w:t>
            </w:r>
          </w:p>
        </w:tc>
      </w:tr>
      <w:tr w:rsidR="001A709F" w:rsidRPr="000B77B6" w14:paraId="105DC09E" w14:textId="77777777" w:rsidTr="00D74491">
        <w:tc>
          <w:tcPr>
            <w:tcW w:w="246" w:type="pct"/>
            <w:shd w:val="clear" w:color="auto" w:fill="auto"/>
            <w:vAlign w:val="center"/>
          </w:tcPr>
          <w:p w14:paraId="19951514" w14:textId="77777777" w:rsidR="001A709F" w:rsidRPr="000B77B6" w:rsidRDefault="001A709F" w:rsidP="001A709F">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317" w:type="pct"/>
            <w:shd w:val="clear" w:color="auto" w:fill="auto"/>
          </w:tcPr>
          <w:p w14:paraId="07566C3F" w14:textId="214ACEBB" w:rsidR="001A709F" w:rsidRPr="000B77B6" w:rsidRDefault="001A709F" w:rsidP="001A709F">
            <w:pPr>
              <w:jc w:val="both"/>
              <w:rPr>
                <w:rFonts w:ascii="Noto Sans Light" w:hAnsi="Noto Sans Light" w:cs="Noto Sans Light"/>
                <w:sz w:val="16"/>
                <w:szCs w:val="16"/>
              </w:rPr>
            </w:pPr>
            <w:r w:rsidRPr="00FC3DFB">
              <w:rPr>
                <w:rFonts w:ascii="Noto Sans Light" w:hAnsi="Noto Sans Light" w:cs="Noto Sans Light"/>
                <w:sz w:val="16"/>
                <w:szCs w:val="16"/>
              </w:rPr>
              <w:t>Por el cierre de libros al final del ejercicio</w:t>
            </w:r>
          </w:p>
        </w:tc>
        <w:tc>
          <w:tcPr>
            <w:tcW w:w="254" w:type="pct"/>
            <w:shd w:val="clear" w:color="auto" w:fill="auto"/>
            <w:vAlign w:val="center"/>
          </w:tcPr>
          <w:p w14:paraId="19836769" w14:textId="77777777" w:rsidR="001A709F" w:rsidRPr="000B77B6" w:rsidRDefault="001A709F" w:rsidP="001A709F">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183" w:type="pct"/>
            <w:shd w:val="clear" w:color="auto" w:fill="auto"/>
          </w:tcPr>
          <w:p w14:paraId="6122D54C" w14:textId="00C4A902" w:rsidR="001A709F" w:rsidRPr="000B77B6" w:rsidRDefault="001A709F" w:rsidP="001A709F">
            <w:pPr>
              <w:jc w:val="both"/>
              <w:rPr>
                <w:rFonts w:ascii="Noto Sans Light" w:hAnsi="Noto Sans Light" w:cs="Noto Sans Light"/>
                <w:sz w:val="16"/>
                <w:szCs w:val="16"/>
              </w:rPr>
            </w:pPr>
            <w:r w:rsidRPr="00FE6129">
              <w:rPr>
                <w:rFonts w:ascii="Noto Sans Light" w:hAnsi="Noto Sans Light" w:cs="Noto Sans Light"/>
                <w:sz w:val="16"/>
                <w:szCs w:val="16"/>
              </w:rPr>
              <w:t>Por la devolución de los bienes a la conclusión del contrato de concesión.</w:t>
            </w:r>
          </w:p>
        </w:tc>
      </w:tr>
      <w:tr w:rsidR="00CD7009" w:rsidRPr="000B77B6" w14:paraId="0DFBB0B3" w14:textId="77777777" w:rsidTr="00D74491">
        <w:tc>
          <w:tcPr>
            <w:tcW w:w="246" w:type="pct"/>
            <w:shd w:val="clear" w:color="auto" w:fill="auto"/>
            <w:vAlign w:val="center"/>
          </w:tcPr>
          <w:p w14:paraId="77B33879" w14:textId="31FE1B13" w:rsidR="00CD7009" w:rsidRPr="000B77B6" w:rsidRDefault="00CD7009" w:rsidP="00D74491">
            <w:pPr>
              <w:jc w:val="center"/>
              <w:rPr>
                <w:rFonts w:ascii="Noto Sans Light" w:hAnsi="Noto Sans Light" w:cs="Noto Sans Light"/>
                <w:sz w:val="16"/>
                <w:szCs w:val="16"/>
              </w:rPr>
            </w:pPr>
          </w:p>
        </w:tc>
        <w:tc>
          <w:tcPr>
            <w:tcW w:w="2317" w:type="pct"/>
            <w:shd w:val="clear" w:color="auto" w:fill="auto"/>
          </w:tcPr>
          <w:p w14:paraId="318A7A4F" w14:textId="77777777" w:rsidR="00CD7009" w:rsidRPr="000B77B6" w:rsidRDefault="00CD7009" w:rsidP="00D74491">
            <w:pPr>
              <w:jc w:val="both"/>
              <w:rPr>
                <w:rFonts w:ascii="Noto Sans Light" w:hAnsi="Noto Sans Light" w:cs="Noto Sans Light"/>
                <w:sz w:val="16"/>
                <w:szCs w:val="16"/>
              </w:rPr>
            </w:pPr>
          </w:p>
        </w:tc>
        <w:tc>
          <w:tcPr>
            <w:tcW w:w="254" w:type="pct"/>
            <w:shd w:val="clear" w:color="auto" w:fill="auto"/>
            <w:vAlign w:val="center"/>
          </w:tcPr>
          <w:p w14:paraId="28830862" w14:textId="77777777" w:rsidR="00CD7009" w:rsidRPr="000B77B6" w:rsidRDefault="00CD7009" w:rsidP="00D74491">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2183" w:type="pct"/>
            <w:shd w:val="clear" w:color="auto" w:fill="auto"/>
          </w:tcPr>
          <w:p w14:paraId="45E56FB8" w14:textId="476F144F" w:rsidR="00CD7009" w:rsidRPr="000B77B6" w:rsidRDefault="00911C0C" w:rsidP="00D74491">
            <w:pPr>
              <w:jc w:val="both"/>
              <w:rPr>
                <w:rFonts w:ascii="Noto Sans Light" w:hAnsi="Noto Sans Light" w:cs="Noto Sans Light"/>
                <w:sz w:val="16"/>
                <w:szCs w:val="16"/>
              </w:rPr>
            </w:pPr>
            <w:r w:rsidRPr="00260E72">
              <w:rPr>
                <w:rFonts w:ascii="Noto Sans Light" w:hAnsi="Noto Sans Light" w:cs="Noto Sans Light"/>
                <w:sz w:val="16"/>
                <w:szCs w:val="16"/>
              </w:rPr>
              <w:t>Por el saldo de las subcuentas de activo en proceso o pendientes de depurar, para su control hasta su total cancelación.</w:t>
            </w:r>
          </w:p>
        </w:tc>
      </w:tr>
      <w:tr w:rsidR="00CD7009" w:rsidRPr="000B77B6" w14:paraId="34900B10" w14:textId="77777777" w:rsidTr="00D74491">
        <w:tc>
          <w:tcPr>
            <w:tcW w:w="5000" w:type="pct"/>
            <w:gridSpan w:val="4"/>
            <w:shd w:val="clear" w:color="auto" w:fill="auto"/>
            <w:vAlign w:val="center"/>
          </w:tcPr>
          <w:p w14:paraId="787F629F" w14:textId="77777777" w:rsidR="00CD7009" w:rsidRPr="000B77B6" w:rsidRDefault="00CD7009" w:rsidP="00D74491">
            <w:pPr>
              <w:rPr>
                <w:rFonts w:ascii="Noto Sans Light" w:hAnsi="Noto Sans Light" w:cs="Noto Sans Light"/>
                <w:b/>
                <w:sz w:val="16"/>
                <w:szCs w:val="16"/>
              </w:rPr>
            </w:pPr>
            <w:r w:rsidRPr="000B77B6">
              <w:rPr>
                <w:rFonts w:ascii="Noto Sans Light" w:hAnsi="Noto Sans Light" w:cs="Noto Sans Light"/>
                <w:b/>
                <w:sz w:val="16"/>
                <w:szCs w:val="16"/>
              </w:rPr>
              <w:t>SU SALDO REPRESENTA:</w:t>
            </w:r>
          </w:p>
          <w:p w14:paraId="49F76FFD" w14:textId="77777777" w:rsidR="00CD7009" w:rsidRPr="000B77B6" w:rsidRDefault="00CD7009" w:rsidP="00D74491">
            <w:pPr>
              <w:rPr>
                <w:rFonts w:ascii="Noto Sans Light" w:hAnsi="Noto Sans Light" w:cs="Noto Sans Light"/>
                <w:sz w:val="16"/>
                <w:szCs w:val="16"/>
              </w:rPr>
            </w:pPr>
            <w:r w:rsidRPr="000B77B6">
              <w:rPr>
                <w:rFonts w:ascii="Noto Sans Light" w:hAnsi="Noto Sans Light" w:cs="Noto Sans Light"/>
                <w:sz w:val="16"/>
                <w:szCs w:val="16"/>
              </w:rPr>
              <w:t>Los bienes propiedad del ente público, otorgados en concesión.</w:t>
            </w:r>
          </w:p>
        </w:tc>
      </w:tr>
      <w:tr w:rsidR="00CD7009" w:rsidRPr="000B77B6" w14:paraId="2C82CDB8" w14:textId="77777777" w:rsidTr="00D74491">
        <w:tc>
          <w:tcPr>
            <w:tcW w:w="5000" w:type="pct"/>
            <w:gridSpan w:val="4"/>
            <w:shd w:val="clear" w:color="auto" w:fill="auto"/>
            <w:vAlign w:val="center"/>
          </w:tcPr>
          <w:p w14:paraId="1505299A" w14:textId="77777777" w:rsidR="00CD7009" w:rsidRPr="000B77B6" w:rsidRDefault="00CD7009" w:rsidP="00D74491">
            <w:pPr>
              <w:rPr>
                <w:rFonts w:ascii="Noto Sans Light" w:hAnsi="Noto Sans Light" w:cs="Noto Sans Light"/>
                <w:b/>
                <w:sz w:val="16"/>
                <w:szCs w:val="16"/>
              </w:rPr>
            </w:pPr>
            <w:r w:rsidRPr="000B77B6">
              <w:rPr>
                <w:rFonts w:ascii="Noto Sans Light" w:hAnsi="Noto Sans Light" w:cs="Noto Sans Light"/>
                <w:b/>
                <w:sz w:val="16"/>
                <w:szCs w:val="16"/>
              </w:rPr>
              <w:t>OBSERVACIONES:</w:t>
            </w:r>
          </w:p>
          <w:p w14:paraId="0219A2AF" w14:textId="77777777" w:rsidR="00CD7009" w:rsidRPr="000B77B6" w:rsidRDefault="00CD7009" w:rsidP="00D74491">
            <w:pPr>
              <w:rPr>
                <w:rFonts w:ascii="Noto Sans Light" w:hAnsi="Noto Sans Light" w:cs="Noto Sans Light"/>
                <w:sz w:val="16"/>
                <w:szCs w:val="16"/>
              </w:rPr>
            </w:pPr>
          </w:p>
        </w:tc>
      </w:tr>
    </w:tbl>
    <w:p w14:paraId="492D1C8B" w14:textId="26E4211E" w:rsidR="005859D2" w:rsidRDefault="005859D2" w:rsidP="00FB58DB">
      <w:pPr>
        <w:rPr>
          <w:rFonts w:ascii="Noto Sans" w:hAnsi="Noto Sans" w:cs="Noto Sans"/>
          <w:b/>
          <w:color w:val="621333"/>
          <w:sz w:val="28"/>
          <w:szCs w:val="28"/>
        </w:rPr>
      </w:pPr>
    </w:p>
    <w:p w14:paraId="4E337389" w14:textId="77777777" w:rsidR="00CD7009" w:rsidRPr="005859D2" w:rsidRDefault="005859D2" w:rsidP="00FB58DB">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CD7009" w:rsidRPr="000B77B6" w14:paraId="0ABA0412" w14:textId="77777777" w:rsidTr="00D74491">
        <w:trPr>
          <w:jc w:val="center"/>
        </w:trPr>
        <w:tc>
          <w:tcPr>
            <w:tcW w:w="613" w:type="pct"/>
            <w:shd w:val="clear" w:color="auto" w:fill="auto"/>
          </w:tcPr>
          <w:p w14:paraId="62ACDEE7" w14:textId="77777777" w:rsidR="00CD7009" w:rsidRPr="000B77B6" w:rsidRDefault="00CD7009"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NÚMERO</w:t>
            </w:r>
          </w:p>
        </w:tc>
        <w:tc>
          <w:tcPr>
            <w:tcW w:w="628" w:type="pct"/>
            <w:shd w:val="clear" w:color="auto" w:fill="auto"/>
          </w:tcPr>
          <w:p w14:paraId="1CF03F07" w14:textId="77777777" w:rsidR="00CD7009" w:rsidRPr="000B77B6" w:rsidRDefault="00CD7009"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GENERO</w:t>
            </w:r>
          </w:p>
        </w:tc>
        <w:tc>
          <w:tcPr>
            <w:tcW w:w="881" w:type="pct"/>
            <w:shd w:val="clear" w:color="auto" w:fill="auto"/>
          </w:tcPr>
          <w:p w14:paraId="47AEB3BA" w14:textId="77777777" w:rsidR="00CD7009" w:rsidRPr="000B77B6" w:rsidRDefault="00CD7009"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GRUPO</w:t>
            </w:r>
          </w:p>
        </w:tc>
        <w:tc>
          <w:tcPr>
            <w:tcW w:w="1289" w:type="pct"/>
            <w:shd w:val="clear" w:color="auto" w:fill="auto"/>
          </w:tcPr>
          <w:p w14:paraId="1431CBA7" w14:textId="77777777" w:rsidR="00CD7009" w:rsidRPr="000B77B6" w:rsidRDefault="00CD7009"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RUBRO</w:t>
            </w:r>
          </w:p>
        </w:tc>
        <w:tc>
          <w:tcPr>
            <w:tcW w:w="856" w:type="pct"/>
            <w:shd w:val="clear" w:color="auto" w:fill="auto"/>
          </w:tcPr>
          <w:p w14:paraId="555E7A6B" w14:textId="77777777" w:rsidR="00CD7009" w:rsidRPr="000B77B6" w:rsidRDefault="00CD7009"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CUENTA</w:t>
            </w:r>
          </w:p>
        </w:tc>
        <w:tc>
          <w:tcPr>
            <w:tcW w:w="732" w:type="pct"/>
            <w:shd w:val="clear" w:color="auto" w:fill="auto"/>
          </w:tcPr>
          <w:p w14:paraId="248B2FEB" w14:textId="77777777" w:rsidR="00CD7009" w:rsidRPr="000B77B6" w:rsidRDefault="00CD7009"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NATURALEZA</w:t>
            </w:r>
          </w:p>
        </w:tc>
      </w:tr>
      <w:tr w:rsidR="00CD7009" w:rsidRPr="000B77B6" w14:paraId="0F65BA6F" w14:textId="77777777" w:rsidTr="00D74491">
        <w:trPr>
          <w:jc w:val="center"/>
        </w:trPr>
        <w:tc>
          <w:tcPr>
            <w:tcW w:w="613" w:type="pct"/>
            <w:shd w:val="clear" w:color="auto" w:fill="auto"/>
            <w:vAlign w:val="center"/>
          </w:tcPr>
          <w:p w14:paraId="1D3AD4C6" w14:textId="77777777" w:rsidR="00CD7009" w:rsidRPr="000B77B6" w:rsidRDefault="00CD7009"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1.2.9.2</w:t>
            </w:r>
          </w:p>
        </w:tc>
        <w:tc>
          <w:tcPr>
            <w:tcW w:w="628" w:type="pct"/>
            <w:shd w:val="clear" w:color="auto" w:fill="auto"/>
            <w:vAlign w:val="center"/>
          </w:tcPr>
          <w:p w14:paraId="7501662D" w14:textId="77777777" w:rsidR="00CD7009" w:rsidRPr="000B77B6" w:rsidRDefault="00CD7009"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w:t>
            </w:r>
          </w:p>
        </w:tc>
        <w:tc>
          <w:tcPr>
            <w:tcW w:w="881" w:type="pct"/>
            <w:shd w:val="clear" w:color="auto" w:fill="auto"/>
            <w:vAlign w:val="center"/>
          </w:tcPr>
          <w:p w14:paraId="51B9B9AB" w14:textId="77777777" w:rsidR="00CD7009" w:rsidRPr="000B77B6" w:rsidRDefault="00CD7009"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16"/>
              </w:rPr>
              <w:t>ACTIVO NO CIRCULANTE</w:t>
            </w:r>
          </w:p>
        </w:tc>
        <w:tc>
          <w:tcPr>
            <w:tcW w:w="1289" w:type="pct"/>
            <w:shd w:val="clear" w:color="auto" w:fill="auto"/>
            <w:vAlign w:val="center"/>
          </w:tcPr>
          <w:p w14:paraId="5D14AF8F" w14:textId="77777777" w:rsidR="00CD7009" w:rsidRPr="000B77B6" w:rsidRDefault="00CD7009" w:rsidP="00D74491">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18"/>
              </w:rPr>
              <w:t>OTROS ACTIVOS NO CIRCULANTES</w:t>
            </w:r>
          </w:p>
        </w:tc>
        <w:tc>
          <w:tcPr>
            <w:tcW w:w="856" w:type="pct"/>
            <w:shd w:val="clear" w:color="auto" w:fill="auto"/>
            <w:vAlign w:val="center"/>
          </w:tcPr>
          <w:p w14:paraId="7D9FE400" w14:textId="77777777" w:rsidR="00CD7009" w:rsidRPr="000B77B6" w:rsidRDefault="00CD7009" w:rsidP="00CD7009">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14"/>
              </w:rPr>
              <w:t>BIENES EN ARRENDAMIENTO</w:t>
            </w:r>
          </w:p>
          <w:p w14:paraId="79FAD925" w14:textId="77777777" w:rsidR="00CD7009" w:rsidRPr="000B77B6" w:rsidRDefault="00CD7009" w:rsidP="00CD7009">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14"/>
              </w:rPr>
              <w:t>FINANCIERO</w:t>
            </w:r>
          </w:p>
        </w:tc>
        <w:tc>
          <w:tcPr>
            <w:tcW w:w="732" w:type="pct"/>
            <w:shd w:val="clear" w:color="auto" w:fill="auto"/>
            <w:vAlign w:val="center"/>
          </w:tcPr>
          <w:p w14:paraId="2769581B" w14:textId="77777777" w:rsidR="00CD7009" w:rsidRPr="000B77B6" w:rsidRDefault="00CD7009"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ACREEDORA</w:t>
            </w:r>
          </w:p>
        </w:tc>
      </w:tr>
    </w:tbl>
    <w:p w14:paraId="4CADF7C2" w14:textId="77777777" w:rsidR="00CD7009" w:rsidRPr="000B77B6" w:rsidRDefault="00CD7009" w:rsidP="00CD7009">
      <w:pP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CD7009" w:rsidRPr="000B77B6" w14:paraId="6801C4DC" w14:textId="77777777" w:rsidTr="009E364F">
        <w:trPr>
          <w:tblHeader/>
        </w:trPr>
        <w:tc>
          <w:tcPr>
            <w:tcW w:w="246" w:type="pct"/>
            <w:shd w:val="clear" w:color="auto" w:fill="D9D9D9"/>
            <w:vAlign w:val="center"/>
          </w:tcPr>
          <w:p w14:paraId="4906B999" w14:textId="77777777" w:rsidR="00CD7009" w:rsidRPr="000B77B6" w:rsidRDefault="00CD7009" w:rsidP="00D74491">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317" w:type="pct"/>
            <w:shd w:val="clear" w:color="auto" w:fill="D9D9D9"/>
            <w:vAlign w:val="center"/>
          </w:tcPr>
          <w:p w14:paraId="220B008B" w14:textId="77777777" w:rsidR="00CD7009" w:rsidRPr="000B77B6" w:rsidRDefault="00CD7009" w:rsidP="00D74491">
            <w:pPr>
              <w:spacing w:after="120"/>
              <w:ind w:right="567"/>
              <w:jc w:val="center"/>
              <w:rPr>
                <w:rFonts w:ascii="Noto Sans Light" w:hAnsi="Noto Sans Light" w:cs="Noto Sans Light"/>
                <w:b/>
                <w:spacing w:val="20"/>
                <w:sz w:val="16"/>
              </w:rPr>
            </w:pPr>
            <w:r w:rsidRPr="000B77B6">
              <w:rPr>
                <w:rFonts w:ascii="Noto Sans Light" w:hAnsi="Noto Sans Light" w:cs="Noto Sans Light"/>
                <w:b/>
                <w:spacing w:val="20"/>
                <w:sz w:val="16"/>
              </w:rPr>
              <w:t>CARGO</w:t>
            </w:r>
          </w:p>
        </w:tc>
        <w:tc>
          <w:tcPr>
            <w:tcW w:w="254" w:type="pct"/>
            <w:shd w:val="clear" w:color="auto" w:fill="D9D9D9"/>
            <w:vAlign w:val="center"/>
          </w:tcPr>
          <w:p w14:paraId="1B20A5CC" w14:textId="77777777" w:rsidR="00CD7009" w:rsidRPr="000B77B6" w:rsidRDefault="00CD7009" w:rsidP="00D74491">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183" w:type="pct"/>
            <w:shd w:val="clear" w:color="auto" w:fill="D9D9D9"/>
            <w:vAlign w:val="center"/>
          </w:tcPr>
          <w:p w14:paraId="4E8539A8" w14:textId="77777777" w:rsidR="00CD7009" w:rsidRPr="000B77B6" w:rsidRDefault="00CD7009" w:rsidP="00D74491">
            <w:pPr>
              <w:spacing w:after="120"/>
              <w:ind w:right="34"/>
              <w:jc w:val="center"/>
              <w:rPr>
                <w:rFonts w:ascii="Noto Sans Light" w:hAnsi="Noto Sans Light" w:cs="Noto Sans Light"/>
                <w:b/>
                <w:spacing w:val="20"/>
                <w:sz w:val="16"/>
              </w:rPr>
            </w:pPr>
            <w:r w:rsidRPr="000B77B6">
              <w:rPr>
                <w:rFonts w:ascii="Noto Sans Light" w:hAnsi="Noto Sans Light" w:cs="Noto Sans Light"/>
                <w:b/>
                <w:spacing w:val="20"/>
                <w:sz w:val="16"/>
              </w:rPr>
              <w:t>ABONO</w:t>
            </w:r>
          </w:p>
        </w:tc>
      </w:tr>
      <w:tr w:rsidR="009E364F" w:rsidRPr="000B77B6" w14:paraId="2D70033A" w14:textId="77777777" w:rsidTr="009E364F">
        <w:tc>
          <w:tcPr>
            <w:tcW w:w="246" w:type="pct"/>
            <w:shd w:val="clear" w:color="auto" w:fill="auto"/>
            <w:vAlign w:val="center"/>
          </w:tcPr>
          <w:p w14:paraId="26EA1C2B"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317" w:type="pct"/>
            <w:shd w:val="clear" w:color="auto" w:fill="auto"/>
          </w:tcPr>
          <w:p w14:paraId="7E4754D7" w14:textId="2B849648" w:rsidR="009E364F" w:rsidRPr="000B77B6" w:rsidRDefault="009E364F" w:rsidP="00D74491">
            <w:pPr>
              <w:jc w:val="both"/>
              <w:rPr>
                <w:rFonts w:ascii="Noto Sans Light" w:hAnsi="Noto Sans Light" w:cs="Noto Sans Light"/>
                <w:sz w:val="16"/>
                <w:szCs w:val="16"/>
              </w:rPr>
            </w:pPr>
            <w:r w:rsidRPr="000B77B6">
              <w:rPr>
                <w:rFonts w:ascii="Noto Sans Light" w:hAnsi="Noto Sans Light" w:cs="Noto Sans Light"/>
                <w:sz w:val="16"/>
                <w:szCs w:val="16"/>
              </w:rPr>
              <w:t>Por el devengado derivado de la recepción de los bienes adquiridos en arrendamiento financiero, el reconocimiento del pasivo, el IVA y registro presupuestario simultáneo del devengado, ejercido y pagado del bien.</w:t>
            </w:r>
          </w:p>
        </w:tc>
        <w:tc>
          <w:tcPr>
            <w:tcW w:w="254" w:type="pct"/>
            <w:shd w:val="clear" w:color="auto" w:fill="auto"/>
            <w:vAlign w:val="center"/>
          </w:tcPr>
          <w:p w14:paraId="118EB74A"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183" w:type="pct"/>
            <w:shd w:val="clear" w:color="auto" w:fill="auto"/>
          </w:tcPr>
          <w:p w14:paraId="2B1A5D0A" w14:textId="77777777" w:rsidR="009E364F" w:rsidRPr="000B77B6" w:rsidRDefault="009E364F" w:rsidP="00D74491">
            <w:pPr>
              <w:jc w:val="both"/>
              <w:rPr>
                <w:rFonts w:ascii="Noto Sans Light" w:hAnsi="Noto Sans Light" w:cs="Noto Sans Light"/>
                <w:sz w:val="16"/>
                <w:szCs w:val="16"/>
              </w:rPr>
            </w:pPr>
            <w:r w:rsidRPr="000B77B6">
              <w:rPr>
                <w:rFonts w:ascii="Noto Sans Light" w:hAnsi="Noto Sans Light" w:cs="Noto Sans Light"/>
                <w:sz w:val="16"/>
                <w:szCs w:val="16"/>
              </w:rPr>
              <w:t>Por la apertura de libros por el traspaso de saldos de las cuentas del ejercicio inmediato anterior.</w:t>
            </w:r>
          </w:p>
        </w:tc>
      </w:tr>
      <w:tr w:rsidR="009E364F" w:rsidRPr="000B77B6" w14:paraId="0027BF0B" w14:textId="77777777" w:rsidTr="009E364F">
        <w:tc>
          <w:tcPr>
            <w:tcW w:w="246" w:type="pct"/>
            <w:shd w:val="clear" w:color="auto" w:fill="auto"/>
            <w:vAlign w:val="center"/>
          </w:tcPr>
          <w:p w14:paraId="3D38A38F"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317" w:type="pct"/>
            <w:shd w:val="clear" w:color="auto" w:fill="auto"/>
          </w:tcPr>
          <w:p w14:paraId="40E77679" w14:textId="69972A8D" w:rsidR="009E364F" w:rsidRPr="000B77B6" w:rsidRDefault="009E364F" w:rsidP="00D74491">
            <w:pPr>
              <w:jc w:val="both"/>
              <w:rPr>
                <w:rFonts w:ascii="Noto Sans Light" w:hAnsi="Noto Sans Light" w:cs="Noto Sans Light"/>
                <w:sz w:val="16"/>
                <w:szCs w:val="16"/>
              </w:rPr>
            </w:pPr>
            <w:r w:rsidRPr="000B77B6">
              <w:rPr>
                <w:rFonts w:ascii="Noto Sans Light" w:hAnsi="Noto Sans Light" w:cs="Noto Sans Light"/>
                <w:sz w:val="16"/>
                <w:szCs w:val="16"/>
              </w:rPr>
              <w:t>Por el devengado correspondiente al activo fijo e IVA y al pasivo a pagar en el ejercicio, por arrendamiento financiero casos excepcionales</w:t>
            </w:r>
          </w:p>
        </w:tc>
        <w:tc>
          <w:tcPr>
            <w:tcW w:w="254" w:type="pct"/>
            <w:shd w:val="clear" w:color="auto" w:fill="auto"/>
            <w:vAlign w:val="center"/>
          </w:tcPr>
          <w:p w14:paraId="0AB8CB6A" w14:textId="77777777" w:rsidR="009E364F" w:rsidRPr="000B77B6" w:rsidRDefault="009E364F" w:rsidP="00D74491">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183" w:type="pct"/>
            <w:shd w:val="clear" w:color="auto" w:fill="auto"/>
          </w:tcPr>
          <w:p w14:paraId="6E60519C" w14:textId="77777777" w:rsidR="009E364F" w:rsidRPr="000B77B6" w:rsidRDefault="009E364F" w:rsidP="00D74491">
            <w:pPr>
              <w:jc w:val="both"/>
              <w:rPr>
                <w:rFonts w:ascii="Noto Sans Light" w:hAnsi="Noto Sans Light" w:cs="Noto Sans Light"/>
                <w:sz w:val="16"/>
                <w:szCs w:val="16"/>
              </w:rPr>
            </w:pPr>
            <w:r w:rsidRPr="000B77B6">
              <w:rPr>
                <w:rFonts w:ascii="Noto Sans Light" w:hAnsi="Noto Sans Light" w:cs="Noto Sans Light"/>
                <w:sz w:val="16"/>
                <w:szCs w:val="16"/>
              </w:rPr>
              <w:t>Por el traspaso al activo específico al concluirse las obligaciones derivadas del contrato de arrendamiento financiero.</w:t>
            </w:r>
          </w:p>
        </w:tc>
      </w:tr>
      <w:tr w:rsidR="001A709F" w:rsidRPr="000B77B6" w14:paraId="2C6CF5D0" w14:textId="77777777" w:rsidTr="009E364F">
        <w:tc>
          <w:tcPr>
            <w:tcW w:w="246" w:type="pct"/>
            <w:shd w:val="clear" w:color="auto" w:fill="auto"/>
            <w:vAlign w:val="center"/>
          </w:tcPr>
          <w:p w14:paraId="0FD8B5BB" w14:textId="77777777" w:rsidR="001A709F" w:rsidRPr="000B77B6" w:rsidRDefault="001A709F" w:rsidP="001A709F">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2317" w:type="pct"/>
            <w:shd w:val="clear" w:color="auto" w:fill="auto"/>
          </w:tcPr>
          <w:p w14:paraId="07C08B46" w14:textId="0029B4EC" w:rsidR="001A709F" w:rsidRPr="000B77B6" w:rsidRDefault="001A709F" w:rsidP="001A709F">
            <w:pPr>
              <w:tabs>
                <w:tab w:val="left" w:pos="1021"/>
              </w:tabs>
              <w:jc w:val="both"/>
              <w:rPr>
                <w:rFonts w:ascii="Noto Sans Light" w:hAnsi="Noto Sans Light" w:cs="Noto Sans Light"/>
                <w:sz w:val="16"/>
                <w:szCs w:val="16"/>
              </w:rPr>
            </w:pPr>
            <w:r w:rsidRPr="00FC3DFB">
              <w:rPr>
                <w:rFonts w:ascii="Noto Sans Light" w:hAnsi="Noto Sans Light" w:cs="Noto Sans Light"/>
                <w:sz w:val="16"/>
                <w:szCs w:val="16"/>
              </w:rPr>
              <w:t>Por el cierre de libros al final del ejercicio</w:t>
            </w:r>
          </w:p>
        </w:tc>
        <w:tc>
          <w:tcPr>
            <w:tcW w:w="254" w:type="pct"/>
            <w:shd w:val="clear" w:color="auto" w:fill="auto"/>
            <w:vAlign w:val="center"/>
          </w:tcPr>
          <w:p w14:paraId="00ABB117" w14:textId="77777777" w:rsidR="001A709F" w:rsidRPr="000B77B6" w:rsidRDefault="001A709F" w:rsidP="001A709F">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2183" w:type="pct"/>
            <w:shd w:val="clear" w:color="auto" w:fill="auto"/>
          </w:tcPr>
          <w:p w14:paraId="55B56EEA" w14:textId="77777777" w:rsidR="001A709F" w:rsidRPr="000B77B6" w:rsidRDefault="001A709F" w:rsidP="001A709F">
            <w:pPr>
              <w:jc w:val="both"/>
              <w:rPr>
                <w:rFonts w:ascii="Noto Sans Light" w:hAnsi="Noto Sans Light" w:cs="Noto Sans Light"/>
                <w:sz w:val="16"/>
                <w:szCs w:val="16"/>
              </w:rPr>
            </w:pPr>
            <w:r w:rsidRPr="000B77B6">
              <w:rPr>
                <w:rFonts w:ascii="Noto Sans Light" w:hAnsi="Noto Sans Light" w:cs="Noto Sans Light"/>
                <w:sz w:val="16"/>
                <w:szCs w:val="16"/>
              </w:rPr>
              <w:t>Por el traspaso definitivo del activo físico específico al darse cumplimiento total al contrato de arrendamiento financiero casos excepcionales correspondiente y a las obligaciones del mismo.</w:t>
            </w:r>
          </w:p>
        </w:tc>
      </w:tr>
      <w:tr w:rsidR="001A709F" w:rsidRPr="000B77B6" w14:paraId="63946E2A" w14:textId="77777777" w:rsidTr="009E364F">
        <w:tc>
          <w:tcPr>
            <w:tcW w:w="246" w:type="pct"/>
            <w:shd w:val="clear" w:color="auto" w:fill="auto"/>
            <w:vAlign w:val="center"/>
          </w:tcPr>
          <w:p w14:paraId="6B1EE5CE" w14:textId="44D43573" w:rsidR="001A709F" w:rsidRPr="000B77B6" w:rsidRDefault="001A709F" w:rsidP="001A709F">
            <w:pPr>
              <w:jc w:val="center"/>
              <w:rPr>
                <w:rFonts w:ascii="Noto Sans Light" w:hAnsi="Noto Sans Light" w:cs="Noto Sans Light"/>
                <w:sz w:val="16"/>
                <w:szCs w:val="16"/>
              </w:rPr>
            </w:pPr>
          </w:p>
        </w:tc>
        <w:tc>
          <w:tcPr>
            <w:tcW w:w="2317" w:type="pct"/>
            <w:shd w:val="clear" w:color="auto" w:fill="auto"/>
          </w:tcPr>
          <w:p w14:paraId="1B630759" w14:textId="77777777" w:rsidR="001A709F" w:rsidRPr="000B77B6" w:rsidRDefault="001A709F" w:rsidP="001A709F">
            <w:pPr>
              <w:jc w:val="both"/>
              <w:rPr>
                <w:rFonts w:ascii="Noto Sans Light" w:hAnsi="Noto Sans Light" w:cs="Noto Sans Light"/>
                <w:sz w:val="16"/>
                <w:szCs w:val="16"/>
              </w:rPr>
            </w:pPr>
          </w:p>
        </w:tc>
        <w:tc>
          <w:tcPr>
            <w:tcW w:w="254" w:type="pct"/>
            <w:shd w:val="clear" w:color="auto" w:fill="auto"/>
            <w:vAlign w:val="center"/>
          </w:tcPr>
          <w:p w14:paraId="411DB062" w14:textId="77777777" w:rsidR="001A709F" w:rsidRPr="000B77B6" w:rsidRDefault="001A709F" w:rsidP="001A709F">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2183" w:type="pct"/>
            <w:shd w:val="clear" w:color="auto" w:fill="auto"/>
          </w:tcPr>
          <w:p w14:paraId="2B046B48" w14:textId="4BC96508" w:rsidR="001A709F" w:rsidRPr="000B77B6" w:rsidRDefault="001A709F" w:rsidP="001A709F">
            <w:pPr>
              <w:jc w:val="both"/>
              <w:rPr>
                <w:rFonts w:ascii="Noto Sans Light" w:hAnsi="Noto Sans Light" w:cs="Noto Sans Light"/>
                <w:sz w:val="16"/>
                <w:szCs w:val="16"/>
              </w:rPr>
            </w:pPr>
            <w:r w:rsidRPr="00260E72">
              <w:rPr>
                <w:rFonts w:ascii="Noto Sans Light" w:hAnsi="Noto Sans Light" w:cs="Noto Sans Light"/>
                <w:sz w:val="16"/>
                <w:szCs w:val="16"/>
              </w:rPr>
              <w:t>Por el saldo de las subcuentas de activo en proceso o pendientes de depurar, para su control hasta su total cancelación.</w:t>
            </w:r>
          </w:p>
        </w:tc>
      </w:tr>
      <w:tr w:rsidR="001A709F" w:rsidRPr="000B77B6" w14:paraId="68B39628" w14:textId="77777777" w:rsidTr="009E364F">
        <w:tc>
          <w:tcPr>
            <w:tcW w:w="5000" w:type="pct"/>
            <w:gridSpan w:val="4"/>
            <w:shd w:val="clear" w:color="auto" w:fill="auto"/>
            <w:vAlign w:val="center"/>
          </w:tcPr>
          <w:p w14:paraId="32893D4D" w14:textId="77777777" w:rsidR="001A709F" w:rsidRPr="000B77B6" w:rsidRDefault="001A709F" w:rsidP="001A709F">
            <w:pPr>
              <w:rPr>
                <w:rFonts w:ascii="Noto Sans Light" w:hAnsi="Noto Sans Light" w:cs="Noto Sans Light"/>
                <w:b/>
                <w:sz w:val="16"/>
                <w:szCs w:val="16"/>
              </w:rPr>
            </w:pPr>
            <w:r w:rsidRPr="000B77B6">
              <w:rPr>
                <w:rFonts w:ascii="Noto Sans Light" w:hAnsi="Noto Sans Light" w:cs="Noto Sans Light"/>
                <w:b/>
                <w:sz w:val="16"/>
                <w:szCs w:val="16"/>
              </w:rPr>
              <w:t>SU SALDO REPRESENTA:</w:t>
            </w:r>
          </w:p>
          <w:p w14:paraId="56017429" w14:textId="77777777" w:rsidR="001A709F" w:rsidRPr="000B77B6" w:rsidRDefault="001A709F" w:rsidP="001A709F">
            <w:pPr>
              <w:rPr>
                <w:rFonts w:ascii="Noto Sans Light" w:hAnsi="Noto Sans Light" w:cs="Noto Sans Light"/>
                <w:sz w:val="16"/>
                <w:szCs w:val="16"/>
              </w:rPr>
            </w:pPr>
            <w:r w:rsidRPr="000B77B6">
              <w:rPr>
                <w:rFonts w:ascii="Noto Sans Light" w:hAnsi="Noto Sans Light" w:cs="Noto Sans Light"/>
                <w:sz w:val="16"/>
                <w:szCs w:val="16"/>
              </w:rPr>
              <w:t>Los bienes en arrendamiento financiero en virtud del cual se tiene el uso o goce temporal con opción a compra. Estos bienes se depreciarán de acuerdo a los lineamientos que emita el</w:t>
            </w:r>
          </w:p>
          <w:p w14:paraId="10D223C9" w14:textId="77777777" w:rsidR="001A709F" w:rsidRPr="000B77B6" w:rsidRDefault="001A709F" w:rsidP="001A709F">
            <w:pPr>
              <w:rPr>
                <w:rFonts w:ascii="Noto Sans Light" w:hAnsi="Noto Sans Light" w:cs="Noto Sans Light"/>
                <w:sz w:val="16"/>
                <w:szCs w:val="16"/>
              </w:rPr>
            </w:pPr>
            <w:r w:rsidRPr="000B77B6">
              <w:rPr>
                <w:rFonts w:ascii="Noto Sans Light" w:hAnsi="Noto Sans Light" w:cs="Noto Sans Light"/>
                <w:sz w:val="16"/>
                <w:szCs w:val="16"/>
              </w:rPr>
              <w:t>CONAC</w:t>
            </w:r>
          </w:p>
        </w:tc>
      </w:tr>
      <w:tr w:rsidR="008519BC" w:rsidRPr="000B77B6" w14:paraId="7FC59A6A" w14:textId="77777777" w:rsidTr="009E364F">
        <w:tc>
          <w:tcPr>
            <w:tcW w:w="5000" w:type="pct"/>
            <w:gridSpan w:val="4"/>
            <w:shd w:val="clear" w:color="auto" w:fill="auto"/>
            <w:vAlign w:val="center"/>
          </w:tcPr>
          <w:p w14:paraId="50AFB528" w14:textId="6A9758E9" w:rsidR="008519BC" w:rsidRPr="000B77B6" w:rsidRDefault="008519BC" w:rsidP="001A709F">
            <w:pPr>
              <w:rPr>
                <w:rFonts w:ascii="Noto Sans Light" w:hAnsi="Noto Sans Light" w:cs="Noto Sans Light"/>
                <w:b/>
                <w:sz w:val="16"/>
                <w:szCs w:val="16"/>
              </w:rPr>
            </w:pPr>
            <w:r w:rsidRPr="008519BC">
              <w:rPr>
                <w:rFonts w:ascii="Noto Sans Light" w:hAnsi="Noto Sans Light" w:cs="Noto Sans Light"/>
                <w:b/>
                <w:sz w:val="16"/>
                <w:szCs w:val="16"/>
              </w:rPr>
              <w:t>OBSERVACIONES:</w:t>
            </w:r>
          </w:p>
        </w:tc>
      </w:tr>
    </w:tbl>
    <w:p w14:paraId="0EC7D5D2" w14:textId="77777777" w:rsidR="00CD7009" w:rsidRPr="000B77B6" w:rsidRDefault="00CD7009" w:rsidP="00FB58DB">
      <w:pPr>
        <w:rPr>
          <w:rFonts w:ascii="Noto Sans" w:hAnsi="Noto Sans" w:cs="Noto Sans"/>
          <w:b/>
          <w:color w:val="621333"/>
          <w:sz w:val="28"/>
          <w:szCs w:val="28"/>
        </w:rPr>
      </w:pPr>
    </w:p>
    <w:p w14:paraId="0D12F080" w14:textId="70935933" w:rsidR="00CD7009" w:rsidRDefault="00CD7009" w:rsidP="00FB58DB">
      <w:pPr>
        <w:rPr>
          <w:rFonts w:ascii="Noto Sans" w:hAnsi="Noto Sans" w:cs="Noto Sans"/>
          <w:b/>
          <w:color w:val="621333"/>
          <w:sz w:val="28"/>
          <w:szCs w:val="28"/>
        </w:rPr>
      </w:pPr>
    </w:p>
    <w:p w14:paraId="5FD1FE39" w14:textId="201B49FC" w:rsidR="009E364F" w:rsidRDefault="009E364F" w:rsidP="00FB58DB">
      <w:pPr>
        <w:rPr>
          <w:rFonts w:ascii="Noto Sans" w:hAnsi="Noto Sans" w:cs="Noto Sans"/>
          <w:b/>
          <w:color w:val="621333"/>
          <w:sz w:val="28"/>
          <w:szCs w:val="28"/>
        </w:rPr>
      </w:pPr>
    </w:p>
    <w:p w14:paraId="51F21220" w14:textId="1F19AF20" w:rsidR="00EB4BDE" w:rsidRDefault="00EB4BDE" w:rsidP="00FB58DB">
      <w:pPr>
        <w:rPr>
          <w:rFonts w:ascii="Noto Sans" w:hAnsi="Noto Sans" w:cs="Noto Sans"/>
          <w:b/>
          <w:color w:val="621333"/>
          <w:sz w:val="28"/>
          <w:szCs w:val="28"/>
        </w:rPr>
      </w:pPr>
    </w:p>
    <w:p w14:paraId="37602150" w14:textId="41F27A57" w:rsidR="00EB4BDE" w:rsidRDefault="00EB4BDE" w:rsidP="00FB58DB">
      <w:pPr>
        <w:rPr>
          <w:rFonts w:ascii="Noto Sans" w:hAnsi="Noto Sans" w:cs="Noto Sans"/>
          <w:b/>
          <w:color w:val="621333"/>
          <w:sz w:val="28"/>
          <w:szCs w:val="28"/>
        </w:rPr>
      </w:pPr>
    </w:p>
    <w:p w14:paraId="0E4C366C" w14:textId="18936CE2" w:rsidR="00EB4BDE" w:rsidRDefault="00EB4BDE" w:rsidP="00FB58DB">
      <w:pPr>
        <w:rPr>
          <w:rFonts w:ascii="Noto Sans" w:hAnsi="Noto Sans" w:cs="Noto Sans"/>
          <w:b/>
          <w:color w:val="621333"/>
          <w:sz w:val="28"/>
          <w:szCs w:val="28"/>
        </w:rPr>
      </w:pPr>
    </w:p>
    <w:p w14:paraId="6AC4CABA" w14:textId="6742A690" w:rsidR="00EB4BDE" w:rsidRPr="005859D2" w:rsidRDefault="005859D2" w:rsidP="00FB58DB">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CD7009" w:rsidRPr="000B77B6" w14:paraId="17DCEADD" w14:textId="77777777" w:rsidTr="00D74491">
        <w:trPr>
          <w:jc w:val="center"/>
        </w:trPr>
        <w:tc>
          <w:tcPr>
            <w:tcW w:w="613" w:type="pct"/>
            <w:shd w:val="clear" w:color="auto" w:fill="auto"/>
          </w:tcPr>
          <w:p w14:paraId="2AA11F04" w14:textId="77777777" w:rsidR="00CD7009" w:rsidRPr="000B77B6" w:rsidRDefault="00CD7009"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NÚMERO</w:t>
            </w:r>
          </w:p>
        </w:tc>
        <w:tc>
          <w:tcPr>
            <w:tcW w:w="628" w:type="pct"/>
            <w:shd w:val="clear" w:color="auto" w:fill="auto"/>
          </w:tcPr>
          <w:p w14:paraId="022F9EFE" w14:textId="77777777" w:rsidR="00CD7009" w:rsidRPr="000B77B6" w:rsidRDefault="00CD7009"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GENERO</w:t>
            </w:r>
          </w:p>
        </w:tc>
        <w:tc>
          <w:tcPr>
            <w:tcW w:w="881" w:type="pct"/>
            <w:shd w:val="clear" w:color="auto" w:fill="auto"/>
          </w:tcPr>
          <w:p w14:paraId="77F33523" w14:textId="77777777" w:rsidR="00CD7009" w:rsidRPr="000B77B6" w:rsidRDefault="00CD7009"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GRUPO</w:t>
            </w:r>
          </w:p>
        </w:tc>
        <w:tc>
          <w:tcPr>
            <w:tcW w:w="1289" w:type="pct"/>
            <w:shd w:val="clear" w:color="auto" w:fill="auto"/>
          </w:tcPr>
          <w:p w14:paraId="484A68C4" w14:textId="77777777" w:rsidR="00CD7009" w:rsidRPr="000B77B6" w:rsidRDefault="00CD7009"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RUBRO</w:t>
            </w:r>
          </w:p>
        </w:tc>
        <w:tc>
          <w:tcPr>
            <w:tcW w:w="856" w:type="pct"/>
            <w:shd w:val="clear" w:color="auto" w:fill="auto"/>
          </w:tcPr>
          <w:p w14:paraId="69A20B15" w14:textId="77777777" w:rsidR="00CD7009" w:rsidRPr="000B77B6" w:rsidRDefault="00CD7009"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CUENTA</w:t>
            </w:r>
          </w:p>
        </w:tc>
        <w:tc>
          <w:tcPr>
            <w:tcW w:w="732" w:type="pct"/>
            <w:shd w:val="clear" w:color="auto" w:fill="auto"/>
          </w:tcPr>
          <w:p w14:paraId="08900358" w14:textId="77777777" w:rsidR="00CD7009" w:rsidRPr="000B77B6" w:rsidRDefault="00CD7009"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NATURALEZA</w:t>
            </w:r>
          </w:p>
        </w:tc>
      </w:tr>
      <w:tr w:rsidR="00CD7009" w:rsidRPr="000B77B6" w14:paraId="7E9D66C0" w14:textId="77777777" w:rsidTr="00D74491">
        <w:trPr>
          <w:jc w:val="center"/>
        </w:trPr>
        <w:tc>
          <w:tcPr>
            <w:tcW w:w="613" w:type="pct"/>
            <w:shd w:val="clear" w:color="auto" w:fill="auto"/>
            <w:vAlign w:val="center"/>
          </w:tcPr>
          <w:p w14:paraId="112AD3FD" w14:textId="77777777" w:rsidR="00CD7009" w:rsidRPr="000B77B6" w:rsidRDefault="00CD7009"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1.2.9.3</w:t>
            </w:r>
          </w:p>
        </w:tc>
        <w:tc>
          <w:tcPr>
            <w:tcW w:w="628" w:type="pct"/>
            <w:shd w:val="clear" w:color="auto" w:fill="auto"/>
            <w:vAlign w:val="center"/>
          </w:tcPr>
          <w:p w14:paraId="33135120" w14:textId="77777777" w:rsidR="00CD7009" w:rsidRPr="000B77B6" w:rsidRDefault="00CD7009"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ACTIVO</w:t>
            </w:r>
          </w:p>
        </w:tc>
        <w:tc>
          <w:tcPr>
            <w:tcW w:w="881" w:type="pct"/>
            <w:shd w:val="clear" w:color="auto" w:fill="auto"/>
            <w:vAlign w:val="center"/>
          </w:tcPr>
          <w:p w14:paraId="071C05A8" w14:textId="77777777" w:rsidR="00CD7009" w:rsidRPr="000B77B6" w:rsidRDefault="00CD7009"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16"/>
              </w:rPr>
              <w:t>ACTIVO NO CIRCULANTE</w:t>
            </w:r>
          </w:p>
        </w:tc>
        <w:tc>
          <w:tcPr>
            <w:tcW w:w="1289" w:type="pct"/>
            <w:shd w:val="clear" w:color="auto" w:fill="auto"/>
            <w:vAlign w:val="center"/>
          </w:tcPr>
          <w:p w14:paraId="5911A704" w14:textId="77777777" w:rsidR="00CD7009" w:rsidRPr="000B77B6" w:rsidRDefault="00CD7009" w:rsidP="00D74491">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18"/>
              </w:rPr>
              <w:t>OTROS ACTIVOS NO CIRCULANTES</w:t>
            </w:r>
          </w:p>
        </w:tc>
        <w:tc>
          <w:tcPr>
            <w:tcW w:w="856" w:type="pct"/>
            <w:shd w:val="clear" w:color="auto" w:fill="auto"/>
            <w:vAlign w:val="center"/>
          </w:tcPr>
          <w:p w14:paraId="15412C02" w14:textId="77777777" w:rsidR="00CD7009" w:rsidRPr="000B77B6" w:rsidRDefault="00CD7009" w:rsidP="00D74491">
            <w:pPr>
              <w:pStyle w:val="Encabezado"/>
              <w:jc w:val="center"/>
              <w:rPr>
                <w:rFonts w:ascii="Noto Sans Light" w:hAnsi="Noto Sans Light" w:cs="Noto Sans Light"/>
                <w:b/>
                <w:spacing w:val="20"/>
                <w:sz w:val="14"/>
              </w:rPr>
            </w:pPr>
            <w:r w:rsidRPr="000B77B6">
              <w:rPr>
                <w:rFonts w:ascii="Noto Sans Light" w:hAnsi="Noto Sans Light" w:cs="Noto Sans Light"/>
                <w:b/>
                <w:spacing w:val="20"/>
                <w:sz w:val="16"/>
              </w:rPr>
              <w:t>BIENES EN COMODATO</w:t>
            </w:r>
          </w:p>
        </w:tc>
        <w:tc>
          <w:tcPr>
            <w:tcW w:w="732" w:type="pct"/>
            <w:shd w:val="clear" w:color="auto" w:fill="auto"/>
            <w:vAlign w:val="center"/>
          </w:tcPr>
          <w:p w14:paraId="0041FD41" w14:textId="77777777" w:rsidR="00CD7009" w:rsidRPr="000B77B6" w:rsidRDefault="00CD7009" w:rsidP="00D74491">
            <w:pPr>
              <w:pStyle w:val="Encabezado"/>
              <w:jc w:val="center"/>
              <w:rPr>
                <w:rFonts w:ascii="Noto Sans Light" w:hAnsi="Noto Sans Light" w:cs="Noto Sans Light"/>
                <w:b/>
                <w:spacing w:val="20"/>
                <w:sz w:val="20"/>
              </w:rPr>
            </w:pPr>
            <w:r w:rsidRPr="000B77B6">
              <w:rPr>
                <w:rFonts w:ascii="Noto Sans Light" w:hAnsi="Noto Sans Light" w:cs="Noto Sans Light"/>
                <w:b/>
                <w:spacing w:val="20"/>
                <w:sz w:val="20"/>
              </w:rPr>
              <w:t>ACREEDORA</w:t>
            </w:r>
          </w:p>
        </w:tc>
      </w:tr>
    </w:tbl>
    <w:p w14:paraId="777BC02B" w14:textId="77777777" w:rsidR="00CD7009" w:rsidRPr="000B77B6" w:rsidRDefault="00CD7009" w:rsidP="00CD7009">
      <w:pP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CD7009" w:rsidRPr="000B77B6" w14:paraId="47980D04" w14:textId="77777777" w:rsidTr="00D74491">
        <w:trPr>
          <w:tblHeader/>
        </w:trPr>
        <w:tc>
          <w:tcPr>
            <w:tcW w:w="246" w:type="pct"/>
            <w:shd w:val="clear" w:color="auto" w:fill="D9D9D9"/>
            <w:vAlign w:val="center"/>
          </w:tcPr>
          <w:p w14:paraId="618839EA" w14:textId="77777777" w:rsidR="00CD7009" w:rsidRPr="000B77B6" w:rsidRDefault="00CD7009" w:rsidP="00D74491">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317" w:type="pct"/>
            <w:shd w:val="clear" w:color="auto" w:fill="D9D9D9"/>
            <w:vAlign w:val="center"/>
          </w:tcPr>
          <w:p w14:paraId="4222AF6F" w14:textId="77777777" w:rsidR="00CD7009" w:rsidRPr="000B77B6" w:rsidRDefault="00CD7009" w:rsidP="00D74491">
            <w:pPr>
              <w:spacing w:after="120"/>
              <w:ind w:right="567"/>
              <w:jc w:val="center"/>
              <w:rPr>
                <w:rFonts w:ascii="Noto Sans Light" w:hAnsi="Noto Sans Light" w:cs="Noto Sans Light"/>
                <w:b/>
                <w:spacing w:val="20"/>
                <w:sz w:val="16"/>
              </w:rPr>
            </w:pPr>
            <w:r w:rsidRPr="000B77B6">
              <w:rPr>
                <w:rFonts w:ascii="Noto Sans Light" w:hAnsi="Noto Sans Light" w:cs="Noto Sans Light"/>
                <w:b/>
                <w:spacing w:val="20"/>
                <w:sz w:val="16"/>
              </w:rPr>
              <w:t>CARGO</w:t>
            </w:r>
          </w:p>
        </w:tc>
        <w:tc>
          <w:tcPr>
            <w:tcW w:w="254" w:type="pct"/>
            <w:shd w:val="clear" w:color="auto" w:fill="D9D9D9"/>
            <w:vAlign w:val="center"/>
          </w:tcPr>
          <w:p w14:paraId="47B0FE9B" w14:textId="77777777" w:rsidR="00CD7009" w:rsidRPr="000B77B6" w:rsidRDefault="00CD7009" w:rsidP="00D74491">
            <w:pPr>
              <w:jc w:val="center"/>
              <w:rPr>
                <w:rFonts w:ascii="Noto Sans Light" w:hAnsi="Noto Sans Light" w:cs="Noto Sans Light"/>
                <w:b/>
                <w:sz w:val="16"/>
                <w:szCs w:val="16"/>
              </w:rPr>
            </w:pPr>
            <w:r w:rsidRPr="000B77B6">
              <w:rPr>
                <w:rFonts w:ascii="Noto Sans Light" w:hAnsi="Noto Sans Light" w:cs="Noto Sans Light"/>
                <w:b/>
                <w:sz w:val="16"/>
                <w:szCs w:val="16"/>
              </w:rPr>
              <w:t>No.</w:t>
            </w:r>
          </w:p>
        </w:tc>
        <w:tc>
          <w:tcPr>
            <w:tcW w:w="2183" w:type="pct"/>
            <w:shd w:val="clear" w:color="auto" w:fill="D9D9D9"/>
            <w:vAlign w:val="center"/>
          </w:tcPr>
          <w:p w14:paraId="6C244C82" w14:textId="77777777" w:rsidR="00CD7009" w:rsidRPr="000B77B6" w:rsidRDefault="00CD7009" w:rsidP="00D74491">
            <w:pPr>
              <w:spacing w:after="120"/>
              <w:ind w:right="34"/>
              <w:jc w:val="center"/>
              <w:rPr>
                <w:rFonts w:ascii="Noto Sans Light" w:hAnsi="Noto Sans Light" w:cs="Noto Sans Light"/>
                <w:b/>
                <w:spacing w:val="20"/>
                <w:sz w:val="16"/>
              </w:rPr>
            </w:pPr>
            <w:r w:rsidRPr="000B77B6">
              <w:rPr>
                <w:rFonts w:ascii="Noto Sans Light" w:hAnsi="Noto Sans Light" w:cs="Noto Sans Light"/>
                <w:b/>
                <w:spacing w:val="20"/>
                <w:sz w:val="16"/>
              </w:rPr>
              <w:t>ABONO</w:t>
            </w:r>
          </w:p>
        </w:tc>
      </w:tr>
      <w:tr w:rsidR="00CD7009" w:rsidRPr="000B77B6" w14:paraId="619C19D8" w14:textId="77777777" w:rsidTr="00D74491">
        <w:tc>
          <w:tcPr>
            <w:tcW w:w="246" w:type="pct"/>
            <w:shd w:val="clear" w:color="auto" w:fill="auto"/>
            <w:vAlign w:val="center"/>
          </w:tcPr>
          <w:p w14:paraId="2F381A9C" w14:textId="77777777" w:rsidR="00CD7009" w:rsidRPr="000B77B6" w:rsidRDefault="00CD7009" w:rsidP="00D74491">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317" w:type="pct"/>
            <w:shd w:val="clear" w:color="auto" w:fill="auto"/>
          </w:tcPr>
          <w:p w14:paraId="1661A971" w14:textId="1CAB0F9A" w:rsidR="00CD7009" w:rsidRPr="000B77B6" w:rsidRDefault="007F6464" w:rsidP="00D74491">
            <w:pPr>
              <w:jc w:val="both"/>
              <w:rPr>
                <w:rFonts w:ascii="Noto Sans Light" w:hAnsi="Noto Sans Light" w:cs="Noto Sans Light"/>
                <w:sz w:val="16"/>
                <w:szCs w:val="16"/>
              </w:rPr>
            </w:pPr>
            <w:r w:rsidRPr="00D17E97">
              <w:rPr>
                <w:rFonts w:ascii="Noto Sans Light" w:hAnsi="Noto Sans Light" w:cs="Noto Sans Light"/>
                <w:sz w:val="16"/>
                <w:szCs w:val="16"/>
              </w:rPr>
              <w:t>Por la entrega de bienes inmuebles otorgados en comodato a terceros.</w:t>
            </w:r>
          </w:p>
        </w:tc>
        <w:tc>
          <w:tcPr>
            <w:tcW w:w="254" w:type="pct"/>
            <w:shd w:val="clear" w:color="auto" w:fill="auto"/>
            <w:vAlign w:val="center"/>
          </w:tcPr>
          <w:p w14:paraId="3BAE1491" w14:textId="77777777" w:rsidR="00CD7009" w:rsidRPr="000B77B6" w:rsidRDefault="00CD7009" w:rsidP="00D74491">
            <w:pPr>
              <w:jc w:val="center"/>
              <w:rPr>
                <w:rFonts w:ascii="Noto Sans Light" w:hAnsi="Noto Sans Light" w:cs="Noto Sans Light"/>
                <w:sz w:val="16"/>
                <w:szCs w:val="16"/>
              </w:rPr>
            </w:pPr>
            <w:r w:rsidRPr="000B77B6">
              <w:rPr>
                <w:rFonts w:ascii="Noto Sans Light" w:hAnsi="Noto Sans Light" w:cs="Noto Sans Light"/>
                <w:sz w:val="16"/>
                <w:szCs w:val="16"/>
              </w:rPr>
              <w:t>1</w:t>
            </w:r>
          </w:p>
        </w:tc>
        <w:tc>
          <w:tcPr>
            <w:tcW w:w="2183" w:type="pct"/>
            <w:shd w:val="clear" w:color="auto" w:fill="auto"/>
          </w:tcPr>
          <w:p w14:paraId="2057C137" w14:textId="77777777" w:rsidR="00CD7009" w:rsidRPr="000B77B6" w:rsidRDefault="00D46632" w:rsidP="00D74491">
            <w:pPr>
              <w:jc w:val="both"/>
              <w:rPr>
                <w:rFonts w:ascii="Noto Sans Light" w:hAnsi="Noto Sans Light" w:cs="Noto Sans Light"/>
                <w:sz w:val="16"/>
                <w:szCs w:val="16"/>
              </w:rPr>
            </w:pPr>
            <w:r w:rsidRPr="000B77B6">
              <w:rPr>
                <w:rFonts w:ascii="Noto Sans Light" w:hAnsi="Noto Sans Light" w:cs="Noto Sans Light"/>
                <w:sz w:val="16"/>
                <w:szCs w:val="16"/>
              </w:rPr>
              <w:t>Por la apertura de libros por el traspaso de saldos de las cuentas del ejercicio inmediato anterior.</w:t>
            </w:r>
          </w:p>
        </w:tc>
      </w:tr>
      <w:tr w:rsidR="00CD7009" w:rsidRPr="000B77B6" w14:paraId="5AB0FD19" w14:textId="77777777" w:rsidTr="00D74491">
        <w:tc>
          <w:tcPr>
            <w:tcW w:w="246" w:type="pct"/>
            <w:shd w:val="clear" w:color="auto" w:fill="auto"/>
            <w:vAlign w:val="center"/>
          </w:tcPr>
          <w:p w14:paraId="3C985C85" w14:textId="77777777" w:rsidR="00CD7009" w:rsidRPr="000B77B6" w:rsidRDefault="00CD7009" w:rsidP="00D74491">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317" w:type="pct"/>
            <w:shd w:val="clear" w:color="auto" w:fill="auto"/>
          </w:tcPr>
          <w:p w14:paraId="3C22271E" w14:textId="5423D208" w:rsidR="00CD7009" w:rsidRPr="000B77B6" w:rsidRDefault="007F6464" w:rsidP="00D74491">
            <w:pPr>
              <w:jc w:val="both"/>
              <w:rPr>
                <w:rFonts w:ascii="Noto Sans Light" w:hAnsi="Noto Sans Light" w:cs="Noto Sans Light"/>
                <w:sz w:val="16"/>
                <w:szCs w:val="16"/>
              </w:rPr>
            </w:pPr>
            <w:r w:rsidRPr="00731909">
              <w:rPr>
                <w:rFonts w:ascii="Noto Sans Light" w:hAnsi="Noto Sans Light" w:cs="Noto Sans Light"/>
                <w:sz w:val="16"/>
                <w:szCs w:val="16"/>
              </w:rPr>
              <w:t xml:space="preserve">Por la entrega de bienes muebles </w:t>
            </w:r>
            <w:proofErr w:type="spellStart"/>
            <w:r w:rsidRPr="00731909">
              <w:rPr>
                <w:rFonts w:ascii="Noto Sans Light" w:hAnsi="Noto Sans Light" w:cs="Noto Sans Light"/>
                <w:sz w:val="16"/>
                <w:szCs w:val="16"/>
              </w:rPr>
              <w:t>inventariables</w:t>
            </w:r>
            <w:proofErr w:type="spellEnd"/>
            <w:r w:rsidRPr="00731909">
              <w:rPr>
                <w:rFonts w:ascii="Noto Sans Light" w:hAnsi="Noto Sans Light" w:cs="Noto Sans Light"/>
                <w:sz w:val="16"/>
                <w:szCs w:val="16"/>
              </w:rPr>
              <w:t xml:space="preserve"> otorgados por la Entidad en comodato a terceros.</w:t>
            </w:r>
          </w:p>
        </w:tc>
        <w:tc>
          <w:tcPr>
            <w:tcW w:w="254" w:type="pct"/>
            <w:shd w:val="clear" w:color="auto" w:fill="auto"/>
            <w:vAlign w:val="center"/>
          </w:tcPr>
          <w:p w14:paraId="05438AB6" w14:textId="77777777" w:rsidR="00CD7009" w:rsidRPr="000B77B6" w:rsidRDefault="00CD7009" w:rsidP="00D74491">
            <w:pPr>
              <w:jc w:val="center"/>
              <w:rPr>
                <w:rFonts w:ascii="Noto Sans Light" w:hAnsi="Noto Sans Light" w:cs="Noto Sans Light"/>
                <w:sz w:val="16"/>
                <w:szCs w:val="16"/>
              </w:rPr>
            </w:pPr>
            <w:r w:rsidRPr="000B77B6">
              <w:rPr>
                <w:rFonts w:ascii="Noto Sans Light" w:hAnsi="Noto Sans Light" w:cs="Noto Sans Light"/>
                <w:sz w:val="16"/>
                <w:szCs w:val="16"/>
              </w:rPr>
              <w:t>2</w:t>
            </w:r>
          </w:p>
        </w:tc>
        <w:tc>
          <w:tcPr>
            <w:tcW w:w="2183" w:type="pct"/>
            <w:shd w:val="clear" w:color="auto" w:fill="auto"/>
          </w:tcPr>
          <w:p w14:paraId="0B2D0F4F" w14:textId="3FB9AEF7" w:rsidR="00CD7009" w:rsidRPr="000B77B6" w:rsidRDefault="007F6464" w:rsidP="00D74491">
            <w:pPr>
              <w:jc w:val="both"/>
              <w:rPr>
                <w:rFonts w:ascii="Noto Sans Light" w:hAnsi="Noto Sans Light" w:cs="Noto Sans Light"/>
                <w:sz w:val="16"/>
                <w:szCs w:val="16"/>
              </w:rPr>
            </w:pPr>
            <w:r w:rsidRPr="00CA1419">
              <w:rPr>
                <w:rFonts w:ascii="Noto Sans Light" w:hAnsi="Noto Sans Light" w:cs="Noto Sans Light"/>
                <w:sz w:val="16"/>
                <w:szCs w:val="16"/>
              </w:rPr>
              <w:t>Por la recepción en la Entidad de bienes inmuebles a la conclusión del contrato de comodato.</w:t>
            </w:r>
          </w:p>
        </w:tc>
      </w:tr>
      <w:tr w:rsidR="001A709F" w:rsidRPr="000B77B6" w14:paraId="065320C3" w14:textId="77777777" w:rsidTr="00D74491">
        <w:tc>
          <w:tcPr>
            <w:tcW w:w="246" w:type="pct"/>
            <w:shd w:val="clear" w:color="auto" w:fill="auto"/>
            <w:vAlign w:val="center"/>
          </w:tcPr>
          <w:p w14:paraId="52EA9926" w14:textId="77777777" w:rsidR="001A709F" w:rsidRPr="000B77B6" w:rsidRDefault="001A709F" w:rsidP="001A709F">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2317" w:type="pct"/>
            <w:shd w:val="clear" w:color="auto" w:fill="auto"/>
          </w:tcPr>
          <w:p w14:paraId="0D022452" w14:textId="646B1317" w:rsidR="001A709F" w:rsidRPr="000B77B6" w:rsidRDefault="001A709F" w:rsidP="001A709F">
            <w:pPr>
              <w:jc w:val="both"/>
              <w:rPr>
                <w:rFonts w:ascii="Noto Sans Light" w:hAnsi="Noto Sans Light" w:cs="Noto Sans Light"/>
                <w:sz w:val="16"/>
                <w:szCs w:val="16"/>
              </w:rPr>
            </w:pPr>
            <w:r w:rsidRPr="00FC3DFB">
              <w:rPr>
                <w:rFonts w:ascii="Noto Sans Light" w:hAnsi="Noto Sans Light" w:cs="Noto Sans Light"/>
                <w:sz w:val="16"/>
                <w:szCs w:val="16"/>
              </w:rPr>
              <w:t>Por el cierre de libros al final del ejercicio</w:t>
            </w:r>
          </w:p>
        </w:tc>
        <w:tc>
          <w:tcPr>
            <w:tcW w:w="254" w:type="pct"/>
            <w:shd w:val="clear" w:color="auto" w:fill="auto"/>
            <w:vAlign w:val="center"/>
          </w:tcPr>
          <w:p w14:paraId="26380547" w14:textId="77777777" w:rsidR="001A709F" w:rsidRPr="000B77B6" w:rsidRDefault="001A709F" w:rsidP="001A709F">
            <w:pPr>
              <w:jc w:val="center"/>
              <w:rPr>
                <w:rFonts w:ascii="Noto Sans Light" w:hAnsi="Noto Sans Light" w:cs="Noto Sans Light"/>
                <w:sz w:val="16"/>
                <w:szCs w:val="16"/>
              </w:rPr>
            </w:pPr>
            <w:r w:rsidRPr="000B77B6">
              <w:rPr>
                <w:rFonts w:ascii="Noto Sans Light" w:hAnsi="Noto Sans Light" w:cs="Noto Sans Light"/>
                <w:sz w:val="16"/>
                <w:szCs w:val="16"/>
              </w:rPr>
              <w:t>3</w:t>
            </w:r>
          </w:p>
        </w:tc>
        <w:tc>
          <w:tcPr>
            <w:tcW w:w="2183" w:type="pct"/>
            <w:shd w:val="clear" w:color="auto" w:fill="auto"/>
          </w:tcPr>
          <w:p w14:paraId="4E2F4411" w14:textId="7B43FB1D" w:rsidR="001A709F" w:rsidRPr="000B77B6" w:rsidRDefault="001A709F" w:rsidP="001A709F">
            <w:pPr>
              <w:jc w:val="both"/>
              <w:rPr>
                <w:rFonts w:ascii="Noto Sans Light" w:hAnsi="Noto Sans Light" w:cs="Noto Sans Light"/>
                <w:sz w:val="16"/>
                <w:szCs w:val="16"/>
              </w:rPr>
            </w:pPr>
            <w:r w:rsidRPr="00CA1419">
              <w:rPr>
                <w:rFonts w:ascii="Noto Sans Light" w:hAnsi="Noto Sans Light" w:cs="Noto Sans Light"/>
                <w:sz w:val="16"/>
                <w:szCs w:val="16"/>
              </w:rPr>
              <w:t xml:space="preserve">Por la recepción en la Entidad de bienes muebles </w:t>
            </w:r>
            <w:proofErr w:type="spellStart"/>
            <w:r w:rsidRPr="00CA1419">
              <w:rPr>
                <w:rFonts w:ascii="Noto Sans Light" w:hAnsi="Noto Sans Light" w:cs="Noto Sans Light"/>
                <w:sz w:val="16"/>
                <w:szCs w:val="16"/>
              </w:rPr>
              <w:t>inventariables</w:t>
            </w:r>
            <w:proofErr w:type="spellEnd"/>
            <w:r w:rsidRPr="00CA1419">
              <w:rPr>
                <w:rFonts w:ascii="Noto Sans Light" w:hAnsi="Noto Sans Light" w:cs="Noto Sans Light"/>
                <w:sz w:val="16"/>
                <w:szCs w:val="16"/>
              </w:rPr>
              <w:t xml:space="preserve"> a la conclusión del contrato de comodato.</w:t>
            </w:r>
          </w:p>
        </w:tc>
      </w:tr>
      <w:tr w:rsidR="00CD7009" w:rsidRPr="000B77B6" w14:paraId="66118049" w14:textId="77777777" w:rsidTr="00D74491">
        <w:tc>
          <w:tcPr>
            <w:tcW w:w="246" w:type="pct"/>
            <w:shd w:val="clear" w:color="auto" w:fill="auto"/>
            <w:vAlign w:val="center"/>
          </w:tcPr>
          <w:p w14:paraId="3E1C917C" w14:textId="7F39EEFC" w:rsidR="00CD7009" w:rsidRPr="000B77B6" w:rsidRDefault="00CD7009" w:rsidP="00D74491">
            <w:pPr>
              <w:jc w:val="center"/>
              <w:rPr>
                <w:rFonts w:ascii="Noto Sans Light" w:hAnsi="Noto Sans Light" w:cs="Noto Sans Light"/>
                <w:sz w:val="16"/>
                <w:szCs w:val="16"/>
              </w:rPr>
            </w:pPr>
          </w:p>
        </w:tc>
        <w:tc>
          <w:tcPr>
            <w:tcW w:w="2317" w:type="pct"/>
            <w:shd w:val="clear" w:color="auto" w:fill="auto"/>
          </w:tcPr>
          <w:p w14:paraId="6906282C" w14:textId="77777777" w:rsidR="00CD7009" w:rsidRPr="000B77B6" w:rsidRDefault="00CD7009" w:rsidP="00D74491">
            <w:pPr>
              <w:jc w:val="both"/>
              <w:rPr>
                <w:rFonts w:ascii="Noto Sans Light" w:hAnsi="Noto Sans Light" w:cs="Noto Sans Light"/>
                <w:sz w:val="16"/>
                <w:szCs w:val="16"/>
              </w:rPr>
            </w:pPr>
          </w:p>
        </w:tc>
        <w:tc>
          <w:tcPr>
            <w:tcW w:w="254" w:type="pct"/>
            <w:shd w:val="clear" w:color="auto" w:fill="auto"/>
            <w:vAlign w:val="center"/>
          </w:tcPr>
          <w:p w14:paraId="2C400FEE" w14:textId="77777777" w:rsidR="00CD7009" w:rsidRPr="000B77B6" w:rsidRDefault="00CD7009" w:rsidP="00D74491">
            <w:pPr>
              <w:jc w:val="center"/>
              <w:rPr>
                <w:rFonts w:ascii="Noto Sans Light" w:hAnsi="Noto Sans Light" w:cs="Noto Sans Light"/>
                <w:sz w:val="16"/>
                <w:szCs w:val="16"/>
              </w:rPr>
            </w:pPr>
            <w:r w:rsidRPr="000B77B6">
              <w:rPr>
                <w:rFonts w:ascii="Noto Sans Light" w:hAnsi="Noto Sans Light" w:cs="Noto Sans Light"/>
                <w:sz w:val="16"/>
                <w:szCs w:val="16"/>
              </w:rPr>
              <w:t>4</w:t>
            </w:r>
          </w:p>
        </w:tc>
        <w:tc>
          <w:tcPr>
            <w:tcW w:w="2183" w:type="pct"/>
            <w:shd w:val="clear" w:color="auto" w:fill="auto"/>
          </w:tcPr>
          <w:p w14:paraId="30AFDF2D" w14:textId="509F9EB5" w:rsidR="00CD7009" w:rsidRPr="000B77B6" w:rsidRDefault="00911C0C" w:rsidP="00D74491">
            <w:pPr>
              <w:jc w:val="both"/>
              <w:rPr>
                <w:rFonts w:ascii="Noto Sans Light" w:hAnsi="Noto Sans Light" w:cs="Noto Sans Light"/>
                <w:sz w:val="16"/>
                <w:szCs w:val="16"/>
              </w:rPr>
            </w:pPr>
            <w:r w:rsidRPr="00260E72">
              <w:rPr>
                <w:rFonts w:ascii="Noto Sans Light" w:hAnsi="Noto Sans Light" w:cs="Noto Sans Light"/>
                <w:sz w:val="16"/>
                <w:szCs w:val="16"/>
              </w:rPr>
              <w:t>Por el saldo de las subcuentas de activo en proceso o pendientes de depurar, para su control hasta su total cancelación.</w:t>
            </w:r>
          </w:p>
        </w:tc>
      </w:tr>
      <w:tr w:rsidR="00CD7009" w:rsidRPr="00A347BB" w14:paraId="7961C59E" w14:textId="77777777" w:rsidTr="00D74491">
        <w:tc>
          <w:tcPr>
            <w:tcW w:w="5000" w:type="pct"/>
            <w:gridSpan w:val="4"/>
            <w:shd w:val="clear" w:color="auto" w:fill="auto"/>
            <w:vAlign w:val="center"/>
          </w:tcPr>
          <w:p w14:paraId="0458E5D0" w14:textId="77777777" w:rsidR="00CD7009" w:rsidRPr="009C2264" w:rsidRDefault="00CD7009" w:rsidP="00D74491">
            <w:pPr>
              <w:rPr>
                <w:rFonts w:ascii="Noto Sans Light" w:hAnsi="Noto Sans Light" w:cs="Noto Sans Light"/>
                <w:b/>
                <w:sz w:val="16"/>
                <w:szCs w:val="16"/>
              </w:rPr>
            </w:pPr>
            <w:r w:rsidRPr="009C2264">
              <w:rPr>
                <w:rFonts w:ascii="Noto Sans Light" w:hAnsi="Noto Sans Light" w:cs="Noto Sans Light"/>
                <w:b/>
                <w:sz w:val="16"/>
                <w:szCs w:val="16"/>
              </w:rPr>
              <w:t>SU SALDO REPRESENTA:</w:t>
            </w:r>
          </w:p>
          <w:p w14:paraId="6174FD9B" w14:textId="77777777" w:rsidR="00CD7009" w:rsidRPr="00CD7009" w:rsidRDefault="00CD7009" w:rsidP="00D74491">
            <w:pPr>
              <w:rPr>
                <w:rFonts w:ascii="Noto Sans Light" w:hAnsi="Noto Sans Light" w:cs="Noto Sans Light"/>
                <w:sz w:val="16"/>
                <w:szCs w:val="16"/>
              </w:rPr>
            </w:pPr>
            <w:r w:rsidRPr="00CD7009">
              <w:rPr>
                <w:rFonts w:ascii="Noto Sans Light" w:hAnsi="Noto Sans Light" w:cs="Noto Sans Light"/>
                <w:sz w:val="16"/>
                <w:szCs w:val="16"/>
              </w:rPr>
              <w:t>Los bienes en arrendamiento financiero en virtud del cual se tiene el uso o goce temporal con opción a compra. Estos bienes se depreciarán de acuerdo a los lineamientos que emita el</w:t>
            </w:r>
          </w:p>
          <w:p w14:paraId="6032011E" w14:textId="77777777" w:rsidR="00CD7009" w:rsidRPr="007E328E" w:rsidRDefault="00CD7009" w:rsidP="00D74491">
            <w:pPr>
              <w:rPr>
                <w:rFonts w:ascii="Noto Sans Light" w:hAnsi="Noto Sans Light" w:cs="Noto Sans Light"/>
                <w:sz w:val="16"/>
                <w:szCs w:val="16"/>
              </w:rPr>
            </w:pPr>
            <w:r w:rsidRPr="00CD7009">
              <w:rPr>
                <w:rFonts w:ascii="Noto Sans Light" w:hAnsi="Noto Sans Light" w:cs="Noto Sans Light"/>
                <w:sz w:val="16"/>
                <w:szCs w:val="16"/>
              </w:rPr>
              <w:t>CONAC</w:t>
            </w:r>
          </w:p>
        </w:tc>
      </w:tr>
      <w:tr w:rsidR="00CD7009" w:rsidRPr="00A347BB" w14:paraId="6D109B04" w14:textId="77777777" w:rsidTr="00D74491">
        <w:trPr>
          <w:trHeight w:val="684"/>
        </w:trPr>
        <w:tc>
          <w:tcPr>
            <w:tcW w:w="5000" w:type="pct"/>
            <w:gridSpan w:val="4"/>
            <w:shd w:val="clear" w:color="auto" w:fill="auto"/>
            <w:vAlign w:val="center"/>
          </w:tcPr>
          <w:p w14:paraId="36E749EA" w14:textId="77777777" w:rsidR="00CD7009" w:rsidRPr="009C2264" w:rsidRDefault="00CD7009" w:rsidP="00D74491">
            <w:pPr>
              <w:rPr>
                <w:rFonts w:ascii="Noto Sans Light" w:hAnsi="Noto Sans Light" w:cs="Noto Sans Light"/>
                <w:b/>
                <w:sz w:val="16"/>
                <w:szCs w:val="16"/>
              </w:rPr>
            </w:pPr>
            <w:r w:rsidRPr="009C2264">
              <w:rPr>
                <w:rFonts w:ascii="Noto Sans Light" w:hAnsi="Noto Sans Light" w:cs="Noto Sans Light"/>
                <w:b/>
                <w:sz w:val="16"/>
                <w:szCs w:val="16"/>
              </w:rPr>
              <w:t>OBSERVACIONES:</w:t>
            </w:r>
          </w:p>
          <w:p w14:paraId="620B783D" w14:textId="77777777" w:rsidR="00CD7009" w:rsidRPr="007E328E" w:rsidRDefault="00CD7009" w:rsidP="00D74491">
            <w:pPr>
              <w:rPr>
                <w:rFonts w:ascii="Noto Sans Light" w:hAnsi="Noto Sans Light" w:cs="Noto Sans Light"/>
                <w:sz w:val="16"/>
                <w:szCs w:val="16"/>
              </w:rPr>
            </w:pPr>
            <w:r w:rsidRPr="00CD7009">
              <w:rPr>
                <w:rFonts w:ascii="Noto Sans Light" w:hAnsi="Noto Sans Light" w:cs="Noto Sans Light"/>
                <w:sz w:val="16"/>
                <w:szCs w:val="16"/>
              </w:rPr>
              <w:t>Concluido el contrato se traspasa al activo correspondiente.</w:t>
            </w:r>
          </w:p>
        </w:tc>
      </w:tr>
    </w:tbl>
    <w:p w14:paraId="3117E702" w14:textId="77777777" w:rsidR="00CD7009" w:rsidRDefault="00CD7009" w:rsidP="00FB58DB">
      <w:pPr>
        <w:rPr>
          <w:rFonts w:ascii="Noto Sans" w:hAnsi="Noto Sans" w:cs="Noto Sans"/>
          <w:b/>
          <w:color w:val="621333"/>
          <w:sz w:val="28"/>
          <w:szCs w:val="28"/>
        </w:rPr>
      </w:pPr>
    </w:p>
    <w:sectPr w:rsidR="00CD7009" w:rsidSect="00624FE3">
      <w:headerReference w:type="default" r:id="rId8"/>
      <w:footerReference w:type="default" r:id="rId9"/>
      <w:pgSz w:w="15840" w:h="12240"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51CB03" w14:textId="77777777" w:rsidR="00822E18" w:rsidRDefault="00822E18" w:rsidP="00624FE3">
      <w:r>
        <w:separator/>
      </w:r>
    </w:p>
  </w:endnote>
  <w:endnote w:type="continuationSeparator" w:id="0">
    <w:p w14:paraId="2A6D71C4" w14:textId="77777777" w:rsidR="00822E18" w:rsidRDefault="00822E18" w:rsidP="00624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Light">
    <w:altName w:val="Sans Serif Collection"/>
    <w:panose1 w:val="020B0502040504020204"/>
    <w:charset w:val="00"/>
    <w:family w:val="swiss"/>
    <w:pitch w:val="variable"/>
    <w:sig w:usb0="E00002FF" w:usb1="4000201F" w:usb2="08000029" w:usb3="00000000" w:csb0="000001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Segoe UI">
    <w:panose1 w:val="020B0502040204020203"/>
    <w:charset w:val="00"/>
    <w:family w:val="swiss"/>
    <w:pitch w:val="variable"/>
    <w:sig w:usb0="E4002EFF" w:usb1="C000E47F" w:usb2="00000009" w:usb3="00000000" w:csb0="000001FF" w:csb1="00000000"/>
  </w:font>
  <w:font w:name="Noto Sans">
    <w:altName w:val="Sans Serif Collection"/>
    <w:panose1 w:val="020B0502040504020204"/>
    <w:charset w:val="00"/>
    <w:family w:val="swiss"/>
    <w:pitch w:val="variable"/>
    <w:sig w:usb0="E00002FF" w:usb1="4000201F" w:usb2="08000029"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7201031"/>
      <w:docPartObj>
        <w:docPartGallery w:val="Page Numbers (Bottom of Page)"/>
        <w:docPartUnique/>
      </w:docPartObj>
    </w:sdtPr>
    <w:sdtEndPr/>
    <w:sdtContent>
      <w:p w14:paraId="3352CB8B" w14:textId="7FFF3010" w:rsidR="00822E18" w:rsidRDefault="00360ED3">
        <w:pPr>
          <w:pStyle w:val="Piedepgina"/>
          <w:jc w:val="right"/>
        </w:pPr>
        <w:r>
          <w:rPr>
            <w:noProof/>
            <w:lang w:eastAsia="es-MX"/>
          </w:rPr>
          <w:drawing>
            <wp:anchor distT="0" distB="0" distL="114300" distR="114300" simplePos="0" relativeHeight="251668480" behindDoc="1" locked="0" layoutInCell="1" allowOverlap="1" wp14:anchorId="799FB634" wp14:editId="7F1DEC16">
              <wp:simplePos x="0" y="0"/>
              <wp:positionH relativeFrom="column">
                <wp:posOffset>0</wp:posOffset>
              </wp:positionH>
              <wp:positionV relativeFrom="paragraph">
                <wp:posOffset>-635</wp:posOffset>
              </wp:positionV>
              <wp:extent cx="1809750" cy="1015908"/>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extLst>
                          <a:ext uri="{28A0092B-C50C-407E-A947-70E740481C1C}">
                            <a14:useLocalDpi xmlns:a14="http://schemas.microsoft.com/office/drawing/2010/main" val="0"/>
                          </a:ext>
                        </a:extLst>
                      </a:blip>
                      <a:srcRect l="18103" t="70609" r="63554" b="11084"/>
                      <a:stretch/>
                    </pic:blipFill>
                    <pic:spPr bwMode="auto">
                      <a:xfrm>
                        <a:off x="0" y="0"/>
                        <a:ext cx="1809750" cy="101590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822E18">
          <w:fldChar w:fldCharType="begin"/>
        </w:r>
        <w:r w:rsidR="00822E18">
          <w:instrText>PAGE   \* MERGEFORMAT</w:instrText>
        </w:r>
        <w:r w:rsidR="00822E18">
          <w:fldChar w:fldCharType="separate"/>
        </w:r>
        <w:r w:rsidR="00CE03E2" w:rsidRPr="00CE03E2">
          <w:rPr>
            <w:noProof/>
            <w:lang w:val="es-ES"/>
          </w:rPr>
          <w:t>88</w:t>
        </w:r>
        <w:r w:rsidR="00822E18">
          <w:fldChar w:fldCharType="end"/>
        </w:r>
      </w:p>
      <w:p w14:paraId="0A576612" w14:textId="77777777" w:rsidR="00822E18" w:rsidRDefault="00822E18">
        <w:pPr>
          <w:pStyle w:val="Piedepgina"/>
          <w:jc w:val="right"/>
        </w:pPr>
        <w:r>
          <w:rPr>
            <w:noProof/>
            <w:lang w:eastAsia="es-MX"/>
          </w:rPr>
          <mc:AlternateContent>
            <mc:Choice Requires="wps">
              <w:drawing>
                <wp:anchor distT="45720" distB="45720" distL="114300" distR="114300" simplePos="0" relativeHeight="251666432" behindDoc="0" locked="0" layoutInCell="1" allowOverlap="1" wp14:anchorId="6952FFAB" wp14:editId="30272ECB">
                  <wp:simplePos x="0" y="0"/>
                  <wp:positionH relativeFrom="margin">
                    <wp:posOffset>3383280</wp:posOffset>
                  </wp:positionH>
                  <wp:positionV relativeFrom="paragraph">
                    <wp:posOffset>48734</wp:posOffset>
                  </wp:positionV>
                  <wp:extent cx="2360930" cy="1404620"/>
                  <wp:effectExtent l="0" t="0" r="0" b="5080"/>
                  <wp:wrapSquare wrapText="bothSides"/>
                  <wp:docPr id="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04D234D1" w14:textId="77777777" w:rsidR="00822E18" w:rsidRPr="00624FE3" w:rsidRDefault="00822E18" w:rsidP="00624FE3">
                              <w:pPr>
                                <w:jc w:val="center"/>
                                <w:rPr>
                                  <w:rFonts w:ascii="Noto Sans Light" w:hAnsi="Noto Sans Light" w:cs="Noto Sans Light"/>
                                  <w:sz w:val="18"/>
                                </w:rPr>
                              </w:pPr>
                              <w:r w:rsidRPr="00624FE3">
                                <w:rPr>
                                  <w:rFonts w:ascii="Noto Sans Light" w:hAnsi="Noto Sans Light" w:cs="Noto Sans Light"/>
                                  <w:sz w:val="18"/>
                                </w:rPr>
                                <w:t>Vigente a partir del 1 de enero de 2026</w:t>
                              </w:r>
                            </w:p>
                            <w:p w14:paraId="0F40EA14" w14:textId="77777777" w:rsidR="00822E18" w:rsidRDefault="00822E18" w:rsidP="00624FE3">
                              <w:pPr>
                                <w:jc w:val="center"/>
                                <w:rPr>
                                  <w:rFonts w:ascii="Noto Sans Light" w:hAnsi="Noto Sans Light" w:cs="Noto Sans Light"/>
                                  <w:sz w:val="18"/>
                                </w:rPr>
                              </w:pPr>
                              <w:r w:rsidRPr="00624FE3">
                                <w:rPr>
                                  <w:rFonts w:ascii="Noto Sans Light" w:hAnsi="Noto Sans Light" w:cs="Noto Sans Light"/>
                                  <w:sz w:val="18"/>
                                </w:rPr>
                                <w:t>Artículo 20 de la Ley General de Contabilidad Gubernamental</w:t>
                              </w:r>
                            </w:p>
                            <w:p w14:paraId="4860C4ED" w14:textId="77777777" w:rsidR="00822E18" w:rsidRPr="00624FE3" w:rsidRDefault="00822E18" w:rsidP="00624FE3">
                              <w:pPr>
                                <w:jc w:val="center"/>
                                <w:rPr>
                                  <w:rFonts w:ascii="Noto Sans Light" w:hAnsi="Noto Sans Light" w:cs="Noto Sans Light"/>
                                  <w:sz w:val="18"/>
                                </w:rPr>
                              </w:pPr>
                              <w:r>
                                <w:rPr>
                                  <w:rFonts w:ascii="Noto Sans Light" w:hAnsi="Noto Sans Light" w:cs="Noto Sans Light"/>
                                  <w:sz w:val="18"/>
                                </w:rPr>
                                <w:t>Dirección de Contabilidad y Rendición de Cuentas</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6952FFAB" id="_x0000_t202" coordsize="21600,21600" o:spt="202" path="m,l,21600r21600,l21600,xe">
                  <v:stroke joinstyle="miter"/>
                  <v:path gradientshapeok="t" o:connecttype="rect"/>
                </v:shapetype>
                <v:shape id="_x0000_s1027" type="#_x0000_t202" style="position:absolute;left:0;text-align:left;margin-left:266.4pt;margin-top:3.85pt;width:185.9pt;height:110.6pt;z-index:251666432;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" filled="f" stroked="f">
                  <v:textbox style="mso-fit-shape-to-text:t">
                    <w:txbxContent>
                      <w:p w14:paraId="04D234D1" w14:textId="77777777" w:rsidR="00BC0DBF" w:rsidRPr="00624FE3" w:rsidRDefault="00BC0DBF" w:rsidP="00624FE3">
                        <w:pPr>
                          <w:jc w:val="center"/>
                          <w:rPr>
                            <w:rFonts w:ascii="Noto Sans Light" w:hAnsi="Noto Sans Light" w:cs="Noto Sans Light"/>
                            <w:sz w:val="18"/>
                          </w:rPr>
                        </w:pPr>
                        <w:r w:rsidRPr="00624FE3">
                          <w:rPr>
                            <w:rFonts w:ascii="Noto Sans Light" w:hAnsi="Noto Sans Light" w:cs="Noto Sans Light"/>
                            <w:sz w:val="18"/>
                          </w:rPr>
                          <w:t>Vigente a partir del 1 de enero de 2026</w:t>
                        </w:r>
                      </w:p>
                      <w:p w14:paraId="0F40EA14" w14:textId="77777777" w:rsidR="00BC0DBF" w:rsidRDefault="00BC0DBF" w:rsidP="00624FE3">
                        <w:pPr>
                          <w:jc w:val="center"/>
                          <w:rPr>
                            <w:rFonts w:ascii="Noto Sans Light" w:hAnsi="Noto Sans Light" w:cs="Noto Sans Light"/>
                            <w:sz w:val="18"/>
                          </w:rPr>
                        </w:pPr>
                        <w:r w:rsidRPr="00624FE3">
                          <w:rPr>
                            <w:rFonts w:ascii="Noto Sans Light" w:hAnsi="Noto Sans Light" w:cs="Noto Sans Light"/>
                            <w:sz w:val="18"/>
                          </w:rPr>
                          <w:t>Artículo 20 de la Ley General de Contabilidad Gubernamental</w:t>
                        </w:r>
                      </w:p>
                      <w:p w14:paraId="4860C4ED" w14:textId="77777777" w:rsidR="00BC0DBF" w:rsidRPr="00624FE3" w:rsidRDefault="00BC0DBF" w:rsidP="00624FE3">
                        <w:pPr>
                          <w:jc w:val="center"/>
                          <w:rPr>
                            <w:rFonts w:ascii="Noto Sans Light" w:hAnsi="Noto Sans Light" w:cs="Noto Sans Light"/>
                            <w:sz w:val="18"/>
                          </w:rPr>
                        </w:pPr>
                        <w:r>
                          <w:rPr>
                            <w:rFonts w:ascii="Noto Sans Light" w:hAnsi="Noto Sans Light" w:cs="Noto Sans Light"/>
                            <w:sz w:val="18"/>
                          </w:rPr>
                          <w:t>Dirección de Contabilidad y Rendición de Cuentas</w:t>
                        </w:r>
                      </w:p>
                    </w:txbxContent>
                  </v:textbox>
                  <w10:wrap type="square" anchorx="margin"/>
                </v:shape>
              </w:pict>
            </mc:Fallback>
          </mc:AlternateContent>
        </w:r>
      </w:p>
      <w:p w14:paraId="55F37A75" w14:textId="77777777" w:rsidR="00822E18" w:rsidRDefault="00CE03E2">
        <w:pPr>
          <w:pStyle w:val="Piedepgina"/>
          <w:jc w:val="right"/>
        </w:pPr>
      </w:p>
    </w:sdtContent>
  </w:sdt>
  <w:p w14:paraId="78ADC400" w14:textId="77777777" w:rsidR="00822E18" w:rsidRDefault="00822E18">
    <w:pPr>
      <w:pStyle w:val="Piedepgina"/>
    </w:pPr>
    <w:r>
      <w:rPr>
        <w:noProof/>
        <w:lang w:eastAsia="es-MX"/>
      </w:rPr>
      <mc:AlternateContent>
        <mc:Choice Requires="wps">
          <w:drawing>
            <wp:anchor distT="0" distB="0" distL="114300" distR="114300" simplePos="0" relativeHeight="251664384" behindDoc="0" locked="0" layoutInCell="1" allowOverlap="1" wp14:anchorId="6A3AFC42" wp14:editId="73EC59FF">
              <wp:simplePos x="0" y="0"/>
              <wp:positionH relativeFrom="column">
                <wp:posOffset>1658203</wp:posOffset>
              </wp:positionH>
              <wp:positionV relativeFrom="paragraph">
                <wp:posOffset>347439</wp:posOffset>
              </wp:positionV>
              <wp:extent cx="7499445" cy="95269"/>
              <wp:effectExtent l="0" t="0" r="25400" b="19050"/>
              <wp:wrapNone/>
              <wp:docPr id="4" name="Rectángulo 4"/>
              <wp:cNvGraphicFramePr/>
              <a:graphic xmlns:a="http://schemas.openxmlformats.org/drawingml/2006/main">
                <a:graphicData uri="http://schemas.microsoft.com/office/word/2010/wordprocessingShape">
                  <wps:wsp>
                    <wps:cNvSpPr/>
                    <wps:spPr>
                      <a:xfrm>
                        <a:off x="0" y="0"/>
                        <a:ext cx="7499445" cy="95269"/>
                      </a:xfrm>
                      <a:prstGeom prst="rect">
                        <a:avLst/>
                      </a:prstGeom>
                      <a:solidFill>
                        <a:srgbClr val="621333"/>
                      </a:solidFill>
                      <a:ln>
                        <a:solidFill>
                          <a:srgbClr val="62133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89B8AE" id="Rectángulo 4" o:spid="_x0000_s1026" style="position:absolute;margin-left:130.55pt;margin-top:27.35pt;width:590.5pt;height: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" fillcolor="#621333" strokecolor="#621333" strokeweight="1p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E10B04" w14:textId="77777777" w:rsidR="00822E18" w:rsidRDefault="00822E18" w:rsidP="00624FE3">
      <w:r>
        <w:separator/>
      </w:r>
    </w:p>
  </w:footnote>
  <w:footnote w:type="continuationSeparator" w:id="0">
    <w:p w14:paraId="7017A45E" w14:textId="77777777" w:rsidR="00822E18" w:rsidRDefault="00822E18" w:rsidP="00624F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7D726E" w14:textId="77777777" w:rsidR="00822E18" w:rsidRDefault="00822E18">
    <w:pPr>
      <w:pStyle w:val="Encabezado"/>
    </w:pPr>
    <w:r>
      <w:rPr>
        <w:noProof/>
        <w:lang w:eastAsia="es-MX"/>
      </w:rPr>
      <w:drawing>
        <wp:anchor distT="0" distB="0" distL="0" distR="0" simplePos="0" relativeHeight="251659264" behindDoc="1" locked="0" layoutInCell="1" allowOverlap="1" wp14:anchorId="5C4EDB91" wp14:editId="584A308D">
          <wp:simplePos x="0" y="0"/>
          <wp:positionH relativeFrom="margin">
            <wp:align>center</wp:align>
          </wp:positionH>
          <wp:positionV relativeFrom="paragraph">
            <wp:posOffset>-380630</wp:posOffset>
          </wp:positionV>
          <wp:extent cx="9892030" cy="91440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rotWithShape="1">
                  <a:blip r:embed="rId1">
                    <a:extLst>
                      <a:ext uri="{28A0092B-C50C-407E-A947-70E740481C1C}">
                        <a14:useLocalDpi xmlns:a14="http://schemas.microsoft.com/office/drawing/2010/main" val="0"/>
                      </a:ext>
                    </a:extLst>
                  </a:blip>
                  <a:srcRect t="2705" b="82507"/>
                  <a:stretch/>
                </pic:blipFill>
                <pic:spPr bwMode="auto">
                  <a:xfrm>
                    <a:off x="0" y="0"/>
                    <a:ext cx="9892030" cy="9144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D9BBC0E" w14:textId="77777777" w:rsidR="00822E18" w:rsidRDefault="00822E18">
    <w:pPr>
      <w:pStyle w:val="Encabezado"/>
    </w:pPr>
  </w:p>
  <w:p w14:paraId="0E73448C" w14:textId="63C88F66" w:rsidR="00EA6744" w:rsidRDefault="00822E18" w:rsidP="00EA6744">
    <w:pPr>
      <w:pStyle w:val="Encabezado"/>
    </w:pPr>
    <w:r>
      <w:rPr>
        <w:noProof/>
        <w:lang w:eastAsia="es-MX"/>
      </w:rPr>
      <mc:AlternateContent>
        <mc:Choice Requires="wps">
          <w:drawing>
            <wp:anchor distT="45720" distB="45720" distL="114300" distR="114300" simplePos="0" relativeHeight="251661312" behindDoc="0" locked="0" layoutInCell="1" allowOverlap="1" wp14:anchorId="31357A20" wp14:editId="6B9ADC7D">
              <wp:simplePos x="0" y="0"/>
              <wp:positionH relativeFrom="column">
                <wp:posOffset>3637100</wp:posOffset>
              </wp:positionH>
              <wp:positionV relativeFrom="paragraph">
                <wp:posOffset>-333366</wp:posOffset>
              </wp:positionV>
              <wp:extent cx="4135120" cy="1404620"/>
              <wp:effectExtent l="0" t="0" r="0" b="254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35120" cy="1404620"/>
                      </a:xfrm>
                      <a:prstGeom prst="rect">
                        <a:avLst/>
                      </a:prstGeom>
                      <a:solidFill>
                        <a:srgbClr val="FFFFFF"/>
                      </a:solidFill>
                      <a:ln w="9525">
                        <a:noFill/>
                        <a:miter lim="800000"/>
                        <a:headEnd/>
                        <a:tailEnd/>
                      </a:ln>
                    </wps:spPr>
                    <wps:txbx>
                      <w:txbxContent>
                        <w:p w14:paraId="4D458CAA" w14:textId="77777777" w:rsidR="00822E18" w:rsidRPr="00C509F3" w:rsidRDefault="00822E18" w:rsidP="00624FE3">
                          <w:pPr>
                            <w:jc w:val="right"/>
                            <w:rPr>
                              <w:rFonts w:ascii="Noto Sans Light" w:hAnsi="Noto Sans Light" w:cs="Noto Sans Light"/>
                              <w:sz w:val="20"/>
                            </w:rPr>
                          </w:pPr>
                          <w:r w:rsidRPr="00C509F3">
                            <w:rPr>
                              <w:rFonts w:ascii="Noto Sans Light" w:hAnsi="Noto Sans Light" w:cs="Noto Sans Light"/>
                              <w:sz w:val="20"/>
                            </w:rPr>
                            <w:t>Unidad de Administración y Finanza</w:t>
                          </w:r>
                        </w:p>
                        <w:p w14:paraId="00322782" w14:textId="77777777" w:rsidR="00822E18" w:rsidRPr="00C509F3" w:rsidRDefault="00822E18" w:rsidP="00624FE3">
                          <w:pPr>
                            <w:jc w:val="right"/>
                            <w:rPr>
                              <w:rFonts w:ascii="Noto Sans Light" w:hAnsi="Noto Sans Light" w:cs="Noto Sans Light"/>
                              <w:sz w:val="20"/>
                            </w:rPr>
                          </w:pPr>
                          <w:r w:rsidRPr="00C509F3">
                            <w:rPr>
                              <w:rFonts w:ascii="Noto Sans Light" w:hAnsi="Noto Sans Light" w:cs="Noto Sans Light"/>
                              <w:sz w:val="20"/>
                            </w:rPr>
                            <w:t>Dirección General de Programación y Presupuesto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1357A20" id="_x0000_t202" coordsize="21600,21600" o:spt="202" path="m,l,21600r21600,l21600,xe">
              <v:stroke joinstyle="miter"/>
              <v:path gradientshapeok="t" o:connecttype="rect"/>
            </v:shapetype>
            <v:shape id="Cuadro de texto 2" o:spid="_x0000_s1026" type="#_x0000_t202" style="position:absolute;margin-left:286.4pt;margin-top:-26.25pt;width:325.6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" stroked="f">
              <v:textbox style="mso-fit-shape-to-text:t">
                <w:txbxContent>
                  <w:p w14:paraId="4D458CAA" w14:textId="77777777" w:rsidR="00BC0DBF" w:rsidRPr="00C509F3" w:rsidRDefault="00BC0DBF" w:rsidP="00624FE3">
                    <w:pPr>
                      <w:jc w:val="right"/>
                      <w:rPr>
                        <w:rFonts w:ascii="Noto Sans Light" w:hAnsi="Noto Sans Light" w:cs="Noto Sans Light"/>
                        <w:sz w:val="20"/>
                      </w:rPr>
                    </w:pPr>
                    <w:r w:rsidRPr="00C509F3">
                      <w:rPr>
                        <w:rFonts w:ascii="Noto Sans Light" w:hAnsi="Noto Sans Light" w:cs="Noto Sans Light"/>
                        <w:sz w:val="20"/>
                      </w:rPr>
                      <w:t>Unidad de Administración y Finanza</w:t>
                    </w:r>
                  </w:p>
                  <w:p w14:paraId="00322782" w14:textId="77777777" w:rsidR="00BC0DBF" w:rsidRPr="00C509F3" w:rsidRDefault="00BC0DBF" w:rsidP="00624FE3">
                    <w:pPr>
                      <w:jc w:val="right"/>
                      <w:rPr>
                        <w:rFonts w:ascii="Noto Sans Light" w:hAnsi="Noto Sans Light" w:cs="Noto Sans Light"/>
                        <w:sz w:val="20"/>
                      </w:rPr>
                    </w:pPr>
                    <w:r w:rsidRPr="00C509F3">
                      <w:rPr>
                        <w:rFonts w:ascii="Noto Sans Light" w:hAnsi="Noto Sans Light" w:cs="Noto Sans Light"/>
                        <w:sz w:val="20"/>
                      </w:rPr>
                      <w:t>Dirección General de Programación y Presupuesto</w:t>
                    </w:r>
                  </w:p>
                </w:txbxContent>
              </v:textbox>
              <w10:wrap type="square"/>
            </v:shape>
          </w:pict>
        </mc:Fallback>
      </mc:AlternateContent>
    </w:r>
  </w:p>
  <w:p w14:paraId="20322688" w14:textId="5EF0450A" w:rsidR="00EA6744" w:rsidRDefault="00EA6744" w:rsidP="00EA6744">
    <w:pPr>
      <w:pStyle w:val="Encabezado"/>
    </w:pPr>
  </w:p>
  <w:p w14:paraId="42957304" w14:textId="77777777" w:rsidR="00EA6744" w:rsidRPr="00EA6744" w:rsidRDefault="00EA6744" w:rsidP="00EA6744">
    <w:pPr>
      <w:pStyle w:val="Encabezado"/>
    </w:pPr>
  </w:p>
  <w:p w14:paraId="42EACF4C" w14:textId="710CADC5" w:rsidR="00822E18" w:rsidRDefault="00822E18" w:rsidP="00C509F3">
    <w:pPr>
      <w:pBdr>
        <w:top w:val="single" w:sz="4" w:space="1" w:color="auto"/>
        <w:left w:val="single" w:sz="4" w:space="4" w:color="auto"/>
        <w:bottom w:val="single" w:sz="4" w:space="1" w:color="auto"/>
        <w:right w:val="single" w:sz="4" w:space="4" w:color="auto"/>
      </w:pBdr>
      <w:shd w:val="clear" w:color="auto" w:fill="621333"/>
      <w:jc w:val="center"/>
      <w:rPr>
        <w:rFonts w:ascii="Noto Sans Light" w:hAnsi="Noto Sans Light" w:cs="Noto Sans Light"/>
        <w:b/>
        <w:color w:val="FFFFFF" w:themeColor="background1"/>
        <w:szCs w:val="28"/>
      </w:rPr>
    </w:pPr>
    <w:r w:rsidRPr="00C509F3">
      <w:rPr>
        <w:rFonts w:ascii="Noto Sans Light" w:hAnsi="Noto Sans Light" w:cs="Noto Sans Light"/>
        <w:b/>
        <w:color w:val="FFFFFF" w:themeColor="background1"/>
        <w:szCs w:val="28"/>
      </w:rPr>
      <w:t xml:space="preserve">MANUAL DE CONTABILIDAD GUBERNAMENTAL PARA LAS ENTIDADES PARAESTATALES SECTORIZADAS AL RAMO 12 </w:t>
    </w:r>
    <w:r>
      <w:rPr>
        <w:rFonts w:ascii="Noto Sans Light" w:hAnsi="Noto Sans Light" w:cs="Noto Sans Light"/>
        <w:b/>
        <w:color w:val="FFFFFF" w:themeColor="background1"/>
        <w:szCs w:val="28"/>
      </w:rPr>
      <w:t>–</w:t>
    </w:r>
    <w:r w:rsidRPr="00C509F3">
      <w:rPr>
        <w:rFonts w:ascii="Noto Sans Light" w:hAnsi="Noto Sans Light" w:cs="Noto Sans Light"/>
        <w:b/>
        <w:color w:val="FFFFFF" w:themeColor="background1"/>
        <w:szCs w:val="28"/>
      </w:rPr>
      <w:t xml:space="preserve"> SALUD</w:t>
    </w:r>
  </w:p>
  <w:p w14:paraId="451F7877" w14:textId="77777777" w:rsidR="00822E18" w:rsidRPr="00C509F3" w:rsidRDefault="00822E18" w:rsidP="00C509F3">
    <w:pPr>
      <w:pBdr>
        <w:top w:val="single" w:sz="4" w:space="1" w:color="auto"/>
        <w:left w:val="single" w:sz="4" w:space="4" w:color="auto"/>
        <w:bottom w:val="single" w:sz="4" w:space="1" w:color="auto"/>
        <w:right w:val="single" w:sz="4" w:space="4" w:color="auto"/>
      </w:pBdr>
      <w:shd w:val="clear" w:color="auto" w:fill="621333"/>
      <w:jc w:val="center"/>
      <w:rPr>
        <w:rFonts w:ascii="Noto Sans Light" w:hAnsi="Noto Sans Light" w:cs="Noto Sans Light"/>
        <w:b/>
        <w:color w:val="FFFFFF" w:themeColor="background1"/>
        <w:szCs w:val="28"/>
      </w:rPr>
    </w:pPr>
    <w:r>
      <w:rPr>
        <w:rFonts w:ascii="Noto Sans Light" w:hAnsi="Noto Sans Light" w:cs="Noto Sans Light"/>
        <w:b/>
        <w:color w:val="FFFFFF" w:themeColor="background1"/>
        <w:szCs w:val="28"/>
      </w:rPr>
      <w:t>INSTRUCTIVO DE MANEJO DE CUENTAS - ACTIVO</w:t>
    </w:r>
  </w:p>
  <w:p w14:paraId="635D4F9C" w14:textId="77777777" w:rsidR="00822E18" w:rsidRPr="00C509F3" w:rsidRDefault="00822E18">
    <w:pPr>
      <w:pStyle w:val="Encabezado"/>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C17A5"/>
    <w:multiLevelType w:val="hybridMultilevel"/>
    <w:tmpl w:val="98B0297C"/>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0563454"/>
    <w:multiLevelType w:val="hybridMultilevel"/>
    <w:tmpl w:val="5212E44C"/>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27946BA"/>
    <w:multiLevelType w:val="hybridMultilevel"/>
    <w:tmpl w:val="F190EA1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88702D8"/>
    <w:multiLevelType w:val="hybridMultilevel"/>
    <w:tmpl w:val="26421CBC"/>
    <w:lvl w:ilvl="0" w:tplc="EB8262EA">
      <w:start w:val="1"/>
      <w:numFmt w:val="lowerLetter"/>
      <w:lvlText w:val="%1)"/>
      <w:lvlJc w:val="left"/>
      <w:pPr>
        <w:ind w:left="720" w:hanging="360"/>
      </w:pPr>
      <w:rPr>
        <w:rFonts w:hint="default"/>
        <w:color w:val="FF000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4AB41E7"/>
    <w:multiLevelType w:val="hybridMultilevel"/>
    <w:tmpl w:val="294250C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F323354"/>
    <w:multiLevelType w:val="hybridMultilevel"/>
    <w:tmpl w:val="D0D64880"/>
    <w:lvl w:ilvl="0" w:tplc="DAB4BD62">
      <w:start w:val="2"/>
      <w:numFmt w:val="upp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6" w15:restartNumberingAfterBreak="0">
    <w:nsid w:val="43026E30"/>
    <w:multiLevelType w:val="hybridMultilevel"/>
    <w:tmpl w:val="E6525786"/>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453D71CE"/>
    <w:multiLevelType w:val="hybridMultilevel"/>
    <w:tmpl w:val="7BE0B05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5D990901"/>
    <w:multiLevelType w:val="hybridMultilevel"/>
    <w:tmpl w:val="62CCB0C8"/>
    <w:lvl w:ilvl="0" w:tplc="DE004D1E">
      <w:start w:val="1"/>
      <w:numFmt w:val="bullet"/>
      <w:lvlText w:val="•"/>
      <w:lvlJc w:val="left"/>
      <w:pPr>
        <w:ind w:left="1065" w:hanging="705"/>
      </w:pPr>
      <w:rPr>
        <w:rFonts w:ascii="Noto Sans Light" w:eastAsia="Times New Roman" w:hAnsi="Noto Sans Light" w:cs="Noto Sans Light"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67904055"/>
    <w:multiLevelType w:val="hybridMultilevel"/>
    <w:tmpl w:val="3E245992"/>
    <w:lvl w:ilvl="0" w:tplc="080A0017">
      <w:start w:val="1"/>
      <w:numFmt w:val="lowerLetter"/>
      <w:lvlText w:val="%1)"/>
      <w:lvlJc w:val="left"/>
      <w:pPr>
        <w:ind w:left="644" w:hanging="360"/>
      </w:pPr>
      <w:rPr>
        <w:rFonts w:hint="default"/>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10" w15:restartNumberingAfterBreak="0">
    <w:nsid w:val="7D0B59A7"/>
    <w:multiLevelType w:val="hybridMultilevel"/>
    <w:tmpl w:val="0262BC1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7F133D25"/>
    <w:multiLevelType w:val="hybridMultilevel"/>
    <w:tmpl w:val="7DDA8934"/>
    <w:lvl w:ilvl="0" w:tplc="3BAA565C">
      <w:start w:val="1"/>
      <w:numFmt w:val="lowerLetter"/>
      <w:lvlText w:val="%1)"/>
      <w:lvlJc w:val="left"/>
      <w:pPr>
        <w:ind w:left="1080" w:hanging="360"/>
      </w:pPr>
      <w:rPr>
        <w:rFonts w:hint="default"/>
        <w:b/>
        <w:sz w:val="14"/>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num w:numId="1">
    <w:abstractNumId w:val="1"/>
  </w:num>
  <w:num w:numId="2">
    <w:abstractNumId w:val="8"/>
  </w:num>
  <w:num w:numId="3">
    <w:abstractNumId w:val="0"/>
  </w:num>
  <w:num w:numId="4">
    <w:abstractNumId w:val="10"/>
  </w:num>
  <w:num w:numId="5">
    <w:abstractNumId w:val="5"/>
  </w:num>
  <w:num w:numId="6">
    <w:abstractNumId w:val="4"/>
  </w:num>
  <w:num w:numId="7">
    <w:abstractNumId w:val="11"/>
  </w:num>
  <w:num w:numId="8">
    <w:abstractNumId w:val="3"/>
  </w:num>
  <w:num w:numId="9">
    <w:abstractNumId w:val="6"/>
  </w:num>
  <w:num w:numId="10">
    <w:abstractNumId w:val="2"/>
  </w:num>
  <w:num w:numId="11">
    <w:abstractNumId w:val="7"/>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109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FE3"/>
    <w:rsid w:val="00006DA6"/>
    <w:rsid w:val="00012E7A"/>
    <w:rsid w:val="000270DB"/>
    <w:rsid w:val="00032792"/>
    <w:rsid w:val="000452B5"/>
    <w:rsid w:val="00050825"/>
    <w:rsid w:val="00051641"/>
    <w:rsid w:val="00052C8F"/>
    <w:rsid w:val="0005772D"/>
    <w:rsid w:val="000626AA"/>
    <w:rsid w:val="00073289"/>
    <w:rsid w:val="00095574"/>
    <w:rsid w:val="000A328C"/>
    <w:rsid w:val="000B77B6"/>
    <w:rsid w:val="000C4060"/>
    <w:rsid w:val="000E6114"/>
    <w:rsid w:val="00100436"/>
    <w:rsid w:val="00102757"/>
    <w:rsid w:val="00153293"/>
    <w:rsid w:val="0018495E"/>
    <w:rsid w:val="001861CF"/>
    <w:rsid w:val="0019222A"/>
    <w:rsid w:val="001A709F"/>
    <w:rsid w:val="001A7988"/>
    <w:rsid w:val="001D37E8"/>
    <w:rsid w:val="001D72E3"/>
    <w:rsid w:val="00201B62"/>
    <w:rsid w:val="00207200"/>
    <w:rsid w:val="0022156E"/>
    <w:rsid w:val="002237FD"/>
    <w:rsid w:val="002323C3"/>
    <w:rsid w:val="00233AAD"/>
    <w:rsid w:val="00243369"/>
    <w:rsid w:val="00250343"/>
    <w:rsid w:val="00253787"/>
    <w:rsid w:val="002678F6"/>
    <w:rsid w:val="00274846"/>
    <w:rsid w:val="002930D6"/>
    <w:rsid w:val="002A59EE"/>
    <w:rsid w:val="002A6950"/>
    <w:rsid w:val="002B467D"/>
    <w:rsid w:val="002D73EF"/>
    <w:rsid w:val="002E3959"/>
    <w:rsid w:val="002E7CA3"/>
    <w:rsid w:val="0030641D"/>
    <w:rsid w:val="00333003"/>
    <w:rsid w:val="00352853"/>
    <w:rsid w:val="00360ED3"/>
    <w:rsid w:val="00363056"/>
    <w:rsid w:val="00370462"/>
    <w:rsid w:val="003A16D0"/>
    <w:rsid w:val="003B17F3"/>
    <w:rsid w:val="003F2724"/>
    <w:rsid w:val="003F4BD0"/>
    <w:rsid w:val="003F6404"/>
    <w:rsid w:val="0040246A"/>
    <w:rsid w:val="00417FEB"/>
    <w:rsid w:val="00420E6D"/>
    <w:rsid w:val="00423FF7"/>
    <w:rsid w:val="00424AD9"/>
    <w:rsid w:val="004272EB"/>
    <w:rsid w:val="004302B6"/>
    <w:rsid w:val="004305E0"/>
    <w:rsid w:val="0045203E"/>
    <w:rsid w:val="00456287"/>
    <w:rsid w:val="00466EDC"/>
    <w:rsid w:val="0047074C"/>
    <w:rsid w:val="004716F2"/>
    <w:rsid w:val="00477B50"/>
    <w:rsid w:val="0048009B"/>
    <w:rsid w:val="00486416"/>
    <w:rsid w:val="004A2881"/>
    <w:rsid w:val="004A3D57"/>
    <w:rsid w:val="004B5881"/>
    <w:rsid w:val="004C5F82"/>
    <w:rsid w:val="004D5F0A"/>
    <w:rsid w:val="00527875"/>
    <w:rsid w:val="00531F2D"/>
    <w:rsid w:val="00535768"/>
    <w:rsid w:val="00542EC7"/>
    <w:rsid w:val="00560926"/>
    <w:rsid w:val="0057345D"/>
    <w:rsid w:val="005859D2"/>
    <w:rsid w:val="005A48CE"/>
    <w:rsid w:val="005D7A15"/>
    <w:rsid w:val="005F3D5C"/>
    <w:rsid w:val="00620D2D"/>
    <w:rsid w:val="00620FB2"/>
    <w:rsid w:val="00624FE3"/>
    <w:rsid w:val="0064650B"/>
    <w:rsid w:val="0065506D"/>
    <w:rsid w:val="006611EE"/>
    <w:rsid w:val="006A6838"/>
    <w:rsid w:val="006B1720"/>
    <w:rsid w:val="006B79E8"/>
    <w:rsid w:val="006C00E7"/>
    <w:rsid w:val="006D37D1"/>
    <w:rsid w:val="006D712B"/>
    <w:rsid w:val="006F5C3D"/>
    <w:rsid w:val="006F72B2"/>
    <w:rsid w:val="007050D4"/>
    <w:rsid w:val="007158F1"/>
    <w:rsid w:val="00722194"/>
    <w:rsid w:val="0072786C"/>
    <w:rsid w:val="007355DD"/>
    <w:rsid w:val="0073756B"/>
    <w:rsid w:val="0075744C"/>
    <w:rsid w:val="00760F08"/>
    <w:rsid w:val="0076244A"/>
    <w:rsid w:val="00773E57"/>
    <w:rsid w:val="0078068A"/>
    <w:rsid w:val="007E328E"/>
    <w:rsid w:val="007E5BB0"/>
    <w:rsid w:val="007F54E9"/>
    <w:rsid w:val="007F6464"/>
    <w:rsid w:val="0080056A"/>
    <w:rsid w:val="00814652"/>
    <w:rsid w:val="00822E18"/>
    <w:rsid w:val="0082421D"/>
    <w:rsid w:val="00827CB8"/>
    <w:rsid w:val="00831537"/>
    <w:rsid w:val="008519BC"/>
    <w:rsid w:val="00867158"/>
    <w:rsid w:val="00882CE2"/>
    <w:rsid w:val="008944A3"/>
    <w:rsid w:val="008A3727"/>
    <w:rsid w:val="008A45CD"/>
    <w:rsid w:val="008B651F"/>
    <w:rsid w:val="008C10F7"/>
    <w:rsid w:val="008C367A"/>
    <w:rsid w:val="008C7C86"/>
    <w:rsid w:val="008D0914"/>
    <w:rsid w:val="008D6239"/>
    <w:rsid w:val="0090383B"/>
    <w:rsid w:val="009049F5"/>
    <w:rsid w:val="00911C0C"/>
    <w:rsid w:val="0091252C"/>
    <w:rsid w:val="009156DE"/>
    <w:rsid w:val="00915898"/>
    <w:rsid w:val="00933E7E"/>
    <w:rsid w:val="00977AF5"/>
    <w:rsid w:val="00996208"/>
    <w:rsid w:val="009B23E3"/>
    <w:rsid w:val="009C2264"/>
    <w:rsid w:val="009E364F"/>
    <w:rsid w:val="009E4019"/>
    <w:rsid w:val="009F0452"/>
    <w:rsid w:val="00A17CF3"/>
    <w:rsid w:val="00A2301E"/>
    <w:rsid w:val="00A273AA"/>
    <w:rsid w:val="00A33197"/>
    <w:rsid w:val="00A347BB"/>
    <w:rsid w:val="00A42E4F"/>
    <w:rsid w:val="00A71CCB"/>
    <w:rsid w:val="00A7562B"/>
    <w:rsid w:val="00A8458E"/>
    <w:rsid w:val="00AA0CF9"/>
    <w:rsid w:val="00AB77C7"/>
    <w:rsid w:val="00AE7C8E"/>
    <w:rsid w:val="00AF5CD6"/>
    <w:rsid w:val="00B01062"/>
    <w:rsid w:val="00B1121C"/>
    <w:rsid w:val="00B24CFA"/>
    <w:rsid w:val="00B3172A"/>
    <w:rsid w:val="00B40DBB"/>
    <w:rsid w:val="00B67B68"/>
    <w:rsid w:val="00B749E5"/>
    <w:rsid w:val="00B96654"/>
    <w:rsid w:val="00B968FC"/>
    <w:rsid w:val="00BA7054"/>
    <w:rsid w:val="00BC0DBF"/>
    <w:rsid w:val="00BC1D9F"/>
    <w:rsid w:val="00BC22E7"/>
    <w:rsid w:val="00BC292C"/>
    <w:rsid w:val="00BC2D5B"/>
    <w:rsid w:val="00C27BCC"/>
    <w:rsid w:val="00C509F3"/>
    <w:rsid w:val="00C6402D"/>
    <w:rsid w:val="00C650B0"/>
    <w:rsid w:val="00C666D3"/>
    <w:rsid w:val="00C66818"/>
    <w:rsid w:val="00C92D7C"/>
    <w:rsid w:val="00CA00D4"/>
    <w:rsid w:val="00CD1EAC"/>
    <w:rsid w:val="00CD7009"/>
    <w:rsid w:val="00CD7B44"/>
    <w:rsid w:val="00CE03E2"/>
    <w:rsid w:val="00CE6761"/>
    <w:rsid w:val="00D01CFB"/>
    <w:rsid w:val="00D05887"/>
    <w:rsid w:val="00D111A3"/>
    <w:rsid w:val="00D14595"/>
    <w:rsid w:val="00D223E5"/>
    <w:rsid w:val="00D26251"/>
    <w:rsid w:val="00D27C8E"/>
    <w:rsid w:val="00D45E43"/>
    <w:rsid w:val="00D46632"/>
    <w:rsid w:val="00D477E1"/>
    <w:rsid w:val="00D5066A"/>
    <w:rsid w:val="00D52D36"/>
    <w:rsid w:val="00D63F69"/>
    <w:rsid w:val="00D647E8"/>
    <w:rsid w:val="00D74491"/>
    <w:rsid w:val="00DA4497"/>
    <w:rsid w:val="00DA7A33"/>
    <w:rsid w:val="00DB69F6"/>
    <w:rsid w:val="00DC09B6"/>
    <w:rsid w:val="00DC1203"/>
    <w:rsid w:val="00DC71CA"/>
    <w:rsid w:val="00DD0EA3"/>
    <w:rsid w:val="00DE3ADF"/>
    <w:rsid w:val="00DF3393"/>
    <w:rsid w:val="00E054B3"/>
    <w:rsid w:val="00E11DC9"/>
    <w:rsid w:val="00E20276"/>
    <w:rsid w:val="00E26A4D"/>
    <w:rsid w:val="00E35095"/>
    <w:rsid w:val="00E62AEC"/>
    <w:rsid w:val="00E67F78"/>
    <w:rsid w:val="00E85F14"/>
    <w:rsid w:val="00E91230"/>
    <w:rsid w:val="00EA30D1"/>
    <w:rsid w:val="00EA6744"/>
    <w:rsid w:val="00EB2852"/>
    <w:rsid w:val="00EB4BDE"/>
    <w:rsid w:val="00EC1355"/>
    <w:rsid w:val="00ED00B1"/>
    <w:rsid w:val="00ED1E57"/>
    <w:rsid w:val="00F04C2F"/>
    <w:rsid w:val="00F22B30"/>
    <w:rsid w:val="00F355F1"/>
    <w:rsid w:val="00F40FFD"/>
    <w:rsid w:val="00F466D1"/>
    <w:rsid w:val="00F53631"/>
    <w:rsid w:val="00F66447"/>
    <w:rsid w:val="00FA4463"/>
    <w:rsid w:val="00FB58DB"/>
    <w:rsid w:val="00FD3264"/>
    <w:rsid w:val="00FD5204"/>
    <w:rsid w:val="00FD593F"/>
    <w:rsid w:val="00FE6CE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10945"/>
    <o:shapelayout v:ext="edit">
      <o:idmap v:ext="edit" data="1"/>
    </o:shapelayout>
  </w:shapeDefaults>
  <w:decimalSymbol w:val="."/>
  <w:listSeparator w:val=","/>
  <w14:docId w14:val="7E760784"/>
  <w15:chartTrackingRefBased/>
  <w15:docId w15:val="{6E54F6F2-B904-40A0-9525-B564B910C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09B6"/>
    <w:pPr>
      <w:spacing w:after="0" w:line="240" w:lineRule="auto"/>
    </w:pPr>
    <w:rPr>
      <w:rFonts w:ascii="Verdana" w:eastAsia="Times New Roman" w:hAnsi="Verdana" w:cs="Arial"/>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24FE3"/>
    <w:pPr>
      <w:tabs>
        <w:tab w:val="center" w:pos="4419"/>
        <w:tab w:val="right" w:pos="8838"/>
      </w:tabs>
    </w:pPr>
    <w:rPr>
      <w:rFonts w:asciiTheme="minorHAnsi" w:eastAsiaTheme="minorHAnsi" w:hAnsiTheme="minorHAnsi" w:cstheme="minorBidi"/>
      <w:szCs w:val="22"/>
      <w:lang w:val="es-MX" w:eastAsia="en-US"/>
    </w:rPr>
  </w:style>
  <w:style w:type="character" w:customStyle="1" w:styleId="EncabezadoCar">
    <w:name w:val="Encabezado Car"/>
    <w:basedOn w:val="Fuentedeprrafopredeter"/>
    <w:link w:val="Encabezado"/>
    <w:uiPriority w:val="99"/>
    <w:rsid w:val="00624FE3"/>
  </w:style>
  <w:style w:type="paragraph" w:styleId="Piedepgina">
    <w:name w:val="footer"/>
    <w:basedOn w:val="Normal"/>
    <w:link w:val="PiedepginaCar"/>
    <w:uiPriority w:val="99"/>
    <w:unhideWhenUsed/>
    <w:rsid w:val="00624FE3"/>
    <w:pPr>
      <w:tabs>
        <w:tab w:val="center" w:pos="4419"/>
        <w:tab w:val="right" w:pos="8838"/>
      </w:tabs>
    </w:pPr>
    <w:rPr>
      <w:rFonts w:asciiTheme="minorHAnsi" w:eastAsiaTheme="minorHAnsi" w:hAnsiTheme="minorHAnsi" w:cstheme="minorBidi"/>
      <w:szCs w:val="22"/>
      <w:lang w:val="es-MX" w:eastAsia="en-US"/>
    </w:rPr>
  </w:style>
  <w:style w:type="character" w:customStyle="1" w:styleId="PiedepginaCar">
    <w:name w:val="Pie de página Car"/>
    <w:basedOn w:val="Fuentedeprrafopredeter"/>
    <w:link w:val="Piedepgina"/>
    <w:uiPriority w:val="99"/>
    <w:rsid w:val="00624FE3"/>
  </w:style>
  <w:style w:type="paragraph" w:styleId="Prrafodelista">
    <w:name w:val="List Paragraph"/>
    <w:basedOn w:val="Normal"/>
    <w:uiPriority w:val="34"/>
    <w:qFormat/>
    <w:rsid w:val="00D223E5"/>
    <w:pPr>
      <w:ind w:left="720"/>
      <w:contextualSpacing/>
    </w:pPr>
  </w:style>
  <w:style w:type="paragraph" w:styleId="Ttulo">
    <w:name w:val="Title"/>
    <w:basedOn w:val="Normal"/>
    <w:next w:val="Normal"/>
    <w:link w:val="TtuloCar"/>
    <w:uiPriority w:val="10"/>
    <w:qFormat/>
    <w:rsid w:val="005D7A15"/>
    <w:pPr>
      <w:pBdr>
        <w:bottom w:val="single" w:sz="8" w:space="4" w:color="4F81BD"/>
      </w:pBdr>
      <w:spacing w:after="300"/>
      <w:contextualSpacing/>
    </w:pPr>
    <w:rPr>
      <w:rFonts w:ascii="Cambria" w:hAnsi="Cambria" w:cs="Times New Roman"/>
      <w:color w:val="17365D"/>
      <w:spacing w:val="5"/>
      <w:kern w:val="28"/>
      <w:sz w:val="52"/>
      <w:szCs w:val="52"/>
    </w:rPr>
  </w:style>
  <w:style w:type="character" w:customStyle="1" w:styleId="TtuloCar">
    <w:name w:val="Título Car"/>
    <w:basedOn w:val="Fuentedeprrafopredeter"/>
    <w:link w:val="Ttulo"/>
    <w:uiPriority w:val="10"/>
    <w:rsid w:val="005D7A15"/>
    <w:rPr>
      <w:rFonts w:ascii="Cambria" w:eastAsia="Times New Roman" w:hAnsi="Cambria" w:cs="Times New Roman"/>
      <w:color w:val="17365D"/>
      <w:spacing w:val="5"/>
      <w:kern w:val="28"/>
      <w:sz w:val="52"/>
      <w:szCs w:val="52"/>
      <w:lang w:val="es-ES" w:eastAsia="es-ES"/>
    </w:rPr>
  </w:style>
  <w:style w:type="table" w:styleId="Tablaconcuadrcula">
    <w:name w:val="Table Grid"/>
    <w:basedOn w:val="Tablanormal"/>
    <w:uiPriority w:val="39"/>
    <w:rsid w:val="005D7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CD1EAC"/>
    <w:rPr>
      <w:sz w:val="16"/>
      <w:szCs w:val="16"/>
    </w:rPr>
  </w:style>
  <w:style w:type="paragraph" w:styleId="Textocomentario">
    <w:name w:val="annotation text"/>
    <w:basedOn w:val="Normal"/>
    <w:link w:val="TextocomentarioCar"/>
    <w:uiPriority w:val="99"/>
    <w:semiHidden/>
    <w:unhideWhenUsed/>
    <w:rsid w:val="00CD1EAC"/>
    <w:rPr>
      <w:sz w:val="20"/>
    </w:rPr>
  </w:style>
  <w:style w:type="character" w:customStyle="1" w:styleId="TextocomentarioCar">
    <w:name w:val="Texto comentario Car"/>
    <w:basedOn w:val="Fuentedeprrafopredeter"/>
    <w:link w:val="Textocomentario"/>
    <w:uiPriority w:val="99"/>
    <w:semiHidden/>
    <w:rsid w:val="00CD1EAC"/>
    <w:rPr>
      <w:rFonts w:ascii="Verdana" w:eastAsia="Times New Roman" w:hAnsi="Verdana" w:cs="Arial"/>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CD1EAC"/>
    <w:rPr>
      <w:b/>
      <w:bCs/>
    </w:rPr>
  </w:style>
  <w:style w:type="character" w:customStyle="1" w:styleId="AsuntodelcomentarioCar">
    <w:name w:val="Asunto del comentario Car"/>
    <w:basedOn w:val="TextocomentarioCar"/>
    <w:link w:val="Asuntodelcomentario"/>
    <w:uiPriority w:val="99"/>
    <w:semiHidden/>
    <w:rsid w:val="00CD1EAC"/>
    <w:rPr>
      <w:rFonts w:ascii="Verdana" w:eastAsia="Times New Roman" w:hAnsi="Verdana" w:cs="Arial"/>
      <w:b/>
      <w:bCs/>
      <w:sz w:val="20"/>
      <w:szCs w:val="20"/>
      <w:lang w:val="es-ES" w:eastAsia="es-ES"/>
    </w:rPr>
  </w:style>
  <w:style w:type="paragraph" w:styleId="Textodeglobo">
    <w:name w:val="Balloon Text"/>
    <w:basedOn w:val="Normal"/>
    <w:link w:val="TextodegloboCar"/>
    <w:uiPriority w:val="99"/>
    <w:semiHidden/>
    <w:unhideWhenUsed/>
    <w:rsid w:val="00CD1EAC"/>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CD1EAC"/>
    <w:rPr>
      <w:rFonts w:ascii="Segoe UI" w:eastAsia="Times New Roman" w:hAnsi="Segoe UI" w:cs="Segoe UI"/>
      <w:sz w:val="18"/>
      <w:szCs w:val="18"/>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B3551-16B6-4544-9A75-B92593457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90</Pages>
  <Words>24491</Words>
  <Characters>134701</Characters>
  <Application>Microsoft Office Word</Application>
  <DocSecurity>0</DocSecurity>
  <Lines>1122</Lines>
  <Paragraphs>317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158875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Jenifer Carbajal Gómez</dc:creator>
  <cp:keywords/>
  <dc:description/>
  <cp:lastModifiedBy>Jenifer Carbajal Gómez</cp:lastModifiedBy>
  <cp:revision>3</cp:revision>
  <cp:lastPrinted>2026-03-04T18:50:00Z</cp:lastPrinted>
  <dcterms:created xsi:type="dcterms:W3CDTF">2026-03-04T14:28:00Z</dcterms:created>
  <dcterms:modified xsi:type="dcterms:W3CDTF">2026-03-04T18:58:00Z</dcterms:modified>
</cp:coreProperties>
</file>